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77AA4">
      <w:pPr>
        <w:widowControl/>
        <w:adjustRightInd w:val="0"/>
        <w:snapToGrid w:val="0"/>
        <w:jc w:val="left"/>
        <w:rPr>
          <w:rFonts w:hint="default" w:ascii="Times New Roman" w:hAnsi="Times New Roman" w:eastAsia="方正仿宋_GBK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kern w:val="0"/>
          <w:sz w:val="28"/>
          <w:szCs w:val="28"/>
          <w:lang w:val="en-US" w:eastAsia="zh-CN"/>
        </w:rPr>
        <w:t>附件1</w:t>
      </w:r>
    </w:p>
    <w:p w14:paraId="2AA88B6F">
      <w:pPr>
        <w:widowControl/>
        <w:adjustRightInd w:val="0"/>
        <w:snapToGrid w:val="0"/>
        <w:spacing w:line="600" w:lineRule="exact"/>
        <w:jc w:val="center"/>
        <w:rPr>
          <w:rFonts w:hint="eastAsia" w:ascii="方正黑体_GBK" w:hAnsi="Times New Roman" w:eastAsia="方正黑体_GBK"/>
          <w:b/>
          <w:bCs/>
          <w:kern w:val="0"/>
          <w:sz w:val="32"/>
          <w:szCs w:val="32"/>
        </w:rPr>
      </w:pPr>
      <w:r>
        <w:rPr>
          <w:rFonts w:hint="eastAsia" w:ascii="方正黑体_GBK" w:hAnsi="Times New Roman" w:eastAsia="方正黑体_GBK"/>
          <w:b/>
          <w:bCs/>
          <w:kern w:val="0"/>
          <w:sz w:val="32"/>
          <w:szCs w:val="32"/>
        </w:rPr>
        <w:t>攀枝花市盐边县</w:t>
      </w:r>
      <w:r>
        <w:rPr>
          <w:rFonts w:hint="default" w:ascii="Times New Roman" w:hAnsi="Times New Roman" w:eastAsia="方正黑体_GBK" w:cs="Times New Roman"/>
          <w:b/>
          <w:bCs/>
          <w:kern w:val="0"/>
          <w:sz w:val="32"/>
          <w:szCs w:val="32"/>
        </w:rPr>
        <w:t>2025</w:t>
      </w:r>
      <w:r>
        <w:rPr>
          <w:rFonts w:hint="eastAsia" w:ascii="方正黑体_GBK" w:hAnsi="Times New Roman" w:eastAsia="方正黑体_GBK"/>
          <w:b/>
          <w:bCs/>
          <w:kern w:val="0"/>
          <w:sz w:val="32"/>
          <w:szCs w:val="32"/>
        </w:rPr>
        <w:t>年从“三支一扶”计划人员中直接考核招聘</w:t>
      </w:r>
    </w:p>
    <w:p w14:paraId="77060F67">
      <w:pPr>
        <w:widowControl/>
        <w:adjustRightInd w:val="0"/>
        <w:snapToGrid w:val="0"/>
        <w:spacing w:line="600" w:lineRule="exact"/>
        <w:jc w:val="center"/>
        <w:rPr>
          <w:rFonts w:hint="eastAsia" w:ascii="方正黑体_GBK" w:hAnsi="Times New Roman" w:eastAsia="方正黑体_GBK"/>
          <w:b/>
          <w:bCs/>
          <w:kern w:val="0"/>
          <w:sz w:val="32"/>
          <w:szCs w:val="32"/>
        </w:rPr>
      </w:pPr>
      <w:r>
        <w:rPr>
          <w:rFonts w:hint="eastAsia" w:ascii="方正黑体_GBK" w:hAnsi="Times New Roman" w:eastAsia="方正黑体_GBK"/>
          <w:b/>
          <w:bCs/>
          <w:kern w:val="0"/>
          <w:sz w:val="32"/>
          <w:szCs w:val="32"/>
        </w:rPr>
        <w:t>乡镇事业单位工作人员岗位情况表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2011"/>
        <w:gridCol w:w="2328"/>
        <w:gridCol w:w="933"/>
        <w:gridCol w:w="2142"/>
        <w:gridCol w:w="1047"/>
        <w:gridCol w:w="2916"/>
      </w:tblGrid>
      <w:tr w14:paraId="4EE0C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248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797B09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方正小标宋_GBK"/>
                <w:b/>
                <w:kern w:val="0"/>
                <w:sz w:val="38"/>
                <w:szCs w:val="38"/>
              </w:rPr>
            </w:pPr>
            <w:r>
              <w:rPr>
                <w:rFonts w:ascii="Times New Roman" w:hAnsi="Times New Roman" w:eastAsia="方正仿宋_GBK"/>
                <w:kern w:val="0"/>
                <w:szCs w:val="32"/>
              </w:rPr>
              <w:t xml:space="preserve"> </w:t>
            </w:r>
          </w:p>
        </w:tc>
      </w:tr>
      <w:tr w14:paraId="74032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B606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0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8FB4A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  <w:t>考聘单位</w:t>
            </w:r>
          </w:p>
        </w:tc>
        <w:tc>
          <w:tcPr>
            <w:tcW w:w="23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1002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  <w:t>考聘对象</w:t>
            </w:r>
          </w:p>
        </w:tc>
        <w:tc>
          <w:tcPr>
            <w:tcW w:w="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5ABB8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方正黑体_GBK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b/>
                <w:kern w:val="0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21C88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方正黑体_GBK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b/>
                <w:kern w:val="0"/>
                <w:sz w:val="28"/>
                <w:szCs w:val="28"/>
                <w:lang w:eastAsia="zh-CN"/>
              </w:rPr>
              <w:t>基本条件</w:t>
            </w:r>
          </w:p>
        </w:tc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8743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  <w:t>考聘</w:t>
            </w:r>
          </w:p>
          <w:p w14:paraId="1136707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  <w:t>名额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F28291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b/>
                <w:kern w:val="0"/>
                <w:sz w:val="28"/>
                <w:szCs w:val="28"/>
              </w:rPr>
              <w:t>备注</w:t>
            </w:r>
          </w:p>
        </w:tc>
      </w:tr>
      <w:tr w14:paraId="26EA5A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5" w:hRule="atLeast"/>
          <w:jc w:val="center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017EC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20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A1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eastAsia="zh-CN"/>
              </w:rPr>
              <w:t>盐边县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乡镇事业单位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红宝苗族彝族乡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1名，</w:t>
            </w:r>
            <w:r>
              <w:rPr>
                <w:rFonts w:hint="default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渔门镇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1名，</w:t>
            </w:r>
            <w:r>
              <w:rPr>
                <w:rFonts w:hint="default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国胜乡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1名，</w:t>
            </w:r>
            <w:r>
              <w:rPr>
                <w:rFonts w:hint="default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格萨拉彝族乡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1名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3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599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ascii="Times New Roman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与盐边县人力资源和社会保障局签订了《四川省高校毕业生“三支一扶”计划协议书》</w:t>
            </w:r>
            <w:bookmarkStart w:id="0" w:name="_GoBack"/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eastAsia="zh-CN"/>
              </w:rPr>
              <w:t>，</w:t>
            </w:r>
            <w:bookmarkEnd w:id="0"/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“三支一扶”计划志愿者。</w:t>
            </w:r>
          </w:p>
        </w:tc>
        <w:tc>
          <w:tcPr>
            <w:tcW w:w="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3B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35周岁及以下</w:t>
            </w:r>
          </w:p>
        </w:tc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19B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服务期满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2年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eastAsia="zh-CN"/>
              </w:rPr>
              <w:t>；</w:t>
            </w:r>
          </w:p>
          <w:p w14:paraId="63BA7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历年考核结果为合格及以上等次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6A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DA6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left"/>
              <w:textAlignment w:val="auto"/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招聘到乡镇事业单位的工作人员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方正仿宋_GBK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在盐边县乡镇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最低服务年限为5年</w:t>
            </w: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eastAsia="zh-CN"/>
              </w:rPr>
              <w:t>；</w:t>
            </w:r>
          </w:p>
          <w:p w14:paraId="34084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left"/>
              <w:textAlignment w:val="auto"/>
              <w:rPr>
                <w:rFonts w:hint="default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  <w:lang w:val="en-US" w:eastAsia="zh-CN"/>
              </w:rPr>
              <w:t>2.根据考生专业、特长及各岗位需求统筹安排聘用单位。</w:t>
            </w:r>
          </w:p>
        </w:tc>
      </w:tr>
    </w:tbl>
    <w:p w14:paraId="70981D1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mMTY2NTk3OWU0ZTNlYjY1NjUwNjA2MDk2YTdhZjgifQ=="/>
  </w:docVars>
  <w:rsids>
    <w:rsidRoot w:val="00012FB1"/>
    <w:rsid w:val="00012FB1"/>
    <w:rsid w:val="005D0B4F"/>
    <w:rsid w:val="008878E9"/>
    <w:rsid w:val="00E075BC"/>
    <w:rsid w:val="0AED4552"/>
    <w:rsid w:val="0C284EE1"/>
    <w:rsid w:val="1258780D"/>
    <w:rsid w:val="127F5FCC"/>
    <w:rsid w:val="13A969A4"/>
    <w:rsid w:val="28441A1D"/>
    <w:rsid w:val="29AB0BF7"/>
    <w:rsid w:val="3BD06B87"/>
    <w:rsid w:val="431B4278"/>
    <w:rsid w:val="5B3439D6"/>
    <w:rsid w:val="5EA7299B"/>
    <w:rsid w:val="6A1363D9"/>
    <w:rsid w:val="7236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249</Words>
  <Characters>257</Characters>
  <Lines>1</Lines>
  <Paragraphs>1</Paragraphs>
  <TotalTime>1</TotalTime>
  <ScaleCrop>false</ScaleCrop>
  <LinksUpToDate>false</LinksUpToDate>
  <CharactersWithSpaces>258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2021-03-22T01:39:00Z</dcterms:created>
  <dc:creator>王   维</dc:creator>
  <cp:lastModifiedBy>Owner</cp:lastModifiedBy>
  <cp:lastPrinted>2024-02-27T01:40:00Z</cp:lastPrinted>
  <dcterms:modified xsi:type="dcterms:W3CDTF">2025-09-11T09:44:17Z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DC4051F498CA4058917F4384BA9A27ED_13</vt:lpwstr>
  </property>
  <property fmtid="{D5CDD505-2E9C-101B-9397-08002B2CF9AE}" pid="4" name="KSOTemplateDocerSaveRecord">
    <vt:lpwstr>eyJoZGlkIjoiZDg0NDNiYTUxOWU4N2FhYTE5YTc3OTM5YzA0NWVjYWEiLCJ1c2VySWQiOiIxMzY3NTIyMzE2In0=</vt:lpwstr>
  </property>
</Properties>
</file>