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EB473F">
      <w:pPr>
        <w:rPr>
          <w:rFonts w:hint="eastAsia" w:ascii="方正仿宋_GBK" w:hAnsi="方正仿宋_GBK" w:eastAsia="方正仿宋_GBK" w:cs="方正仿宋_GBK"/>
          <w:b/>
          <w:bCs/>
          <w:color w:val="333333"/>
          <w:spacing w:val="7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b/>
          <w:bCs/>
          <w:color w:val="333333"/>
          <w:spacing w:val="7"/>
          <w:kern w:val="0"/>
          <w:sz w:val="32"/>
          <w:szCs w:val="32"/>
          <w:shd w:val="clear" w:color="auto" w:fill="FFFFFF"/>
        </w:rPr>
        <w:t>附件1</w:t>
      </w:r>
    </w:p>
    <w:tbl>
      <w:tblPr>
        <w:tblStyle w:val="2"/>
        <w:tblW w:w="8311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3210"/>
        <w:gridCol w:w="2274"/>
        <w:gridCol w:w="2178"/>
      </w:tblGrid>
      <w:tr w14:paraId="27695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311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9C0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渔门税务局面积统计表</w:t>
            </w:r>
            <w:bookmarkEnd w:id="0"/>
          </w:p>
        </w:tc>
      </w:tr>
      <w:tr w14:paraId="4F997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915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71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门牌号</w:t>
            </w:r>
          </w:p>
        </w:tc>
        <w:tc>
          <w:tcPr>
            <w:tcW w:w="2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E9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A1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租赁价格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（元/平方米/月)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(元/个/月）</w:t>
            </w:r>
          </w:p>
        </w:tc>
      </w:tr>
      <w:tr w14:paraId="7916A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B6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A70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盐边县渔门镇中心街附1号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-8号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（门面）</w:t>
            </w:r>
          </w:p>
        </w:tc>
        <w:tc>
          <w:tcPr>
            <w:tcW w:w="2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44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F8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</w:tbl>
    <w:p w14:paraId="1884CAE9">
      <w:pPr>
        <w:rPr>
          <w:rFonts w:hint="eastAsia" w:ascii="方正仿宋_GBK" w:eastAsia="方正仿宋_GBK"/>
          <w:color w:val="000000"/>
          <w:sz w:val="36"/>
          <w:szCs w:val="36"/>
        </w:rPr>
      </w:pPr>
    </w:p>
    <w:p w14:paraId="3AE863C7">
      <w:pPr>
        <w:rPr>
          <w:rFonts w:hint="eastAsia" w:ascii="方正仿宋_GBK" w:eastAsia="方正仿宋_GBK"/>
          <w:color w:val="000000"/>
          <w:sz w:val="36"/>
          <w:szCs w:val="36"/>
        </w:rPr>
      </w:pPr>
    </w:p>
    <w:p w14:paraId="6C76DC8C">
      <w:pPr>
        <w:rPr>
          <w:rFonts w:hint="eastAsia" w:ascii="方正仿宋_GBK" w:eastAsia="方正仿宋_GBK"/>
          <w:color w:val="000000"/>
          <w:sz w:val="36"/>
          <w:szCs w:val="36"/>
        </w:rPr>
      </w:pPr>
    </w:p>
    <w:p w14:paraId="03C8E985">
      <w:pPr>
        <w:rPr>
          <w:rFonts w:hint="eastAsia" w:ascii="方正仿宋_GBK" w:eastAsia="方正仿宋_GBK"/>
          <w:color w:val="000000"/>
          <w:sz w:val="36"/>
          <w:szCs w:val="36"/>
        </w:rPr>
      </w:pPr>
    </w:p>
    <w:p w14:paraId="7F9BF0E5">
      <w:pPr>
        <w:rPr>
          <w:rFonts w:hint="eastAsia" w:ascii="方正仿宋_GBK" w:eastAsia="方正仿宋_GBK"/>
          <w:color w:val="000000"/>
          <w:sz w:val="36"/>
          <w:szCs w:val="36"/>
        </w:rPr>
      </w:pPr>
    </w:p>
    <w:p w14:paraId="37CCFD8C">
      <w:pPr>
        <w:rPr>
          <w:rFonts w:hint="eastAsia" w:ascii="方正仿宋_GBK" w:eastAsia="方正仿宋_GBK"/>
          <w:color w:val="000000"/>
          <w:sz w:val="36"/>
          <w:szCs w:val="36"/>
        </w:rPr>
      </w:pPr>
    </w:p>
    <w:p w14:paraId="5B4B135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EB7218"/>
    <w:rsid w:val="34EB7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2025-04-10T01:54:00Z</dcterms:created>
  <dc:creator>Owner</dc:creator>
  <cp:lastModifiedBy>Owner</cp:lastModifiedBy>
  <dcterms:modified xsi:type="dcterms:W3CDTF">2025-04-10T01:54:29Z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0BFCD26630CE49DB93F0DE821CF68397_11</vt:lpwstr>
  </property>
</Properties>
</file>