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C8BF58" w14:textId="77777777" w:rsidR="003A06CF" w:rsidRDefault="003A06CF">
      <w:pPr>
        <w:rPr>
          <w:rFonts w:ascii="宋体" w:hAnsi="宋体"/>
          <w:b/>
          <w:bCs/>
          <w:sz w:val="44"/>
          <w:szCs w:val="44"/>
        </w:rPr>
      </w:pPr>
    </w:p>
    <w:p w14:paraId="041CEAE9" w14:textId="77777777" w:rsidR="003A06CF" w:rsidRDefault="00F21C82">
      <w:pPr>
        <w:spacing w:line="0" w:lineRule="atLeast"/>
        <w:jc w:val="center"/>
        <w:rPr>
          <w:rFonts w:ascii="方正小标宋_GBK" w:eastAsia="方正小标宋_GBK" w:hAnsi="宋体" w:cs="宋体"/>
          <w:b/>
          <w:bCs/>
          <w:sz w:val="38"/>
          <w:szCs w:val="38"/>
        </w:rPr>
      </w:pPr>
      <w:r>
        <w:rPr>
          <w:rFonts w:ascii="方正小标宋_GBK" w:eastAsia="方正小标宋_GBK" w:hAnsi="宋体" w:cs="宋体" w:hint="eastAsia"/>
          <w:b/>
          <w:bCs/>
          <w:sz w:val="38"/>
          <w:szCs w:val="38"/>
        </w:rPr>
        <w:t>盐边县人大常委会办公室</w:t>
      </w:r>
    </w:p>
    <w:p w14:paraId="526E0043" w14:textId="77777777" w:rsidR="003A06CF" w:rsidRDefault="00F21C82">
      <w:pPr>
        <w:spacing w:line="0" w:lineRule="atLeast"/>
        <w:jc w:val="center"/>
        <w:rPr>
          <w:rFonts w:ascii="方正小标宋_GBK" w:eastAsia="方正小标宋_GBK" w:hAnsi="宋体" w:cs="宋体"/>
          <w:b/>
          <w:sz w:val="38"/>
          <w:szCs w:val="38"/>
        </w:rPr>
      </w:pPr>
      <w:r>
        <w:rPr>
          <w:rFonts w:ascii="方正小标宋_GBK" w:eastAsia="方正小标宋_GBK" w:hAnsi="宋体" w:cs="宋体" w:hint="eastAsia"/>
          <w:b/>
          <w:bCs/>
          <w:sz w:val="38"/>
          <w:szCs w:val="38"/>
        </w:rPr>
        <w:t>2021</w:t>
      </w:r>
      <w:r>
        <w:rPr>
          <w:rFonts w:ascii="方正小标宋_GBK" w:eastAsia="方正小标宋_GBK" w:hAnsi="宋体" w:cs="宋体" w:hint="eastAsia"/>
          <w:b/>
          <w:bCs/>
          <w:sz w:val="38"/>
          <w:szCs w:val="38"/>
        </w:rPr>
        <w:t>年人大会议支出项目绩效评价报告</w:t>
      </w:r>
    </w:p>
    <w:p w14:paraId="3C99F32F" w14:textId="77777777" w:rsidR="003A06CF" w:rsidRDefault="003A06CF">
      <w:pPr>
        <w:spacing w:line="560" w:lineRule="exact"/>
        <w:rPr>
          <w:rFonts w:ascii="宋体" w:eastAsia="宋体" w:hAnsi="宋体" w:cs="宋体"/>
          <w:sz w:val="28"/>
          <w:szCs w:val="28"/>
        </w:rPr>
      </w:pPr>
    </w:p>
    <w:p w14:paraId="5CA6ACB3" w14:textId="77777777" w:rsidR="003A06CF" w:rsidRDefault="00F21C82">
      <w:pPr>
        <w:pStyle w:val="a7"/>
        <w:widowControl/>
        <w:shd w:val="clear" w:color="auto" w:fill="FFFFFF"/>
        <w:spacing w:beforeAutospacing="0" w:afterAutospacing="0"/>
        <w:ind w:firstLineChars="200" w:firstLine="660"/>
        <w:rPr>
          <w:rFonts w:ascii="Times New Roman" w:eastAsia="方正仿宋_GBK" w:hAnsi="Times New Roman"/>
          <w:sz w:val="33"/>
          <w:szCs w:val="33"/>
        </w:rPr>
      </w:pPr>
      <w:r>
        <w:rPr>
          <w:rFonts w:ascii="Times New Roman" w:eastAsia="方正仿宋_GBK" w:hAnsi="Times New Roman"/>
          <w:sz w:val="33"/>
          <w:szCs w:val="33"/>
          <w:shd w:val="clear" w:color="auto" w:fill="FFFFFF"/>
        </w:rPr>
        <w:t>根据</w:t>
      </w:r>
      <w:proofErr w:type="gramStart"/>
      <w:r>
        <w:rPr>
          <w:rFonts w:ascii="Times New Roman" w:eastAsia="方正仿宋_GBK" w:hAnsi="Times New Roman"/>
          <w:sz w:val="33"/>
          <w:szCs w:val="33"/>
          <w:shd w:val="clear" w:color="auto" w:fill="FFFFFF"/>
        </w:rPr>
        <w:t>盐边财绩〔</w:t>
      </w:r>
      <w:r>
        <w:rPr>
          <w:rFonts w:ascii="Times New Roman" w:eastAsia="方正仿宋_GBK" w:hAnsi="Times New Roman"/>
          <w:sz w:val="33"/>
          <w:szCs w:val="33"/>
          <w:shd w:val="clear" w:color="auto" w:fill="FFFFFF"/>
        </w:rPr>
        <w:t>2022</w:t>
      </w:r>
      <w:r>
        <w:rPr>
          <w:rFonts w:ascii="Times New Roman" w:eastAsia="方正仿宋_GBK" w:hAnsi="Times New Roman"/>
          <w:sz w:val="33"/>
          <w:szCs w:val="33"/>
          <w:shd w:val="clear" w:color="auto" w:fill="FFFFFF"/>
        </w:rPr>
        <w:t>〕</w:t>
      </w:r>
      <w:proofErr w:type="gramEnd"/>
      <w:r>
        <w:rPr>
          <w:rFonts w:ascii="Times New Roman" w:eastAsia="方正仿宋_GBK" w:hAnsi="Times New Roman"/>
          <w:sz w:val="33"/>
          <w:szCs w:val="33"/>
          <w:shd w:val="clear" w:color="auto" w:fill="FFFFFF"/>
        </w:rPr>
        <w:t>3</w:t>
      </w:r>
      <w:r>
        <w:rPr>
          <w:rFonts w:ascii="Times New Roman" w:eastAsia="方正仿宋_GBK" w:hAnsi="Times New Roman"/>
          <w:sz w:val="33"/>
          <w:szCs w:val="33"/>
          <w:shd w:val="clear" w:color="auto" w:fill="FFFFFF"/>
        </w:rPr>
        <w:t>号《盐边县财政局关于开展</w:t>
      </w:r>
      <w:r>
        <w:rPr>
          <w:rFonts w:ascii="Times New Roman" w:eastAsia="方正仿宋_GBK" w:hAnsi="Times New Roman"/>
          <w:sz w:val="33"/>
          <w:szCs w:val="33"/>
          <w:shd w:val="clear" w:color="auto" w:fill="FFFFFF"/>
        </w:rPr>
        <w:t>2021</w:t>
      </w:r>
      <w:r>
        <w:rPr>
          <w:rFonts w:ascii="Times New Roman" w:eastAsia="方正仿宋_GBK" w:hAnsi="Times New Roman"/>
          <w:sz w:val="33"/>
          <w:szCs w:val="33"/>
          <w:shd w:val="clear" w:color="auto" w:fill="FFFFFF"/>
        </w:rPr>
        <w:t>年度部门预算整体及项目支出绩效自评工作的通知》等有关文件精神，我办对照《</w:t>
      </w:r>
      <w:r>
        <w:rPr>
          <w:rFonts w:ascii="Times New Roman" w:eastAsia="方正仿宋_GBK" w:hAnsi="Times New Roman"/>
          <w:sz w:val="33"/>
          <w:szCs w:val="33"/>
          <w:shd w:val="clear" w:color="auto" w:fill="FFFFFF"/>
        </w:rPr>
        <w:t>2021</w:t>
      </w:r>
      <w:r>
        <w:rPr>
          <w:rFonts w:ascii="Times New Roman" w:eastAsia="方正仿宋_GBK" w:hAnsi="Times New Roman"/>
          <w:sz w:val="33"/>
          <w:szCs w:val="33"/>
          <w:shd w:val="clear" w:color="auto" w:fill="FFFFFF"/>
        </w:rPr>
        <w:t>年县级部门整体支出绩效评价指标体系》，认真负责、客观公正地开展了</w:t>
      </w:r>
      <w:r>
        <w:rPr>
          <w:rFonts w:ascii="Times New Roman" w:eastAsia="方正仿宋_GBK" w:hAnsi="Times New Roman"/>
          <w:sz w:val="33"/>
          <w:szCs w:val="33"/>
          <w:shd w:val="clear" w:color="auto" w:fill="FFFFFF"/>
        </w:rPr>
        <w:t>2021</w:t>
      </w:r>
      <w:r>
        <w:rPr>
          <w:rFonts w:ascii="Times New Roman" w:eastAsia="方正仿宋_GBK" w:hAnsi="Times New Roman"/>
          <w:sz w:val="33"/>
          <w:szCs w:val="33"/>
          <w:shd w:val="clear" w:color="auto" w:fill="FFFFFF"/>
        </w:rPr>
        <w:t>年度人大会议费项目支出绩效自评工作。现将绩效评价相关情况报告如下：</w:t>
      </w:r>
    </w:p>
    <w:p w14:paraId="5AD22CF5"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一、项目概况</w:t>
      </w:r>
    </w:p>
    <w:p w14:paraId="69C16F8E"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盐边县</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w:t>
      </w:r>
      <w:r>
        <w:rPr>
          <w:rFonts w:ascii="Times New Roman" w:eastAsia="方正仿宋_GBK" w:hAnsi="Times New Roman" w:cs="Times New Roman"/>
          <w:sz w:val="33"/>
          <w:szCs w:val="33"/>
        </w:rPr>
        <w:t>1</w:t>
      </w:r>
      <w:r>
        <w:rPr>
          <w:rFonts w:ascii="Times New Roman" w:eastAsia="方正仿宋_GBK" w:hAnsi="Times New Roman" w:cs="Times New Roman"/>
          <w:sz w:val="33"/>
          <w:szCs w:val="33"/>
        </w:rPr>
        <w:t>月</w:t>
      </w:r>
      <w:r>
        <w:rPr>
          <w:rFonts w:ascii="Times New Roman" w:eastAsia="方正仿宋_GBK" w:hAnsi="Times New Roman" w:cs="Times New Roman"/>
          <w:sz w:val="33"/>
          <w:szCs w:val="33"/>
        </w:rPr>
        <w:t>27</w:t>
      </w:r>
      <w:r>
        <w:rPr>
          <w:rFonts w:ascii="Times New Roman" w:eastAsia="方正仿宋_GBK" w:hAnsi="Times New Roman" w:cs="Times New Roman"/>
          <w:sz w:val="33"/>
          <w:szCs w:val="33"/>
        </w:rPr>
        <w:t>日至</w:t>
      </w:r>
      <w:r>
        <w:rPr>
          <w:rFonts w:ascii="Times New Roman" w:eastAsia="方正仿宋_GBK" w:hAnsi="Times New Roman" w:cs="Times New Roman"/>
          <w:sz w:val="33"/>
          <w:szCs w:val="33"/>
        </w:rPr>
        <w:t>1</w:t>
      </w:r>
      <w:r>
        <w:rPr>
          <w:rFonts w:ascii="Times New Roman" w:eastAsia="方正仿宋_GBK" w:hAnsi="Times New Roman" w:cs="Times New Roman"/>
          <w:sz w:val="33"/>
          <w:szCs w:val="33"/>
        </w:rPr>
        <w:t>月</w:t>
      </w:r>
      <w:r>
        <w:rPr>
          <w:rFonts w:ascii="Times New Roman" w:eastAsia="方正仿宋_GBK" w:hAnsi="Times New Roman" w:cs="Times New Roman"/>
          <w:sz w:val="33"/>
          <w:szCs w:val="33"/>
        </w:rPr>
        <w:t>30</w:t>
      </w:r>
      <w:r>
        <w:rPr>
          <w:rFonts w:ascii="Times New Roman" w:eastAsia="方正仿宋_GBK" w:hAnsi="Times New Roman" w:cs="Times New Roman"/>
          <w:sz w:val="33"/>
          <w:szCs w:val="33"/>
        </w:rPr>
        <w:t>日在盐边县接待中心召开盐边县十八届人民代表大会第六次会议，会期</w:t>
      </w:r>
      <w:r>
        <w:rPr>
          <w:rFonts w:ascii="Times New Roman" w:eastAsia="方正仿宋_GBK" w:hAnsi="Times New Roman" w:cs="Times New Roman"/>
          <w:sz w:val="33"/>
          <w:szCs w:val="33"/>
        </w:rPr>
        <w:t>3</w:t>
      </w:r>
      <w:r>
        <w:rPr>
          <w:rFonts w:ascii="Times New Roman" w:eastAsia="方正仿宋_GBK" w:hAnsi="Times New Roman" w:cs="Times New Roman"/>
          <w:sz w:val="33"/>
          <w:szCs w:val="33"/>
        </w:rPr>
        <w:t>天，</w:t>
      </w:r>
      <w:proofErr w:type="gramStart"/>
      <w:r>
        <w:rPr>
          <w:rFonts w:ascii="Times New Roman" w:eastAsia="方正仿宋_GBK" w:hAnsi="Times New Roman" w:cs="Times New Roman"/>
          <w:sz w:val="33"/>
          <w:szCs w:val="33"/>
        </w:rPr>
        <w:t>起散</w:t>
      </w:r>
      <w:r>
        <w:rPr>
          <w:rFonts w:ascii="Times New Roman" w:eastAsia="方正仿宋_GBK" w:hAnsi="Times New Roman" w:cs="Times New Roman"/>
          <w:sz w:val="33"/>
          <w:szCs w:val="33"/>
        </w:rPr>
        <w:t>5</w:t>
      </w:r>
      <w:r>
        <w:rPr>
          <w:rFonts w:ascii="Times New Roman" w:eastAsia="方正仿宋_GBK" w:hAnsi="Times New Roman" w:cs="Times New Roman"/>
          <w:sz w:val="33"/>
          <w:szCs w:val="33"/>
        </w:rPr>
        <w:t>天</w:t>
      </w:r>
      <w:proofErr w:type="gramEnd"/>
      <w:r>
        <w:rPr>
          <w:rFonts w:ascii="Times New Roman" w:eastAsia="方正仿宋_GBK" w:hAnsi="Times New Roman" w:cs="Times New Roman"/>
          <w:sz w:val="33"/>
          <w:szCs w:val="33"/>
        </w:rPr>
        <w:t>。县人大代表</w:t>
      </w:r>
      <w:r>
        <w:rPr>
          <w:rFonts w:ascii="Times New Roman" w:eastAsia="方正仿宋_GBK" w:hAnsi="Times New Roman" w:cs="Times New Roman"/>
          <w:sz w:val="33"/>
          <w:szCs w:val="33"/>
        </w:rPr>
        <w:t>148</w:t>
      </w:r>
      <w:r>
        <w:rPr>
          <w:rFonts w:ascii="Times New Roman" w:eastAsia="方正仿宋_GBK" w:hAnsi="Times New Roman" w:cs="Times New Roman"/>
          <w:sz w:val="33"/>
          <w:szCs w:val="33"/>
        </w:rPr>
        <w:t>人，列席人员</w:t>
      </w:r>
      <w:r>
        <w:rPr>
          <w:rFonts w:ascii="Times New Roman" w:eastAsia="方正仿宋_GBK" w:hAnsi="Times New Roman" w:cs="Times New Roman"/>
          <w:sz w:val="33"/>
          <w:szCs w:val="33"/>
        </w:rPr>
        <w:t>32</w:t>
      </w:r>
      <w:r>
        <w:rPr>
          <w:rFonts w:ascii="Times New Roman" w:eastAsia="方正仿宋_GBK" w:hAnsi="Times New Roman" w:cs="Times New Roman"/>
          <w:sz w:val="33"/>
          <w:szCs w:val="33"/>
        </w:rPr>
        <w:t>人。</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w:t>
      </w:r>
      <w:r>
        <w:rPr>
          <w:rFonts w:ascii="Times New Roman" w:eastAsia="方正仿宋_GBK" w:hAnsi="Times New Roman" w:cs="Times New Roman"/>
          <w:sz w:val="33"/>
          <w:szCs w:val="33"/>
        </w:rPr>
        <w:t>11</w:t>
      </w:r>
      <w:r>
        <w:rPr>
          <w:rFonts w:ascii="Times New Roman" w:eastAsia="方正仿宋_GBK" w:hAnsi="Times New Roman" w:cs="Times New Roman"/>
          <w:sz w:val="33"/>
          <w:szCs w:val="33"/>
        </w:rPr>
        <w:t>月</w:t>
      </w:r>
      <w:r>
        <w:rPr>
          <w:rFonts w:ascii="Times New Roman" w:eastAsia="方正仿宋_GBK" w:hAnsi="Times New Roman" w:cs="Times New Roman"/>
          <w:sz w:val="33"/>
          <w:szCs w:val="33"/>
        </w:rPr>
        <w:t>23</w:t>
      </w:r>
      <w:r>
        <w:rPr>
          <w:rFonts w:ascii="Times New Roman" w:eastAsia="方正仿宋_GBK" w:hAnsi="Times New Roman" w:cs="Times New Roman"/>
          <w:sz w:val="33"/>
          <w:szCs w:val="33"/>
        </w:rPr>
        <w:t>日至</w:t>
      </w:r>
      <w:r>
        <w:rPr>
          <w:rFonts w:ascii="Times New Roman" w:eastAsia="方正仿宋_GBK" w:hAnsi="Times New Roman" w:cs="Times New Roman"/>
          <w:sz w:val="33"/>
          <w:szCs w:val="33"/>
        </w:rPr>
        <w:t>11</w:t>
      </w:r>
      <w:r>
        <w:rPr>
          <w:rFonts w:ascii="Times New Roman" w:eastAsia="方正仿宋_GBK" w:hAnsi="Times New Roman" w:cs="Times New Roman"/>
          <w:sz w:val="33"/>
          <w:szCs w:val="33"/>
        </w:rPr>
        <w:t>月</w:t>
      </w:r>
      <w:r>
        <w:rPr>
          <w:rFonts w:ascii="Times New Roman" w:eastAsia="方正仿宋_GBK" w:hAnsi="Times New Roman" w:cs="Times New Roman"/>
          <w:sz w:val="33"/>
          <w:szCs w:val="33"/>
        </w:rPr>
        <w:t>26</w:t>
      </w:r>
      <w:r>
        <w:rPr>
          <w:rFonts w:ascii="Times New Roman" w:eastAsia="方正仿宋_GBK" w:hAnsi="Times New Roman" w:cs="Times New Roman"/>
          <w:sz w:val="33"/>
          <w:szCs w:val="33"/>
        </w:rPr>
        <w:t>日在县接待中心召开盐边县十九届人民代表大会第一次会议，会期</w:t>
      </w:r>
      <w:r>
        <w:rPr>
          <w:rFonts w:ascii="Times New Roman" w:eastAsia="方正仿宋_GBK" w:hAnsi="Times New Roman" w:cs="Times New Roman"/>
          <w:sz w:val="33"/>
          <w:szCs w:val="33"/>
        </w:rPr>
        <w:t>3</w:t>
      </w:r>
      <w:r>
        <w:rPr>
          <w:rFonts w:ascii="Times New Roman" w:eastAsia="方正仿宋_GBK" w:hAnsi="Times New Roman" w:cs="Times New Roman"/>
          <w:sz w:val="33"/>
          <w:szCs w:val="33"/>
        </w:rPr>
        <w:t>天半，</w:t>
      </w:r>
      <w:proofErr w:type="gramStart"/>
      <w:r>
        <w:rPr>
          <w:rFonts w:ascii="Times New Roman" w:eastAsia="方正仿宋_GBK" w:hAnsi="Times New Roman" w:cs="Times New Roman"/>
          <w:sz w:val="33"/>
          <w:szCs w:val="33"/>
        </w:rPr>
        <w:t>起散</w:t>
      </w:r>
      <w:r>
        <w:rPr>
          <w:rFonts w:ascii="Times New Roman" w:eastAsia="方正仿宋_GBK" w:hAnsi="Times New Roman" w:cs="Times New Roman"/>
          <w:sz w:val="33"/>
          <w:szCs w:val="33"/>
        </w:rPr>
        <w:t>4</w:t>
      </w:r>
      <w:r>
        <w:rPr>
          <w:rFonts w:ascii="Times New Roman" w:eastAsia="方正仿宋_GBK" w:hAnsi="Times New Roman" w:cs="Times New Roman"/>
          <w:sz w:val="33"/>
          <w:szCs w:val="33"/>
        </w:rPr>
        <w:t>天</w:t>
      </w:r>
      <w:proofErr w:type="gramEnd"/>
      <w:r>
        <w:rPr>
          <w:rFonts w:ascii="Times New Roman" w:eastAsia="方正仿宋_GBK" w:hAnsi="Times New Roman" w:cs="Times New Roman"/>
          <w:sz w:val="33"/>
          <w:szCs w:val="33"/>
        </w:rPr>
        <w:t>。县人大代表</w:t>
      </w:r>
      <w:r>
        <w:rPr>
          <w:rFonts w:ascii="Times New Roman" w:eastAsia="方正仿宋_GBK" w:hAnsi="Times New Roman" w:cs="Times New Roman"/>
          <w:sz w:val="33"/>
          <w:szCs w:val="33"/>
        </w:rPr>
        <w:t>182</w:t>
      </w:r>
      <w:r>
        <w:rPr>
          <w:rFonts w:ascii="Times New Roman" w:eastAsia="方正仿宋_GBK" w:hAnsi="Times New Roman" w:cs="Times New Roman"/>
          <w:sz w:val="33"/>
          <w:szCs w:val="33"/>
        </w:rPr>
        <w:t>人，列席人员</w:t>
      </w:r>
      <w:r>
        <w:rPr>
          <w:rFonts w:ascii="Times New Roman" w:eastAsia="方正仿宋_GBK" w:hAnsi="Times New Roman" w:cs="Times New Roman"/>
          <w:sz w:val="33"/>
          <w:szCs w:val="33"/>
        </w:rPr>
        <w:t>33</w:t>
      </w:r>
      <w:r>
        <w:rPr>
          <w:rFonts w:ascii="Times New Roman" w:eastAsia="方正仿宋_GBK" w:hAnsi="Times New Roman" w:cs="Times New Roman"/>
          <w:sz w:val="33"/>
          <w:szCs w:val="33"/>
        </w:rPr>
        <w:t>人。</w:t>
      </w:r>
    </w:p>
    <w:p w14:paraId="1BE0191E"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二、项目资金使用和管理情况</w:t>
      </w:r>
    </w:p>
    <w:p w14:paraId="5CF961CA" w14:textId="77777777" w:rsidR="003A06CF" w:rsidRDefault="00F21C82">
      <w:pPr>
        <w:spacing w:line="560" w:lineRule="exact"/>
        <w:ind w:firstLineChars="200" w:firstLine="663"/>
        <w:rPr>
          <w:rFonts w:ascii="方正楷体_GBK" w:eastAsia="方正楷体_GBK" w:hAnsi="Times New Roman" w:cs="Times New Roman"/>
          <w:b/>
          <w:sz w:val="33"/>
          <w:szCs w:val="33"/>
        </w:rPr>
      </w:pPr>
      <w:r>
        <w:rPr>
          <w:rFonts w:ascii="方正楷体_GBK" w:eastAsia="方正楷体_GBK" w:hAnsi="Times New Roman" w:cs="Times New Roman" w:hint="eastAsia"/>
          <w:b/>
          <w:sz w:val="33"/>
          <w:szCs w:val="33"/>
        </w:rPr>
        <w:t>（一）项目资金到位情况</w:t>
      </w:r>
    </w:p>
    <w:p w14:paraId="57847AA7"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年县财政安排人大会议费</w:t>
      </w:r>
      <w:r>
        <w:rPr>
          <w:rFonts w:ascii="Times New Roman" w:eastAsia="方正仿宋_GBK" w:hAnsi="Times New Roman" w:cs="Times New Roman"/>
          <w:sz w:val="33"/>
          <w:szCs w:val="33"/>
        </w:rPr>
        <w:t>99.8</w:t>
      </w:r>
      <w:r>
        <w:rPr>
          <w:rFonts w:ascii="Times New Roman" w:eastAsia="方正仿宋_GBK" w:hAnsi="Times New Roman" w:cs="Times New Roman"/>
          <w:sz w:val="33"/>
          <w:szCs w:val="33"/>
        </w:rPr>
        <w:t>万元。根据工作进度及时拨付到位。</w:t>
      </w:r>
    </w:p>
    <w:p w14:paraId="09C9D4E2" w14:textId="77777777" w:rsidR="003A06CF" w:rsidRDefault="00F21C82">
      <w:pPr>
        <w:spacing w:line="560" w:lineRule="exact"/>
        <w:ind w:firstLineChars="200" w:firstLine="663"/>
        <w:rPr>
          <w:rFonts w:ascii="方正楷体_GBK" w:eastAsia="方正楷体_GBK" w:hAnsi="Times New Roman" w:cs="Times New Roman"/>
          <w:b/>
          <w:sz w:val="33"/>
          <w:szCs w:val="33"/>
        </w:rPr>
      </w:pPr>
      <w:r>
        <w:rPr>
          <w:rFonts w:ascii="方正楷体_GBK" w:eastAsia="方正楷体_GBK" w:hAnsi="Times New Roman" w:cs="Times New Roman" w:hint="eastAsia"/>
          <w:b/>
          <w:sz w:val="33"/>
          <w:szCs w:val="33"/>
        </w:rPr>
        <w:t>（二）项目资金使用情况</w:t>
      </w:r>
    </w:p>
    <w:p w14:paraId="2F663A1E"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1.</w:t>
      </w:r>
      <w:r>
        <w:rPr>
          <w:rFonts w:ascii="Times New Roman" w:eastAsia="方正仿宋_GBK" w:hAnsi="Times New Roman" w:cs="Times New Roman"/>
          <w:sz w:val="33"/>
          <w:szCs w:val="33"/>
        </w:rPr>
        <w:t>完成数量。人大会议经费项目主要包含大会筹备经费、文件资料费、误工补助费、交通费、伙食费、住宿费、</w:t>
      </w:r>
      <w:r>
        <w:rPr>
          <w:rFonts w:ascii="Times New Roman" w:eastAsia="方正仿宋_GBK" w:hAnsi="Times New Roman" w:cs="Times New Roman"/>
          <w:sz w:val="33"/>
          <w:szCs w:val="33"/>
        </w:rPr>
        <w:lastRenderedPageBreak/>
        <w:t>资料印刷费、宣传费，县财政当年预算安排资金</w:t>
      </w:r>
      <w:r>
        <w:rPr>
          <w:rFonts w:ascii="Times New Roman" w:eastAsia="方正仿宋_GBK" w:hAnsi="Times New Roman" w:cs="Times New Roman"/>
          <w:sz w:val="33"/>
          <w:szCs w:val="33"/>
        </w:rPr>
        <w:t>99.8</w:t>
      </w:r>
      <w:r>
        <w:rPr>
          <w:rFonts w:ascii="Times New Roman" w:eastAsia="方正仿宋_GBK" w:hAnsi="Times New Roman" w:cs="Times New Roman"/>
          <w:sz w:val="33"/>
          <w:szCs w:val="33"/>
        </w:rPr>
        <w:t>万元，当年实际使用</w:t>
      </w:r>
      <w:r>
        <w:rPr>
          <w:rFonts w:ascii="Times New Roman" w:eastAsia="方正仿宋_GBK" w:hAnsi="Times New Roman" w:cs="Times New Roman"/>
          <w:sz w:val="33"/>
          <w:szCs w:val="33"/>
        </w:rPr>
        <w:t>99.8</w:t>
      </w:r>
      <w:r>
        <w:rPr>
          <w:rFonts w:ascii="Times New Roman" w:eastAsia="方正仿宋_GBK" w:hAnsi="Times New Roman" w:cs="Times New Roman"/>
          <w:sz w:val="33"/>
          <w:szCs w:val="33"/>
        </w:rPr>
        <w:t>万元。</w:t>
      </w:r>
    </w:p>
    <w:p w14:paraId="441A4D39"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w:t>
      </w:r>
      <w:r>
        <w:rPr>
          <w:rFonts w:ascii="Times New Roman" w:eastAsia="方正仿宋_GBK" w:hAnsi="Times New Roman" w:cs="Times New Roman"/>
          <w:sz w:val="33"/>
          <w:szCs w:val="33"/>
        </w:rPr>
        <w:t>完成质量。确保人大会议经费使用符合规定，每笔支出都有明确规范的依据和手续。</w:t>
      </w:r>
    </w:p>
    <w:p w14:paraId="0476C127"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3.</w:t>
      </w:r>
      <w:r>
        <w:rPr>
          <w:rFonts w:ascii="Times New Roman" w:eastAsia="方正仿宋_GBK" w:hAnsi="Times New Roman" w:cs="Times New Roman"/>
          <w:sz w:val="33"/>
          <w:szCs w:val="33"/>
        </w:rPr>
        <w:t>完成时效。</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w:t>
      </w:r>
      <w:r>
        <w:rPr>
          <w:rFonts w:ascii="Times New Roman" w:eastAsia="方正仿宋_GBK" w:hAnsi="Times New Roman" w:cs="Times New Roman"/>
          <w:color w:val="000000" w:themeColor="text1"/>
          <w:sz w:val="33"/>
          <w:szCs w:val="33"/>
        </w:rPr>
        <w:t>全年共召开人民代表大会</w:t>
      </w:r>
      <w:r>
        <w:rPr>
          <w:rFonts w:ascii="Times New Roman" w:eastAsia="方正仿宋_GBK" w:hAnsi="Times New Roman" w:cs="Times New Roman"/>
          <w:color w:val="000000" w:themeColor="text1"/>
          <w:sz w:val="33"/>
          <w:szCs w:val="33"/>
        </w:rPr>
        <w:t>2</w:t>
      </w:r>
      <w:r>
        <w:rPr>
          <w:rFonts w:ascii="Times New Roman" w:eastAsia="方正仿宋_GBK" w:hAnsi="Times New Roman" w:cs="Times New Roman"/>
          <w:color w:val="000000" w:themeColor="text1"/>
          <w:sz w:val="33"/>
          <w:szCs w:val="33"/>
        </w:rPr>
        <w:t>次、常委会会议</w:t>
      </w:r>
      <w:r>
        <w:rPr>
          <w:rFonts w:ascii="Times New Roman" w:eastAsia="方正仿宋_GBK" w:hAnsi="Times New Roman" w:cs="Times New Roman"/>
          <w:color w:val="000000" w:themeColor="text1"/>
          <w:sz w:val="33"/>
          <w:szCs w:val="33"/>
        </w:rPr>
        <w:t>13</w:t>
      </w:r>
      <w:r>
        <w:rPr>
          <w:rFonts w:ascii="Times New Roman" w:eastAsia="方正仿宋_GBK" w:hAnsi="Times New Roman" w:cs="Times New Roman"/>
          <w:color w:val="000000" w:themeColor="text1"/>
          <w:sz w:val="33"/>
          <w:szCs w:val="33"/>
        </w:rPr>
        <w:t>次、主任会议</w:t>
      </w:r>
      <w:r>
        <w:rPr>
          <w:rFonts w:ascii="Times New Roman" w:eastAsia="方正仿宋_GBK" w:hAnsi="Times New Roman" w:cs="Times New Roman"/>
          <w:color w:val="000000" w:themeColor="text1"/>
          <w:sz w:val="33"/>
          <w:szCs w:val="33"/>
        </w:rPr>
        <w:t>21</w:t>
      </w:r>
      <w:r>
        <w:rPr>
          <w:rFonts w:ascii="Times New Roman" w:eastAsia="方正仿宋_GBK" w:hAnsi="Times New Roman" w:cs="Times New Roman"/>
          <w:color w:val="000000" w:themeColor="text1"/>
          <w:sz w:val="33"/>
          <w:szCs w:val="33"/>
        </w:rPr>
        <w:t>次，</w:t>
      </w:r>
      <w:r>
        <w:rPr>
          <w:rFonts w:ascii="Times New Roman" w:eastAsia="方正仿宋_GBK" w:hAnsi="Times New Roman" w:cs="Times New Roman"/>
          <w:sz w:val="33"/>
          <w:szCs w:val="33"/>
        </w:rPr>
        <w:t>已按时完成资金使用支出，确保了本项目顺利进行。</w:t>
      </w:r>
    </w:p>
    <w:p w14:paraId="4A9FA10E" w14:textId="77777777" w:rsidR="003A06CF" w:rsidRDefault="00F21C82">
      <w:pPr>
        <w:spacing w:line="560" w:lineRule="exact"/>
        <w:ind w:firstLineChars="200" w:firstLine="663"/>
        <w:rPr>
          <w:rFonts w:ascii="方正楷体_GBK" w:eastAsia="方正楷体_GBK" w:hAnsi="Times New Roman" w:cs="Times New Roman"/>
          <w:b/>
          <w:sz w:val="33"/>
          <w:szCs w:val="33"/>
        </w:rPr>
      </w:pPr>
      <w:r>
        <w:rPr>
          <w:rFonts w:ascii="方正楷体_GBK" w:eastAsia="方正楷体_GBK" w:hAnsi="Times New Roman" w:cs="Times New Roman" w:hint="eastAsia"/>
          <w:b/>
          <w:sz w:val="33"/>
          <w:szCs w:val="33"/>
        </w:rPr>
        <w:t>（三）项目资金管理情况</w:t>
      </w:r>
    </w:p>
    <w:p w14:paraId="61CAAC80"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年人大会议经费坚持专款专用、专账管理、严格审批、严格监管，使资金的使用做到合法合理</w:t>
      </w:r>
      <w:r>
        <w:rPr>
          <w:rFonts w:ascii="Times New Roman" w:eastAsia="方正仿宋_GBK" w:hAnsi="Times New Roman" w:cs="Times New Roman"/>
          <w:sz w:val="33"/>
          <w:szCs w:val="33"/>
        </w:rPr>
        <w:t>公正，而且接受政府财政、会计的监督，保证了资金的合理有效使用，使资金发挥出最大的经济效益。</w:t>
      </w:r>
    </w:p>
    <w:p w14:paraId="161DDC94"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1.</w:t>
      </w:r>
      <w:r>
        <w:rPr>
          <w:rFonts w:ascii="Times New Roman" w:eastAsia="方正仿宋_GBK" w:hAnsi="Times New Roman" w:cs="Times New Roman"/>
          <w:sz w:val="33"/>
          <w:szCs w:val="33"/>
        </w:rPr>
        <w:t>加强资金组织管理。</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人大会议经费使用的组织管理由县人大常委会办公室负责，经费开支和管理由单位主要负责人负总责，分管领导直接抓，财务工作人员负责具体管理，分管办公室的领导负责监督。督导经费组织管理机构健全，科学管理，做到专用于人大会议工作支出，没有其他用途，支出年限明确、支出金额明确、支出范围和内容明确。</w:t>
      </w:r>
    </w:p>
    <w:p w14:paraId="0A6DAE8D"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w:t>
      </w:r>
      <w:r>
        <w:rPr>
          <w:rFonts w:ascii="Times New Roman" w:eastAsia="方正仿宋_GBK" w:hAnsi="Times New Roman" w:cs="Times New Roman"/>
          <w:sz w:val="33"/>
          <w:szCs w:val="33"/>
        </w:rPr>
        <w:t>配备专人管理。我办财务人员负责管理人大会议经费的合法使用，财务支出管理工作由县财政局支付中心统一支</w:t>
      </w:r>
      <w:r>
        <w:rPr>
          <w:rFonts w:ascii="Times New Roman" w:eastAsia="方正仿宋_GBK" w:hAnsi="Times New Roman" w:cs="Times New Roman"/>
          <w:sz w:val="33"/>
          <w:szCs w:val="33"/>
        </w:rPr>
        <w:t>付。</w:t>
      </w:r>
    </w:p>
    <w:p w14:paraId="1ADCC4A0"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3.</w:t>
      </w:r>
      <w:r>
        <w:rPr>
          <w:rFonts w:ascii="Times New Roman" w:eastAsia="方正仿宋_GBK" w:hAnsi="Times New Roman" w:cs="Times New Roman"/>
          <w:sz w:val="33"/>
          <w:szCs w:val="33"/>
        </w:rPr>
        <w:t>加强财务监督检查。在经费支出过程中，我办采取多项措施对支出情况进行有效监管。一是坚持集体讨论决</w:t>
      </w:r>
      <w:r>
        <w:rPr>
          <w:rFonts w:ascii="Times New Roman" w:eastAsia="方正仿宋_GBK" w:hAnsi="Times New Roman" w:cs="Times New Roman"/>
          <w:sz w:val="33"/>
          <w:szCs w:val="33"/>
        </w:rPr>
        <w:lastRenderedPageBreak/>
        <w:t>定。人大会议经费由人大</w:t>
      </w:r>
      <w:r>
        <w:rPr>
          <w:rFonts w:ascii="Times New Roman" w:eastAsia="方正仿宋_GBK" w:hAnsi="Times New Roman" w:cs="Times New Roman" w:hint="eastAsia"/>
          <w:sz w:val="33"/>
          <w:szCs w:val="33"/>
        </w:rPr>
        <w:t>常委会</w:t>
      </w:r>
      <w:r>
        <w:rPr>
          <w:rFonts w:ascii="Times New Roman" w:eastAsia="方正仿宋_GBK" w:hAnsi="Times New Roman" w:cs="Times New Roman"/>
          <w:sz w:val="33"/>
          <w:szCs w:val="33"/>
        </w:rPr>
        <w:t>主任办公会集体讨论决定。二是实行支出前申报审批。所有开支项目在支出前先申请，经核对同意后才能开具发票安排支出。三是严格报账手续。所有支出项目按照相关规定具备支出依据、有效凭证，符合报账程序和要求。四是强化监督和财务公开管理。严格按照相关规定和工作量，人大会议经费年底同人大办其他开支一起在政务公开栏公示开支情况，接受干部职工和群众监督。</w:t>
      </w:r>
    </w:p>
    <w:p w14:paraId="69E3F5BC"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三、项目组织实施情况</w:t>
      </w:r>
    </w:p>
    <w:p w14:paraId="577ACE7B"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本项目经县人大常委会</w:t>
      </w:r>
      <w:r>
        <w:rPr>
          <w:rFonts w:ascii="Times New Roman" w:eastAsia="方正仿宋_GBK" w:hAnsi="Times New Roman" w:cs="Times New Roman"/>
          <w:sz w:val="33"/>
          <w:szCs w:val="33"/>
        </w:rPr>
        <w:t>会议讨论确定安排开支。在实施中，我办安排专人负责这项工作，按财务管理制度和财务会计制度加强资金使用监管，保证经费及时、足额支出，确保资金使用管理的规范性、安全性和有效性。严格资金审批和报账程序，资金支出手续齐全规范，执行有效。报账时提供合法合</w:t>
      </w:r>
      <w:proofErr w:type="gramStart"/>
      <w:r>
        <w:rPr>
          <w:rFonts w:ascii="Times New Roman" w:eastAsia="方正仿宋_GBK" w:hAnsi="Times New Roman" w:cs="Times New Roman"/>
          <w:sz w:val="33"/>
          <w:szCs w:val="33"/>
        </w:rPr>
        <w:t>规</w:t>
      </w:r>
      <w:proofErr w:type="gramEnd"/>
      <w:r>
        <w:rPr>
          <w:rFonts w:ascii="Times New Roman" w:eastAsia="方正仿宋_GBK" w:hAnsi="Times New Roman" w:cs="Times New Roman"/>
          <w:sz w:val="33"/>
          <w:szCs w:val="33"/>
        </w:rPr>
        <w:t>的依据文件、凭证等，规范手续后报账。</w:t>
      </w:r>
    </w:p>
    <w:p w14:paraId="6B661E75"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四、项目绩效情况</w:t>
      </w:r>
    </w:p>
    <w:p w14:paraId="5A05A691"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本项目支出控制在预算范围内，没有超额支出。项目属每年度的经常性项目，按《地方组织法》规定每年至少召开一次人民代表大会，听取和审议政府工作报告等，组织选举等，召开全县人大代表讨论、审议我县社会、经济、司法工作的重大问题，提出议案、建议、批评和意见，社会效益明显。本项目没有超预算使用资金，财政资金使用的效能得到提高。机关单位、干部职工和人大代表对项目实施满意。</w:t>
      </w:r>
    </w:p>
    <w:p w14:paraId="07A97EA4" w14:textId="77777777" w:rsidR="003A06CF" w:rsidRDefault="00F21C82">
      <w:pPr>
        <w:spacing w:line="560" w:lineRule="exact"/>
        <w:ind w:firstLineChars="200" w:firstLine="660"/>
        <w:rPr>
          <w:rFonts w:ascii="方正黑体简体" w:eastAsia="方正黑体简体" w:hAnsi="Times New Roman" w:cs="Times New Roman"/>
          <w:sz w:val="33"/>
          <w:szCs w:val="33"/>
        </w:rPr>
      </w:pPr>
      <w:r>
        <w:rPr>
          <w:rFonts w:ascii="方正黑体简体" w:eastAsia="方正黑体简体" w:hAnsi="Times New Roman" w:cs="Times New Roman" w:hint="eastAsia"/>
          <w:sz w:val="33"/>
          <w:szCs w:val="33"/>
        </w:rPr>
        <w:lastRenderedPageBreak/>
        <w:t>五、评价结论</w:t>
      </w:r>
    </w:p>
    <w:p w14:paraId="3D4E469C"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通过绩效自评，县财政预算安排我办</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人大会议经费政策依据充分，经费安排符合国家和我县有关规定，符合工作实际需要，目标制定明确，政策和需求依据充分，资金按照时序支出，严格按用途使用，按照财务管理规定开支。项目经费支出组织管理水平总体较高。资金到位及时，对资金的使用监管有力有效。通过本项资金安排和实施，取得了明显的社会效益。综合绩效自评得分</w:t>
      </w:r>
      <w:r>
        <w:rPr>
          <w:rFonts w:ascii="Times New Roman" w:eastAsia="方正仿宋_GBK" w:hAnsi="Times New Roman" w:cs="Times New Roman"/>
          <w:sz w:val="33"/>
          <w:szCs w:val="33"/>
        </w:rPr>
        <w:t>96</w:t>
      </w:r>
      <w:r>
        <w:rPr>
          <w:rFonts w:ascii="Times New Roman" w:eastAsia="方正仿宋_GBK" w:hAnsi="Times New Roman" w:cs="Times New Roman"/>
          <w:sz w:val="33"/>
          <w:szCs w:val="33"/>
        </w:rPr>
        <w:t>分，评定等次为优。</w:t>
      </w:r>
    </w:p>
    <w:p w14:paraId="4D8C8D5A" w14:textId="77777777" w:rsidR="003A06CF" w:rsidRDefault="003A06CF">
      <w:pPr>
        <w:spacing w:line="560" w:lineRule="exact"/>
        <w:rPr>
          <w:rFonts w:ascii="Times New Roman" w:eastAsia="方正仿宋_GBK" w:hAnsi="Times New Roman" w:cs="Times New Roman"/>
          <w:sz w:val="33"/>
          <w:szCs w:val="33"/>
        </w:rPr>
      </w:pPr>
    </w:p>
    <w:p w14:paraId="59724D0D" w14:textId="77777777" w:rsidR="003A06CF" w:rsidRDefault="003A06CF">
      <w:pPr>
        <w:pStyle w:val="ToCaption"/>
        <w:ind w:leftChars="47" w:left="298" w:hangingChars="95" w:hanging="199"/>
      </w:pPr>
    </w:p>
    <w:p w14:paraId="5F37CDEB" w14:textId="77777777" w:rsidR="003A06CF" w:rsidRDefault="00F21C82">
      <w:pPr>
        <w:spacing w:line="560" w:lineRule="exact"/>
        <w:jc w:val="right"/>
        <w:rPr>
          <w:rFonts w:ascii="Times New Roman" w:eastAsia="方正仿宋_GBK" w:hAnsi="Times New Roman" w:cs="Times New Roman"/>
          <w:sz w:val="33"/>
          <w:szCs w:val="33"/>
        </w:rPr>
      </w:pPr>
      <w:r>
        <w:rPr>
          <w:rFonts w:ascii="Times New Roman" w:eastAsia="方正仿宋_GBK" w:hAnsi="Times New Roman" w:cs="Times New Roman"/>
          <w:sz w:val="33"/>
          <w:szCs w:val="33"/>
        </w:rPr>
        <w:t>盐边县人大常委会办公室</w:t>
      </w:r>
    </w:p>
    <w:p w14:paraId="73B5EA3C" w14:textId="77777777" w:rsidR="003A06CF" w:rsidRDefault="00F21C82">
      <w:pPr>
        <w:spacing w:line="560" w:lineRule="exact"/>
        <w:ind w:firstLineChars="1600" w:firstLine="5280"/>
        <w:rPr>
          <w:rFonts w:ascii="Times New Roman" w:eastAsia="方正仿宋_GBK" w:hAnsi="Times New Roman" w:cs="Times New Roman"/>
          <w:sz w:val="33"/>
          <w:szCs w:val="33"/>
        </w:rPr>
      </w:pPr>
      <w:r>
        <w:rPr>
          <w:rFonts w:ascii="Times New Roman" w:eastAsia="方正仿宋_GBK" w:hAnsi="Times New Roman" w:cs="Times New Roman"/>
          <w:sz w:val="33"/>
          <w:szCs w:val="33"/>
        </w:rPr>
        <w:t>2022</w:t>
      </w:r>
      <w:r>
        <w:rPr>
          <w:rFonts w:ascii="Times New Roman" w:eastAsia="方正仿宋_GBK" w:hAnsi="Times New Roman" w:cs="Times New Roman"/>
          <w:sz w:val="33"/>
          <w:szCs w:val="33"/>
        </w:rPr>
        <w:t>年</w:t>
      </w:r>
      <w:r>
        <w:rPr>
          <w:rFonts w:ascii="Times New Roman" w:eastAsia="方正仿宋_GBK" w:hAnsi="Times New Roman" w:cs="Times New Roman"/>
          <w:sz w:val="33"/>
          <w:szCs w:val="33"/>
        </w:rPr>
        <w:t>5</w:t>
      </w:r>
      <w:r>
        <w:rPr>
          <w:rFonts w:ascii="Times New Roman" w:eastAsia="方正仿宋_GBK" w:hAnsi="Times New Roman" w:cs="Times New Roman"/>
          <w:sz w:val="33"/>
          <w:szCs w:val="33"/>
        </w:rPr>
        <w:t>月</w:t>
      </w:r>
      <w:r>
        <w:rPr>
          <w:rFonts w:ascii="Times New Roman" w:eastAsia="方正仿宋_GBK" w:hAnsi="Times New Roman" w:cs="Times New Roman"/>
          <w:sz w:val="33"/>
          <w:szCs w:val="33"/>
        </w:rPr>
        <w:t>18</w:t>
      </w:r>
      <w:r>
        <w:rPr>
          <w:rFonts w:ascii="Times New Roman" w:eastAsia="方正仿宋_GBK" w:hAnsi="Times New Roman" w:cs="Times New Roman"/>
          <w:sz w:val="33"/>
          <w:szCs w:val="33"/>
        </w:rPr>
        <w:t>日</w:t>
      </w:r>
    </w:p>
    <w:p w14:paraId="7FA199EA" w14:textId="77777777" w:rsidR="003A06CF" w:rsidRDefault="003A06CF">
      <w:pPr>
        <w:spacing w:line="560" w:lineRule="exact"/>
        <w:jc w:val="center"/>
        <w:rPr>
          <w:rFonts w:ascii="Times New Roman" w:eastAsia="方正仿宋_GBK" w:hAnsi="Times New Roman" w:cs="Times New Roman"/>
          <w:b/>
          <w:bCs/>
          <w:sz w:val="33"/>
          <w:szCs w:val="33"/>
        </w:rPr>
      </w:pPr>
    </w:p>
    <w:p w14:paraId="736971C0" w14:textId="77777777" w:rsidR="003A06CF" w:rsidRDefault="003A06CF">
      <w:pPr>
        <w:spacing w:line="560" w:lineRule="exact"/>
        <w:jc w:val="center"/>
        <w:rPr>
          <w:rFonts w:ascii="Times New Roman" w:eastAsia="方正仿宋_GBK" w:hAnsi="Times New Roman" w:cs="Times New Roman"/>
          <w:b/>
          <w:bCs/>
          <w:sz w:val="33"/>
          <w:szCs w:val="33"/>
        </w:rPr>
      </w:pPr>
    </w:p>
    <w:p w14:paraId="3190F8E7" w14:textId="77777777" w:rsidR="003A06CF" w:rsidRDefault="003A06CF">
      <w:pPr>
        <w:spacing w:line="560" w:lineRule="exact"/>
        <w:jc w:val="center"/>
        <w:rPr>
          <w:rFonts w:ascii="Times New Roman" w:eastAsia="方正仿宋_GBK" w:hAnsi="Times New Roman" w:cs="Times New Roman"/>
          <w:b/>
          <w:bCs/>
          <w:sz w:val="33"/>
          <w:szCs w:val="33"/>
        </w:rPr>
      </w:pPr>
    </w:p>
    <w:p w14:paraId="4D99C77E" w14:textId="77777777" w:rsidR="003A06CF" w:rsidRDefault="003A06CF">
      <w:pPr>
        <w:spacing w:line="560" w:lineRule="exact"/>
        <w:jc w:val="center"/>
        <w:rPr>
          <w:rFonts w:ascii="Times New Roman" w:eastAsia="方正仿宋_GBK" w:hAnsi="Times New Roman" w:cs="Times New Roman"/>
          <w:b/>
          <w:bCs/>
          <w:sz w:val="33"/>
          <w:szCs w:val="33"/>
        </w:rPr>
      </w:pPr>
    </w:p>
    <w:p w14:paraId="21925176" w14:textId="77777777" w:rsidR="003A06CF" w:rsidRDefault="003A06CF">
      <w:pPr>
        <w:spacing w:line="560" w:lineRule="exact"/>
        <w:jc w:val="center"/>
        <w:rPr>
          <w:rFonts w:ascii="Times New Roman" w:eastAsia="方正仿宋_GBK" w:hAnsi="Times New Roman" w:cs="Times New Roman"/>
          <w:b/>
          <w:bCs/>
          <w:sz w:val="33"/>
          <w:szCs w:val="33"/>
        </w:rPr>
      </w:pPr>
    </w:p>
    <w:p w14:paraId="69B6A5BE" w14:textId="77777777" w:rsidR="003A06CF" w:rsidRDefault="003A06CF">
      <w:pPr>
        <w:spacing w:line="560" w:lineRule="exact"/>
        <w:jc w:val="center"/>
        <w:rPr>
          <w:rFonts w:ascii="Times New Roman" w:eastAsia="方正仿宋_GBK" w:hAnsi="Times New Roman" w:cs="Times New Roman"/>
          <w:b/>
          <w:bCs/>
          <w:sz w:val="33"/>
          <w:szCs w:val="33"/>
        </w:rPr>
      </w:pPr>
    </w:p>
    <w:p w14:paraId="3D67FFAB" w14:textId="77777777" w:rsidR="003A06CF" w:rsidRDefault="003A06CF">
      <w:pPr>
        <w:spacing w:line="560" w:lineRule="exact"/>
        <w:jc w:val="center"/>
        <w:rPr>
          <w:rFonts w:ascii="Times New Roman" w:eastAsia="方正仿宋_GBK" w:hAnsi="Times New Roman" w:cs="Times New Roman"/>
          <w:b/>
          <w:bCs/>
          <w:sz w:val="33"/>
          <w:szCs w:val="33"/>
        </w:rPr>
      </w:pPr>
    </w:p>
    <w:p w14:paraId="70C30A86" w14:textId="77777777" w:rsidR="003A06CF" w:rsidRDefault="003A06CF">
      <w:pPr>
        <w:spacing w:line="560" w:lineRule="exact"/>
        <w:jc w:val="center"/>
        <w:rPr>
          <w:rFonts w:ascii="Times New Roman" w:eastAsia="方正仿宋_GBK" w:hAnsi="Times New Roman" w:cs="Times New Roman"/>
          <w:b/>
          <w:bCs/>
          <w:sz w:val="33"/>
          <w:szCs w:val="33"/>
        </w:rPr>
      </w:pPr>
    </w:p>
    <w:p w14:paraId="76B595E1" w14:textId="77777777" w:rsidR="003A06CF" w:rsidRDefault="003A06CF">
      <w:pPr>
        <w:spacing w:line="560" w:lineRule="exact"/>
        <w:jc w:val="center"/>
        <w:rPr>
          <w:rFonts w:ascii="Times New Roman" w:eastAsia="方正仿宋_GBK" w:hAnsi="Times New Roman" w:cs="Times New Roman"/>
          <w:b/>
          <w:bCs/>
          <w:sz w:val="33"/>
          <w:szCs w:val="33"/>
        </w:rPr>
      </w:pPr>
    </w:p>
    <w:p w14:paraId="289CD862" w14:textId="77777777" w:rsidR="003A06CF" w:rsidRDefault="003A06CF">
      <w:pPr>
        <w:spacing w:line="560" w:lineRule="exact"/>
        <w:jc w:val="center"/>
        <w:rPr>
          <w:rFonts w:ascii="Times New Roman" w:eastAsia="方正仿宋_GBK" w:hAnsi="Times New Roman" w:cs="Times New Roman"/>
          <w:b/>
          <w:bCs/>
          <w:sz w:val="33"/>
          <w:szCs w:val="33"/>
        </w:rPr>
      </w:pPr>
    </w:p>
    <w:p w14:paraId="442B075F" w14:textId="77777777" w:rsidR="003A06CF" w:rsidRDefault="003A06CF">
      <w:pPr>
        <w:spacing w:line="560" w:lineRule="exact"/>
        <w:jc w:val="center"/>
        <w:rPr>
          <w:rFonts w:ascii="Times New Roman" w:eastAsia="方正仿宋_GBK" w:hAnsi="Times New Roman" w:cs="Times New Roman"/>
          <w:b/>
          <w:bCs/>
          <w:sz w:val="33"/>
          <w:szCs w:val="33"/>
        </w:rPr>
      </w:pPr>
    </w:p>
    <w:p w14:paraId="4448ED06" w14:textId="77777777" w:rsidR="003A06CF" w:rsidRDefault="003A06CF">
      <w:pPr>
        <w:spacing w:line="560" w:lineRule="exact"/>
        <w:jc w:val="center"/>
        <w:rPr>
          <w:rFonts w:ascii="Times New Roman" w:eastAsia="方正仿宋_GBK" w:hAnsi="Times New Roman" w:cs="Times New Roman"/>
          <w:b/>
          <w:bCs/>
          <w:sz w:val="33"/>
          <w:szCs w:val="33"/>
        </w:rPr>
      </w:pPr>
    </w:p>
    <w:p w14:paraId="2BEA9D06" w14:textId="77777777" w:rsidR="003A06CF" w:rsidRDefault="003A06CF">
      <w:pPr>
        <w:spacing w:line="560" w:lineRule="exact"/>
        <w:jc w:val="center"/>
        <w:rPr>
          <w:rFonts w:ascii="Times New Roman" w:eastAsia="方正仿宋_GBK" w:hAnsi="Times New Roman" w:cs="Times New Roman"/>
          <w:b/>
          <w:bCs/>
          <w:sz w:val="33"/>
          <w:szCs w:val="33"/>
        </w:rPr>
      </w:pPr>
    </w:p>
    <w:p w14:paraId="467399AB" w14:textId="77777777" w:rsidR="003A06CF" w:rsidRDefault="00F21C82">
      <w:pPr>
        <w:spacing w:line="0" w:lineRule="atLeast"/>
        <w:jc w:val="center"/>
        <w:rPr>
          <w:rFonts w:ascii="方正小标宋_GBK" w:eastAsia="方正小标宋_GBK" w:hAnsi="Times New Roman" w:cs="Times New Roman"/>
          <w:sz w:val="38"/>
          <w:szCs w:val="38"/>
        </w:rPr>
      </w:pPr>
      <w:r>
        <w:rPr>
          <w:rFonts w:ascii="方正小标宋_GBK" w:eastAsia="方正小标宋_GBK" w:hAnsi="Times New Roman" w:cs="Times New Roman" w:hint="eastAsia"/>
          <w:bCs/>
          <w:sz w:val="38"/>
          <w:szCs w:val="38"/>
        </w:rPr>
        <w:t>盐边县人大常委会办公室</w:t>
      </w:r>
    </w:p>
    <w:p w14:paraId="580676EA" w14:textId="77777777" w:rsidR="003A06CF" w:rsidRDefault="00F21C82">
      <w:pPr>
        <w:spacing w:line="0" w:lineRule="atLeast"/>
        <w:jc w:val="center"/>
        <w:rPr>
          <w:rFonts w:ascii="方正小标宋_GBK" w:eastAsia="方正小标宋_GBK" w:hAnsi="Times New Roman" w:cs="Times New Roman"/>
          <w:bCs/>
          <w:sz w:val="38"/>
          <w:szCs w:val="38"/>
        </w:rPr>
      </w:pPr>
      <w:r>
        <w:rPr>
          <w:rFonts w:ascii="方正小标宋_GBK" w:eastAsia="方正小标宋_GBK" w:hAnsi="Times New Roman" w:cs="Times New Roman" w:hint="eastAsia"/>
          <w:bCs/>
          <w:sz w:val="38"/>
          <w:szCs w:val="38"/>
        </w:rPr>
        <w:t>2021</w:t>
      </w:r>
      <w:r>
        <w:rPr>
          <w:rFonts w:ascii="方正小标宋_GBK" w:eastAsia="方正小标宋_GBK" w:hAnsi="Times New Roman" w:cs="Times New Roman" w:hint="eastAsia"/>
          <w:bCs/>
          <w:sz w:val="38"/>
          <w:szCs w:val="38"/>
        </w:rPr>
        <w:t>年人大代表</w:t>
      </w:r>
      <w:proofErr w:type="gramStart"/>
      <w:r>
        <w:rPr>
          <w:rFonts w:ascii="方正小标宋_GBK" w:eastAsia="方正小标宋_GBK" w:hAnsi="Times New Roman" w:cs="Times New Roman" w:hint="eastAsia"/>
          <w:bCs/>
          <w:sz w:val="38"/>
          <w:szCs w:val="38"/>
        </w:rPr>
        <w:t>履</w:t>
      </w:r>
      <w:proofErr w:type="gramEnd"/>
      <w:r>
        <w:rPr>
          <w:rFonts w:ascii="方正小标宋_GBK" w:eastAsia="方正小标宋_GBK" w:hAnsi="Times New Roman" w:cs="Times New Roman" w:hint="eastAsia"/>
          <w:bCs/>
          <w:sz w:val="38"/>
          <w:szCs w:val="38"/>
        </w:rPr>
        <w:t>职能力提升项目</w:t>
      </w:r>
    </w:p>
    <w:p w14:paraId="1A716A01" w14:textId="77777777" w:rsidR="003A06CF" w:rsidRDefault="00F21C82">
      <w:pPr>
        <w:spacing w:line="0" w:lineRule="atLeast"/>
        <w:jc w:val="center"/>
        <w:rPr>
          <w:rFonts w:ascii="方正小标宋_GBK" w:eastAsia="方正小标宋_GBK" w:hAnsi="Times New Roman" w:cs="Times New Roman"/>
          <w:sz w:val="38"/>
          <w:szCs w:val="38"/>
        </w:rPr>
      </w:pPr>
      <w:r>
        <w:rPr>
          <w:rFonts w:ascii="方正小标宋_GBK" w:eastAsia="方正小标宋_GBK" w:hAnsi="Times New Roman" w:cs="Times New Roman" w:hint="eastAsia"/>
          <w:bCs/>
          <w:sz w:val="38"/>
          <w:szCs w:val="38"/>
        </w:rPr>
        <w:t>支出项目绩效评价报告</w:t>
      </w:r>
    </w:p>
    <w:p w14:paraId="6AF34123" w14:textId="77777777" w:rsidR="003A06CF" w:rsidRDefault="003A06CF">
      <w:pPr>
        <w:spacing w:line="0" w:lineRule="atLeast"/>
        <w:rPr>
          <w:rFonts w:ascii="方正小标宋_GBK" w:eastAsia="方正小标宋_GBK" w:hAnsi="Times New Roman" w:cs="Times New Roman"/>
          <w:sz w:val="38"/>
          <w:szCs w:val="38"/>
        </w:rPr>
      </w:pPr>
    </w:p>
    <w:p w14:paraId="74ADA944" w14:textId="77777777" w:rsidR="003A06CF" w:rsidRDefault="00F21C82">
      <w:pPr>
        <w:pStyle w:val="a7"/>
        <w:widowControl/>
        <w:shd w:val="clear" w:color="auto" w:fill="FFFFFF"/>
        <w:spacing w:beforeAutospacing="0" w:afterAutospacing="0"/>
        <w:ind w:firstLineChars="200" w:firstLine="660"/>
        <w:rPr>
          <w:rFonts w:ascii="Times New Roman" w:eastAsia="方正仿宋_GBK" w:hAnsi="Times New Roman"/>
          <w:sz w:val="33"/>
          <w:szCs w:val="33"/>
        </w:rPr>
      </w:pPr>
      <w:r>
        <w:rPr>
          <w:rFonts w:ascii="Times New Roman" w:eastAsia="方正仿宋_GBK" w:hAnsi="Times New Roman"/>
          <w:sz w:val="33"/>
          <w:szCs w:val="33"/>
          <w:shd w:val="clear" w:color="auto" w:fill="FFFFFF"/>
        </w:rPr>
        <w:t>根据</w:t>
      </w:r>
      <w:proofErr w:type="gramStart"/>
      <w:r>
        <w:rPr>
          <w:rFonts w:ascii="Times New Roman" w:eastAsia="方正仿宋_GBK" w:hAnsi="Times New Roman"/>
          <w:sz w:val="33"/>
          <w:szCs w:val="33"/>
          <w:shd w:val="clear" w:color="auto" w:fill="FFFFFF"/>
        </w:rPr>
        <w:t>盐边财绩〔</w:t>
      </w:r>
      <w:r>
        <w:rPr>
          <w:rFonts w:ascii="Times New Roman" w:eastAsia="方正仿宋_GBK" w:hAnsi="Times New Roman"/>
          <w:sz w:val="33"/>
          <w:szCs w:val="33"/>
          <w:shd w:val="clear" w:color="auto" w:fill="FFFFFF"/>
        </w:rPr>
        <w:t>2022</w:t>
      </w:r>
      <w:r>
        <w:rPr>
          <w:rFonts w:ascii="Times New Roman" w:eastAsia="方正仿宋_GBK" w:hAnsi="Times New Roman"/>
          <w:sz w:val="33"/>
          <w:szCs w:val="33"/>
          <w:shd w:val="clear" w:color="auto" w:fill="FFFFFF"/>
        </w:rPr>
        <w:t>〕</w:t>
      </w:r>
      <w:proofErr w:type="gramEnd"/>
      <w:r>
        <w:rPr>
          <w:rFonts w:ascii="Times New Roman" w:eastAsia="方正仿宋_GBK" w:hAnsi="Times New Roman"/>
          <w:sz w:val="33"/>
          <w:szCs w:val="33"/>
          <w:shd w:val="clear" w:color="auto" w:fill="FFFFFF"/>
        </w:rPr>
        <w:t>3</w:t>
      </w:r>
      <w:r>
        <w:rPr>
          <w:rFonts w:ascii="Times New Roman" w:eastAsia="方正仿宋_GBK" w:hAnsi="Times New Roman"/>
          <w:sz w:val="33"/>
          <w:szCs w:val="33"/>
          <w:shd w:val="clear" w:color="auto" w:fill="FFFFFF"/>
        </w:rPr>
        <w:t>号《盐边县财政局关于开展</w:t>
      </w:r>
      <w:r>
        <w:rPr>
          <w:rFonts w:ascii="Times New Roman" w:eastAsia="方正仿宋_GBK" w:hAnsi="Times New Roman"/>
          <w:sz w:val="33"/>
          <w:szCs w:val="33"/>
          <w:shd w:val="clear" w:color="auto" w:fill="FFFFFF"/>
        </w:rPr>
        <w:t>2021</w:t>
      </w:r>
      <w:r>
        <w:rPr>
          <w:rFonts w:ascii="Times New Roman" w:eastAsia="方正仿宋_GBK" w:hAnsi="Times New Roman"/>
          <w:sz w:val="33"/>
          <w:szCs w:val="33"/>
          <w:shd w:val="clear" w:color="auto" w:fill="FFFFFF"/>
        </w:rPr>
        <w:t>年度部门预算整体及项目支出绩效自评工作的通知》等有关文件精神，我办对照《</w:t>
      </w:r>
      <w:r>
        <w:rPr>
          <w:rFonts w:ascii="Times New Roman" w:eastAsia="方正仿宋_GBK" w:hAnsi="Times New Roman"/>
          <w:sz w:val="33"/>
          <w:szCs w:val="33"/>
          <w:shd w:val="clear" w:color="auto" w:fill="FFFFFF"/>
        </w:rPr>
        <w:t>2021</w:t>
      </w:r>
      <w:r>
        <w:rPr>
          <w:rFonts w:ascii="Times New Roman" w:eastAsia="方正仿宋_GBK" w:hAnsi="Times New Roman"/>
          <w:sz w:val="33"/>
          <w:szCs w:val="33"/>
          <w:shd w:val="clear" w:color="auto" w:fill="FFFFFF"/>
        </w:rPr>
        <w:t>年县级部门整体支出绩效评价指标体系》，认真负责、客观公正地开展了</w:t>
      </w:r>
      <w:r>
        <w:rPr>
          <w:rFonts w:ascii="Times New Roman" w:eastAsia="方正仿宋_GBK" w:hAnsi="Times New Roman"/>
          <w:sz w:val="33"/>
          <w:szCs w:val="33"/>
          <w:shd w:val="clear" w:color="auto" w:fill="FFFFFF"/>
        </w:rPr>
        <w:t>2021</w:t>
      </w:r>
      <w:r>
        <w:rPr>
          <w:rFonts w:ascii="Times New Roman" w:eastAsia="方正仿宋_GBK" w:hAnsi="Times New Roman"/>
          <w:sz w:val="33"/>
          <w:szCs w:val="33"/>
          <w:shd w:val="clear" w:color="auto" w:fill="FFFFFF"/>
        </w:rPr>
        <w:t>年度人大代表</w:t>
      </w:r>
      <w:proofErr w:type="gramStart"/>
      <w:r>
        <w:rPr>
          <w:rFonts w:ascii="Times New Roman" w:eastAsia="方正仿宋_GBK" w:hAnsi="Times New Roman"/>
          <w:sz w:val="33"/>
          <w:szCs w:val="33"/>
          <w:shd w:val="clear" w:color="auto" w:fill="FFFFFF"/>
        </w:rPr>
        <w:t>履</w:t>
      </w:r>
      <w:proofErr w:type="gramEnd"/>
      <w:r>
        <w:rPr>
          <w:rFonts w:ascii="Times New Roman" w:eastAsia="方正仿宋_GBK" w:hAnsi="Times New Roman"/>
          <w:sz w:val="33"/>
          <w:szCs w:val="33"/>
          <w:shd w:val="clear" w:color="auto" w:fill="FFFFFF"/>
        </w:rPr>
        <w:t>职能力提升项目支出绩效自评工作。现将绩效评价相关情况报告如下：</w:t>
      </w:r>
    </w:p>
    <w:p w14:paraId="6D4C064E"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一、项目概况</w:t>
      </w:r>
    </w:p>
    <w:p w14:paraId="3A4256CC" w14:textId="77777777" w:rsidR="003A06CF" w:rsidRDefault="00F21C82">
      <w:pPr>
        <w:spacing w:line="560" w:lineRule="exact"/>
        <w:ind w:firstLineChars="200" w:firstLine="660"/>
        <w:rPr>
          <w:rFonts w:ascii="Times New Roman" w:eastAsia="方正仿宋_GBK" w:hAnsi="Times New Roman" w:cs="Times New Roman"/>
          <w:color w:val="000000" w:themeColor="text1"/>
          <w:kern w:val="0"/>
          <w:sz w:val="33"/>
          <w:szCs w:val="33"/>
        </w:rPr>
      </w:pPr>
      <w:r>
        <w:rPr>
          <w:rFonts w:ascii="Times New Roman" w:eastAsia="方正仿宋_GBK" w:hAnsi="Times New Roman" w:cs="Times New Roman"/>
          <w:color w:val="000000" w:themeColor="text1"/>
          <w:kern w:val="0"/>
          <w:sz w:val="33"/>
          <w:szCs w:val="33"/>
        </w:rPr>
        <w:t>组织在盐市人大代表</w:t>
      </w:r>
      <w:r>
        <w:rPr>
          <w:rFonts w:ascii="Times New Roman" w:eastAsia="方正仿宋_GBK" w:hAnsi="Times New Roman" w:cs="Times New Roman"/>
          <w:color w:val="000000" w:themeColor="text1"/>
          <w:kern w:val="0"/>
          <w:sz w:val="33"/>
          <w:szCs w:val="33"/>
        </w:rPr>
        <w:t>14</w:t>
      </w:r>
      <w:r>
        <w:rPr>
          <w:rFonts w:ascii="Times New Roman" w:eastAsia="方正仿宋_GBK" w:hAnsi="Times New Roman" w:cs="Times New Roman"/>
          <w:color w:val="000000" w:themeColor="text1"/>
          <w:kern w:val="0"/>
          <w:sz w:val="33"/>
          <w:szCs w:val="33"/>
        </w:rPr>
        <w:t>人到北京参加代表履职培训，组织县、乡（镇）人大干部及人大代表</w:t>
      </w:r>
      <w:r>
        <w:rPr>
          <w:rFonts w:ascii="Times New Roman" w:eastAsia="方正仿宋_GBK" w:hAnsi="Times New Roman" w:cs="Times New Roman"/>
          <w:color w:val="000000" w:themeColor="text1"/>
          <w:kern w:val="0"/>
          <w:sz w:val="33"/>
          <w:szCs w:val="33"/>
        </w:rPr>
        <w:t>36</w:t>
      </w:r>
      <w:r>
        <w:rPr>
          <w:rFonts w:ascii="Times New Roman" w:eastAsia="方正仿宋_GBK" w:hAnsi="Times New Roman" w:cs="Times New Roman"/>
          <w:color w:val="000000" w:themeColor="text1"/>
          <w:kern w:val="0"/>
          <w:sz w:val="33"/>
          <w:szCs w:val="33"/>
        </w:rPr>
        <w:t>人到成都参加全省人大干部履职培训，代表</w:t>
      </w:r>
      <w:proofErr w:type="gramStart"/>
      <w:r>
        <w:rPr>
          <w:rFonts w:ascii="Times New Roman" w:eastAsia="方正仿宋_GBK" w:hAnsi="Times New Roman" w:cs="Times New Roman"/>
          <w:color w:val="000000" w:themeColor="text1"/>
          <w:kern w:val="0"/>
          <w:sz w:val="33"/>
          <w:szCs w:val="33"/>
        </w:rPr>
        <w:t>履</w:t>
      </w:r>
      <w:proofErr w:type="gramEnd"/>
      <w:r>
        <w:rPr>
          <w:rFonts w:ascii="Times New Roman" w:eastAsia="方正仿宋_GBK" w:hAnsi="Times New Roman" w:cs="Times New Roman"/>
          <w:color w:val="000000" w:themeColor="text1"/>
          <w:kern w:val="0"/>
          <w:sz w:val="33"/>
          <w:szCs w:val="33"/>
        </w:rPr>
        <w:t>职能</w:t>
      </w:r>
      <w:proofErr w:type="gramStart"/>
      <w:r>
        <w:rPr>
          <w:rFonts w:ascii="Times New Roman" w:eastAsia="方正仿宋_GBK" w:hAnsi="Times New Roman" w:cs="Times New Roman"/>
          <w:color w:val="000000" w:themeColor="text1"/>
          <w:kern w:val="0"/>
          <w:sz w:val="33"/>
          <w:szCs w:val="33"/>
        </w:rPr>
        <w:t>力有效</w:t>
      </w:r>
      <w:proofErr w:type="gramEnd"/>
      <w:r>
        <w:rPr>
          <w:rFonts w:ascii="Times New Roman" w:eastAsia="方正仿宋_GBK" w:hAnsi="Times New Roman" w:cs="Times New Roman"/>
          <w:color w:val="000000" w:themeColor="text1"/>
          <w:kern w:val="0"/>
          <w:sz w:val="33"/>
          <w:szCs w:val="33"/>
        </w:rPr>
        <w:t>提升。</w:t>
      </w:r>
    </w:p>
    <w:p w14:paraId="57AB7520"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二、项目资金使用和管理情况</w:t>
      </w:r>
    </w:p>
    <w:p w14:paraId="001B8E28" w14:textId="77777777" w:rsidR="003A06CF" w:rsidRDefault="00F21C82">
      <w:pPr>
        <w:spacing w:line="560" w:lineRule="exact"/>
        <w:ind w:firstLineChars="200" w:firstLine="663"/>
        <w:rPr>
          <w:rFonts w:ascii="方正楷体_GBK" w:eastAsia="方正楷体_GBK" w:hAnsi="Times New Roman" w:cs="Times New Roman"/>
          <w:b/>
          <w:sz w:val="33"/>
          <w:szCs w:val="33"/>
        </w:rPr>
      </w:pPr>
      <w:r>
        <w:rPr>
          <w:rFonts w:ascii="方正楷体_GBK" w:eastAsia="方正楷体_GBK" w:hAnsi="Times New Roman" w:cs="Times New Roman" w:hint="eastAsia"/>
          <w:b/>
          <w:sz w:val="33"/>
          <w:szCs w:val="33"/>
        </w:rPr>
        <w:t>（一）项目资金到位情况</w:t>
      </w:r>
    </w:p>
    <w:p w14:paraId="669F3B61"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年县财政安排人大代表</w:t>
      </w:r>
      <w:proofErr w:type="gramStart"/>
      <w:r>
        <w:rPr>
          <w:rFonts w:ascii="Times New Roman" w:eastAsia="方正仿宋_GBK" w:hAnsi="Times New Roman" w:cs="Times New Roman"/>
          <w:sz w:val="33"/>
          <w:szCs w:val="33"/>
        </w:rPr>
        <w:t>履</w:t>
      </w:r>
      <w:proofErr w:type="gramEnd"/>
      <w:r>
        <w:rPr>
          <w:rFonts w:ascii="Times New Roman" w:eastAsia="方正仿宋_GBK" w:hAnsi="Times New Roman" w:cs="Times New Roman"/>
          <w:sz w:val="33"/>
          <w:szCs w:val="33"/>
        </w:rPr>
        <w:t>职能力提升项目资金</w:t>
      </w:r>
      <w:r>
        <w:rPr>
          <w:rFonts w:ascii="Times New Roman" w:eastAsia="方正仿宋_GBK" w:hAnsi="Times New Roman" w:cs="Times New Roman"/>
          <w:sz w:val="33"/>
          <w:szCs w:val="33"/>
        </w:rPr>
        <w:t>16.3</w:t>
      </w:r>
      <w:r>
        <w:rPr>
          <w:rFonts w:ascii="Times New Roman" w:eastAsia="方正仿宋_GBK" w:hAnsi="Times New Roman" w:cs="Times New Roman"/>
          <w:sz w:val="33"/>
          <w:szCs w:val="33"/>
        </w:rPr>
        <w:t>万元。按照工作进度及时拨付到位。</w:t>
      </w:r>
    </w:p>
    <w:p w14:paraId="232938D8" w14:textId="77777777" w:rsidR="003A06CF" w:rsidRDefault="00F21C82">
      <w:pPr>
        <w:spacing w:line="560" w:lineRule="exact"/>
        <w:ind w:firstLineChars="200" w:firstLine="663"/>
        <w:rPr>
          <w:rFonts w:ascii="方正楷体_GBK" w:eastAsia="方正楷体_GBK" w:hAnsi="Times New Roman" w:cs="Times New Roman"/>
          <w:b/>
          <w:sz w:val="33"/>
          <w:szCs w:val="33"/>
        </w:rPr>
      </w:pPr>
      <w:r>
        <w:rPr>
          <w:rFonts w:ascii="方正楷体_GBK" w:eastAsia="方正楷体_GBK" w:hAnsi="Times New Roman" w:cs="Times New Roman" w:hint="eastAsia"/>
          <w:b/>
          <w:sz w:val="33"/>
          <w:szCs w:val="33"/>
        </w:rPr>
        <w:t>（二）项目资金使用情况</w:t>
      </w:r>
    </w:p>
    <w:p w14:paraId="7F919DD2"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1.</w:t>
      </w:r>
      <w:r>
        <w:rPr>
          <w:rFonts w:ascii="Times New Roman" w:eastAsia="方正仿宋_GBK" w:hAnsi="Times New Roman" w:cs="Times New Roman"/>
          <w:sz w:val="33"/>
          <w:szCs w:val="33"/>
        </w:rPr>
        <w:t>完成数量。人大代表</w:t>
      </w:r>
      <w:proofErr w:type="gramStart"/>
      <w:r>
        <w:rPr>
          <w:rFonts w:ascii="Times New Roman" w:eastAsia="方正仿宋_GBK" w:hAnsi="Times New Roman" w:cs="Times New Roman"/>
          <w:sz w:val="33"/>
          <w:szCs w:val="33"/>
        </w:rPr>
        <w:t>履</w:t>
      </w:r>
      <w:proofErr w:type="gramEnd"/>
      <w:r>
        <w:rPr>
          <w:rFonts w:ascii="Times New Roman" w:eastAsia="方正仿宋_GBK" w:hAnsi="Times New Roman" w:cs="Times New Roman"/>
          <w:sz w:val="33"/>
          <w:szCs w:val="33"/>
        </w:rPr>
        <w:t>职能力提升项目主要用于参加培训的人大代表的培训费、人大</w:t>
      </w:r>
      <w:r>
        <w:rPr>
          <w:rFonts w:ascii="Times New Roman" w:eastAsia="方正仿宋_GBK" w:hAnsi="Times New Roman" w:cs="Times New Roman" w:hint="eastAsia"/>
          <w:sz w:val="33"/>
          <w:szCs w:val="33"/>
        </w:rPr>
        <w:t>常委会</w:t>
      </w:r>
      <w:r>
        <w:rPr>
          <w:rFonts w:ascii="Times New Roman" w:eastAsia="方正仿宋_GBK" w:hAnsi="Times New Roman" w:cs="Times New Roman"/>
          <w:sz w:val="33"/>
          <w:szCs w:val="33"/>
        </w:rPr>
        <w:t>机关工作人员的培训费、差旅费等。县财政当年预算安排资金</w:t>
      </w:r>
      <w:r>
        <w:rPr>
          <w:rFonts w:ascii="Times New Roman" w:eastAsia="方正仿宋_GBK" w:hAnsi="Times New Roman" w:cs="Times New Roman"/>
          <w:sz w:val="33"/>
          <w:szCs w:val="33"/>
        </w:rPr>
        <w:t>16.3</w:t>
      </w:r>
      <w:r>
        <w:rPr>
          <w:rFonts w:ascii="Times New Roman" w:eastAsia="方正仿宋_GBK" w:hAnsi="Times New Roman" w:cs="Times New Roman"/>
          <w:sz w:val="33"/>
          <w:szCs w:val="33"/>
        </w:rPr>
        <w:t>万元，当年实际使用</w:t>
      </w:r>
      <w:r>
        <w:rPr>
          <w:rFonts w:ascii="Times New Roman" w:eastAsia="方正仿宋_GBK" w:hAnsi="Times New Roman" w:cs="Times New Roman"/>
          <w:sz w:val="33"/>
          <w:szCs w:val="33"/>
        </w:rPr>
        <w:t>16.3</w:t>
      </w:r>
      <w:r>
        <w:rPr>
          <w:rFonts w:ascii="Times New Roman" w:eastAsia="方正仿宋_GBK" w:hAnsi="Times New Roman" w:cs="Times New Roman"/>
          <w:sz w:val="33"/>
          <w:szCs w:val="33"/>
        </w:rPr>
        <w:t>万元。</w:t>
      </w:r>
    </w:p>
    <w:p w14:paraId="395B2680" w14:textId="77777777" w:rsidR="003A06CF" w:rsidRDefault="00F21C82">
      <w:pPr>
        <w:spacing w:line="576" w:lineRule="exact"/>
        <w:ind w:firstLineChars="200" w:firstLine="660"/>
        <w:rPr>
          <w:rFonts w:ascii="Times New Roman" w:eastAsia="方正仿宋_GBK" w:hAnsi="Times New Roman" w:cs="Times New Roman"/>
          <w:color w:val="000000" w:themeColor="text1"/>
          <w:sz w:val="33"/>
          <w:szCs w:val="33"/>
        </w:rPr>
      </w:pPr>
      <w:r>
        <w:rPr>
          <w:rFonts w:ascii="Times New Roman" w:eastAsia="方正仿宋_GBK" w:hAnsi="Times New Roman" w:cs="Times New Roman"/>
          <w:sz w:val="33"/>
          <w:szCs w:val="33"/>
        </w:rPr>
        <w:lastRenderedPageBreak/>
        <w:t>2.</w:t>
      </w:r>
      <w:r>
        <w:rPr>
          <w:rFonts w:ascii="Times New Roman" w:eastAsia="方正仿宋_GBK" w:hAnsi="Times New Roman" w:cs="Times New Roman"/>
          <w:sz w:val="33"/>
          <w:szCs w:val="33"/>
        </w:rPr>
        <w:t>完成质量。</w:t>
      </w:r>
      <w:r>
        <w:rPr>
          <w:rFonts w:ascii="Times New Roman" w:eastAsia="方正仿宋_GBK" w:hAnsi="Times New Roman" w:cs="Times New Roman"/>
          <w:color w:val="000000" w:themeColor="text1"/>
          <w:kern w:val="0"/>
          <w:sz w:val="33"/>
          <w:szCs w:val="33"/>
        </w:rPr>
        <w:t>组织在盐市人大代表</w:t>
      </w:r>
      <w:r>
        <w:rPr>
          <w:rFonts w:ascii="Times New Roman" w:eastAsia="方正仿宋_GBK" w:hAnsi="Times New Roman" w:cs="Times New Roman"/>
          <w:color w:val="000000" w:themeColor="text1"/>
          <w:kern w:val="0"/>
          <w:sz w:val="33"/>
          <w:szCs w:val="33"/>
        </w:rPr>
        <w:t>14</w:t>
      </w:r>
      <w:r>
        <w:rPr>
          <w:rFonts w:ascii="Times New Roman" w:eastAsia="方正仿宋_GBK" w:hAnsi="Times New Roman" w:cs="Times New Roman"/>
          <w:color w:val="000000" w:themeColor="text1"/>
          <w:kern w:val="0"/>
          <w:sz w:val="33"/>
          <w:szCs w:val="33"/>
        </w:rPr>
        <w:t>人到北京参加代表履职培训，组织县、乡（镇）人大干部及人大代表</w:t>
      </w:r>
      <w:r>
        <w:rPr>
          <w:rFonts w:ascii="Times New Roman" w:eastAsia="方正仿宋_GBK" w:hAnsi="Times New Roman" w:cs="Times New Roman"/>
          <w:color w:val="000000" w:themeColor="text1"/>
          <w:kern w:val="0"/>
          <w:sz w:val="33"/>
          <w:szCs w:val="33"/>
        </w:rPr>
        <w:t>36</w:t>
      </w:r>
      <w:r>
        <w:rPr>
          <w:rFonts w:ascii="Times New Roman" w:eastAsia="方正仿宋_GBK" w:hAnsi="Times New Roman" w:cs="Times New Roman"/>
          <w:color w:val="000000" w:themeColor="text1"/>
          <w:kern w:val="0"/>
          <w:sz w:val="33"/>
          <w:szCs w:val="33"/>
        </w:rPr>
        <w:t>人到成都参加全省人大干部履职培训，代表</w:t>
      </w:r>
      <w:proofErr w:type="gramStart"/>
      <w:r>
        <w:rPr>
          <w:rFonts w:ascii="Times New Roman" w:eastAsia="方正仿宋_GBK" w:hAnsi="Times New Roman" w:cs="Times New Roman"/>
          <w:color w:val="000000" w:themeColor="text1"/>
          <w:kern w:val="0"/>
          <w:sz w:val="33"/>
          <w:szCs w:val="33"/>
        </w:rPr>
        <w:t>履</w:t>
      </w:r>
      <w:proofErr w:type="gramEnd"/>
      <w:r>
        <w:rPr>
          <w:rFonts w:ascii="Times New Roman" w:eastAsia="方正仿宋_GBK" w:hAnsi="Times New Roman" w:cs="Times New Roman"/>
          <w:color w:val="000000" w:themeColor="text1"/>
          <w:kern w:val="0"/>
          <w:sz w:val="33"/>
          <w:szCs w:val="33"/>
        </w:rPr>
        <w:t>职能</w:t>
      </w:r>
      <w:proofErr w:type="gramStart"/>
      <w:r>
        <w:rPr>
          <w:rFonts w:ascii="Times New Roman" w:eastAsia="方正仿宋_GBK" w:hAnsi="Times New Roman" w:cs="Times New Roman"/>
          <w:color w:val="000000" w:themeColor="text1"/>
          <w:kern w:val="0"/>
          <w:sz w:val="33"/>
          <w:szCs w:val="33"/>
        </w:rPr>
        <w:t>力有效</w:t>
      </w:r>
      <w:proofErr w:type="gramEnd"/>
      <w:r>
        <w:rPr>
          <w:rFonts w:ascii="Times New Roman" w:eastAsia="方正仿宋_GBK" w:hAnsi="Times New Roman" w:cs="Times New Roman"/>
          <w:color w:val="000000" w:themeColor="text1"/>
          <w:kern w:val="0"/>
          <w:sz w:val="33"/>
          <w:szCs w:val="33"/>
        </w:rPr>
        <w:t>提</w:t>
      </w:r>
      <w:r>
        <w:rPr>
          <w:rFonts w:ascii="Times New Roman" w:eastAsia="方正仿宋_GBK" w:hAnsi="Times New Roman" w:cs="Times New Roman"/>
          <w:b/>
          <w:bCs/>
          <w:color w:val="000000" w:themeColor="text1"/>
          <w:sz w:val="33"/>
          <w:szCs w:val="33"/>
        </w:rPr>
        <w:t>。</w:t>
      </w:r>
      <w:r>
        <w:rPr>
          <w:rFonts w:ascii="Times New Roman" w:eastAsia="方正仿宋_GBK" w:hAnsi="Times New Roman" w:cs="Times New Roman"/>
          <w:color w:val="000000" w:themeColor="text1"/>
          <w:sz w:val="33"/>
          <w:szCs w:val="33"/>
        </w:rPr>
        <w:t>健全完善建议督办机制，持续加大建议督办力度，</w:t>
      </w:r>
      <w:proofErr w:type="gramStart"/>
      <w:r>
        <w:rPr>
          <w:rFonts w:ascii="Times New Roman" w:eastAsia="方正仿宋_GBK" w:hAnsi="Times New Roman" w:cs="Times New Roman"/>
          <w:color w:val="000000" w:themeColor="text1"/>
          <w:sz w:val="33"/>
          <w:szCs w:val="33"/>
        </w:rPr>
        <w:t>督办县</w:t>
      </w:r>
      <w:proofErr w:type="gramEnd"/>
      <w:r>
        <w:rPr>
          <w:rFonts w:ascii="Times New Roman" w:eastAsia="方正仿宋_GBK" w:hAnsi="Times New Roman" w:cs="Times New Roman"/>
          <w:color w:val="000000" w:themeColor="text1"/>
          <w:sz w:val="33"/>
          <w:szCs w:val="33"/>
        </w:rPr>
        <w:t>十八届人大六次会议收到的代表建议、批评、意见</w:t>
      </w:r>
      <w:r>
        <w:rPr>
          <w:rFonts w:ascii="Times New Roman" w:eastAsia="方正仿宋_GBK" w:hAnsi="Times New Roman" w:cs="Times New Roman"/>
          <w:color w:val="000000" w:themeColor="text1"/>
          <w:sz w:val="33"/>
          <w:szCs w:val="33"/>
        </w:rPr>
        <w:t>44</w:t>
      </w:r>
      <w:r>
        <w:rPr>
          <w:rFonts w:ascii="Times New Roman" w:eastAsia="方正仿宋_GBK" w:hAnsi="Times New Roman" w:cs="Times New Roman"/>
          <w:color w:val="000000" w:themeColor="text1"/>
          <w:sz w:val="33"/>
          <w:szCs w:val="33"/>
        </w:rPr>
        <w:t>件，办结</w:t>
      </w:r>
      <w:r>
        <w:rPr>
          <w:rFonts w:ascii="Times New Roman" w:eastAsia="方正仿宋_GBK" w:hAnsi="Times New Roman" w:cs="Times New Roman"/>
          <w:color w:val="000000" w:themeColor="text1"/>
          <w:sz w:val="33"/>
          <w:szCs w:val="33"/>
        </w:rPr>
        <w:t>44</w:t>
      </w:r>
      <w:r>
        <w:rPr>
          <w:rFonts w:ascii="Times New Roman" w:eastAsia="方正仿宋_GBK" w:hAnsi="Times New Roman" w:cs="Times New Roman"/>
          <w:color w:val="000000" w:themeColor="text1"/>
          <w:sz w:val="33"/>
          <w:szCs w:val="33"/>
        </w:rPr>
        <w:t>件，办结率</w:t>
      </w:r>
      <w:r>
        <w:rPr>
          <w:rFonts w:ascii="Times New Roman" w:eastAsia="方正仿宋_GBK" w:hAnsi="Times New Roman" w:cs="Times New Roman"/>
          <w:color w:val="000000" w:themeColor="text1"/>
          <w:sz w:val="33"/>
          <w:szCs w:val="33"/>
        </w:rPr>
        <w:t>100%</w:t>
      </w:r>
      <w:r>
        <w:rPr>
          <w:rFonts w:ascii="Times New Roman" w:eastAsia="方正仿宋_GBK" w:hAnsi="Times New Roman" w:cs="Times New Roman"/>
          <w:color w:val="000000" w:themeColor="text1"/>
          <w:sz w:val="33"/>
          <w:szCs w:val="33"/>
        </w:rPr>
        <w:t>，代表满意率</w:t>
      </w:r>
      <w:r>
        <w:rPr>
          <w:rFonts w:ascii="Times New Roman" w:eastAsia="方正仿宋_GBK" w:hAnsi="Times New Roman" w:cs="Times New Roman"/>
          <w:color w:val="000000" w:themeColor="text1"/>
          <w:sz w:val="33"/>
          <w:szCs w:val="33"/>
        </w:rPr>
        <w:t>100%</w:t>
      </w:r>
      <w:r>
        <w:rPr>
          <w:rFonts w:ascii="Times New Roman" w:eastAsia="方正仿宋_GBK" w:hAnsi="Times New Roman" w:cs="Times New Roman"/>
          <w:color w:val="000000" w:themeColor="text1"/>
          <w:sz w:val="33"/>
          <w:szCs w:val="33"/>
        </w:rPr>
        <w:t>。加强业务指导</w:t>
      </w:r>
      <w:r>
        <w:rPr>
          <w:rFonts w:ascii="Times New Roman" w:eastAsia="方正仿宋_GBK" w:hAnsi="Times New Roman" w:cs="Times New Roman"/>
          <w:b/>
          <w:bCs/>
          <w:color w:val="000000" w:themeColor="text1"/>
          <w:sz w:val="33"/>
          <w:szCs w:val="33"/>
        </w:rPr>
        <w:t>。</w:t>
      </w:r>
      <w:r>
        <w:rPr>
          <w:rFonts w:ascii="Times New Roman" w:eastAsia="方正仿宋_GBK" w:hAnsi="Times New Roman" w:cs="Times New Roman"/>
          <w:color w:val="000000" w:themeColor="text1"/>
          <w:sz w:val="33"/>
          <w:szCs w:val="33"/>
        </w:rPr>
        <w:t>严格落实县人大常委会领导分片联系乡（镇）人大工作制度，加强对乡（镇）人大工作的指导。成立县人大常委会办公室代表联络服务中心，强化代表工作。编印《盐边县人大代表工作手册》，进一步规范和指导代表依法履职。</w:t>
      </w:r>
    </w:p>
    <w:p w14:paraId="062D9B68"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确保人大代表</w:t>
      </w:r>
      <w:proofErr w:type="gramStart"/>
      <w:r>
        <w:rPr>
          <w:rFonts w:ascii="Times New Roman" w:eastAsia="方正仿宋_GBK" w:hAnsi="Times New Roman" w:cs="Times New Roman"/>
          <w:sz w:val="33"/>
          <w:szCs w:val="33"/>
        </w:rPr>
        <w:t>履</w:t>
      </w:r>
      <w:proofErr w:type="gramEnd"/>
      <w:r>
        <w:rPr>
          <w:rFonts w:ascii="Times New Roman" w:eastAsia="方正仿宋_GBK" w:hAnsi="Times New Roman" w:cs="Times New Roman"/>
          <w:sz w:val="33"/>
          <w:szCs w:val="33"/>
        </w:rPr>
        <w:t>职能力提升项目资金使用符合规定，每笔支出都有明确规范的依据和手续。</w:t>
      </w:r>
    </w:p>
    <w:p w14:paraId="1F01DB35"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3.</w:t>
      </w:r>
      <w:r>
        <w:rPr>
          <w:rFonts w:ascii="Times New Roman" w:eastAsia="方正仿宋_GBK" w:hAnsi="Times New Roman" w:cs="Times New Roman"/>
          <w:sz w:val="33"/>
          <w:szCs w:val="33"/>
        </w:rPr>
        <w:t>完成时效。</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w:t>
      </w:r>
      <w:r>
        <w:rPr>
          <w:rFonts w:ascii="Times New Roman" w:eastAsia="方正仿宋_GBK" w:hAnsi="Times New Roman" w:cs="Times New Roman"/>
          <w:color w:val="000000" w:themeColor="text1"/>
          <w:sz w:val="33"/>
          <w:szCs w:val="33"/>
        </w:rPr>
        <w:t>全年共培训县、乡人民代表大会和人大</w:t>
      </w:r>
      <w:r>
        <w:rPr>
          <w:rFonts w:ascii="Times New Roman" w:eastAsia="方正仿宋_GBK" w:hAnsi="Times New Roman" w:cs="Times New Roman" w:hint="eastAsia"/>
          <w:color w:val="000000" w:themeColor="text1"/>
          <w:sz w:val="33"/>
          <w:szCs w:val="33"/>
        </w:rPr>
        <w:t>常委会</w:t>
      </w:r>
      <w:r>
        <w:rPr>
          <w:rFonts w:ascii="Times New Roman" w:eastAsia="方正仿宋_GBK" w:hAnsi="Times New Roman" w:cs="Times New Roman"/>
          <w:color w:val="000000" w:themeColor="text1"/>
          <w:sz w:val="33"/>
          <w:szCs w:val="33"/>
        </w:rPr>
        <w:t>机关工作人员</w:t>
      </w:r>
      <w:r>
        <w:rPr>
          <w:rFonts w:ascii="Times New Roman" w:eastAsia="方正仿宋_GBK" w:hAnsi="Times New Roman" w:cs="Times New Roman"/>
          <w:color w:val="000000" w:themeColor="text1"/>
          <w:sz w:val="33"/>
          <w:szCs w:val="33"/>
        </w:rPr>
        <w:t>50</w:t>
      </w:r>
      <w:r>
        <w:rPr>
          <w:rFonts w:ascii="Times New Roman" w:eastAsia="方正仿宋_GBK" w:hAnsi="Times New Roman" w:cs="Times New Roman"/>
          <w:color w:val="000000" w:themeColor="text1"/>
          <w:sz w:val="33"/>
          <w:szCs w:val="33"/>
        </w:rPr>
        <w:t>人次，</w:t>
      </w:r>
      <w:r>
        <w:rPr>
          <w:rFonts w:ascii="Times New Roman" w:eastAsia="方正仿宋_GBK" w:hAnsi="Times New Roman" w:cs="Times New Roman"/>
          <w:sz w:val="33"/>
          <w:szCs w:val="33"/>
        </w:rPr>
        <w:t>已按时完成资金使用支出，确保了本项目顺利进行。</w:t>
      </w:r>
    </w:p>
    <w:p w14:paraId="55714A6D" w14:textId="77777777" w:rsidR="003A06CF" w:rsidRDefault="00F21C82">
      <w:pPr>
        <w:spacing w:line="560" w:lineRule="exact"/>
        <w:ind w:firstLineChars="200" w:firstLine="663"/>
        <w:rPr>
          <w:rFonts w:ascii="方正楷体_GBK" w:eastAsia="方正楷体_GBK" w:hAnsi="Times New Roman" w:cs="Times New Roman"/>
          <w:b/>
          <w:sz w:val="33"/>
          <w:szCs w:val="33"/>
        </w:rPr>
      </w:pPr>
      <w:r>
        <w:rPr>
          <w:rFonts w:ascii="方正楷体_GBK" w:eastAsia="方正楷体_GBK" w:hAnsi="Times New Roman" w:cs="Times New Roman" w:hint="eastAsia"/>
          <w:b/>
          <w:sz w:val="33"/>
          <w:szCs w:val="33"/>
        </w:rPr>
        <w:t>（三）项目资金管理情况</w:t>
      </w:r>
    </w:p>
    <w:p w14:paraId="56ADDE49"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年人大代表</w:t>
      </w:r>
      <w:proofErr w:type="gramStart"/>
      <w:r>
        <w:rPr>
          <w:rFonts w:ascii="Times New Roman" w:eastAsia="方正仿宋_GBK" w:hAnsi="Times New Roman" w:cs="Times New Roman"/>
          <w:sz w:val="33"/>
          <w:szCs w:val="33"/>
        </w:rPr>
        <w:t>履</w:t>
      </w:r>
      <w:proofErr w:type="gramEnd"/>
      <w:r>
        <w:rPr>
          <w:rFonts w:ascii="Times New Roman" w:eastAsia="方正仿宋_GBK" w:hAnsi="Times New Roman" w:cs="Times New Roman"/>
          <w:sz w:val="33"/>
          <w:szCs w:val="33"/>
        </w:rPr>
        <w:t>职能力提升项目经费坚持专款专用、专账管理、严格审批、严格监管，使资金的使用做到合法合理公正，而且接受政府财政、会计的监督，保证了资金的合理有效使用，使资金发挥出最大的经济效益。</w:t>
      </w:r>
    </w:p>
    <w:p w14:paraId="7C6B3C78"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1.</w:t>
      </w:r>
      <w:r>
        <w:rPr>
          <w:rFonts w:ascii="Times New Roman" w:eastAsia="方正仿宋_GBK" w:hAnsi="Times New Roman" w:cs="Times New Roman"/>
          <w:sz w:val="33"/>
          <w:szCs w:val="33"/>
        </w:rPr>
        <w:t>加强资金组织管理。</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年人大代表</w:t>
      </w:r>
      <w:proofErr w:type="gramStart"/>
      <w:r>
        <w:rPr>
          <w:rFonts w:ascii="Times New Roman" w:eastAsia="方正仿宋_GBK" w:hAnsi="Times New Roman" w:cs="Times New Roman"/>
          <w:sz w:val="33"/>
          <w:szCs w:val="33"/>
        </w:rPr>
        <w:t>履</w:t>
      </w:r>
      <w:proofErr w:type="gramEnd"/>
      <w:r>
        <w:rPr>
          <w:rFonts w:ascii="Times New Roman" w:eastAsia="方正仿宋_GBK" w:hAnsi="Times New Roman" w:cs="Times New Roman"/>
          <w:sz w:val="33"/>
          <w:szCs w:val="33"/>
        </w:rPr>
        <w:t>职能力提升项目经费使用的组织管理由县人大常委会办公室负责，经费开支和管理由单位主要负责人负总责，财务工作人员负责具体管理，分管办公室的领导负责监督。督导经费组织</w:t>
      </w:r>
      <w:r>
        <w:rPr>
          <w:rFonts w:ascii="Times New Roman" w:eastAsia="方正仿宋_GBK" w:hAnsi="Times New Roman" w:cs="Times New Roman"/>
          <w:sz w:val="33"/>
          <w:szCs w:val="33"/>
        </w:rPr>
        <w:lastRenderedPageBreak/>
        <w:t>管理机构健全，科学</w:t>
      </w:r>
      <w:r>
        <w:rPr>
          <w:rFonts w:ascii="Times New Roman" w:eastAsia="方正仿宋_GBK" w:hAnsi="Times New Roman" w:cs="Times New Roman"/>
          <w:sz w:val="33"/>
          <w:szCs w:val="33"/>
        </w:rPr>
        <w:t>管理，做到专用于人大会议工作支出，没有其他用途，支出年限明确、支出金额明确、支出范围和内容明确。</w:t>
      </w:r>
    </w:p>
    <w:p w14:paraId="3D5BC66F"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w:t>
      </w:r>
      <w:r>
        <w:rPr>
          <w:rFonts w:ascii="Times New Roman" w:eastAsia="方正仿宋_GBK" w:hAnsi="Times New Roman" w:cs="Times New Roman"/>
          <w:sz w:val="33"/>
          <w:szCs w:val="33"/>
        </w:rPr>
        <w:t>配备专人管理。我办财务人员，负责管理该</w:t>
      </w:r>
      <w:proofErr w:type="gramStart"/>
      <w:r>
        <w:rPr>
          <w:rFonts w:ascii="Times New Roman" w:eastAsia="方正仿宋_GBK" w:hAnsi="Times New Roman" w:cs="Times New Roman"/>
          <w:sz w:val="33"/>
          <w:szCs w:val="33"/>
        </w:rPr>
        <w:t>项经费</w:t>
      </w:r>
      <w:proofErr w:type="gramEnd"/>
      <w:r>
        <w:rPr>
          <w:rFonts w:ascii="Times New Roman" w:eastAsia="方正仿宋_GBK" w:hAnsi="Times New Roman" w:cs="Times New Roman"/>
          <w:sz w:val="33"/>
          <w:szCs w:val="33"/>
        </w:rPr>
        <w:t>的合法使用，财务支出管理工作由县财政局支付中心统一支付。</w:t>
      </w:r>
    </w:p>
    <w:p w14:paraId="23F5543A"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3.</w:t>
      </w:r>
      <w:r>
        <w:rPr>
          <w:rFonts w:ascii="Times New Roman" w:eastAsia="方正仿宋_GBK" w:hAnsi="Times New Roman" w:cs="Times New Roman"/>
          <w:sz w:val="33"/>
          <w:szCs w:val="33"/>
        </w:rPr>
        <w:t>加强财务监督检查。在经费支出过程中，我办采取多项措施对支出情况进行有效监管。一是坚持集体讨论决定。由人大</w:t>
      </w:r>
      <w:r>
        <w:rPr>
          <w:rFonts w:ascii="Times New Roman" w:eastAsia="方正仿宋_GBK" w:hAnsi="Times New Roman" w:cs="Times New Roman" w:hint="eastAsia"/>
          <w:sz w:val="33"/>
          <w:szCs w:val="33"/>
        </w:rPr>
        <w:t>常委会</w:t>
      </w:r>
      <w:r>
        <w:rPr>
          <w:rFonts w:ascii="Times New Roman" w:eastAsia="方正仿宋_GBK" w:hAnsi="Times New Roman" w:cs="Times New Roman"/>
          <w:sz w:val="33"/>
          <w:szCs w:val="33"/>
        </w:rPr>
        <w:t>主任办公会集体讨论决定。二是实行支出前申报审批。所有开支项目在支出前先申请，经核对同意后才能开具发票安排支出。三是严格报账手续。所有支出项目按照相关规定具备支出依据、有效凭证，符合报账程序和要求。四是强化监督和财务公开管理。严格按照相关规定和工作量，人大代表</w:t>
      </w:r>
      <w:proofErr w:type="gramStart"/>
      <w:r>
        <w:rPr>
          <w:rFonts w:ascii="Times New Roman" w:eastAsia="方正仿宋_GBK" w:hAnsi="Times New Roman" w:cs="Times New Roman"/>
          <w:sz w:val="33"/>
          <w:szCs w:val="33"/>
        </w:rPr>
        <w:t>履</w:t>
      </w:r>
      <w:proofErr w:type="gramEnd"/>
      <w:r>
        <w:rPr>
          <w:rFonts w:ascii="Times New Roman" w:eastAsia="方正仿宋_GBK" w:hAnsi="Times New Roman" w:cs="Times New Roman"/>
          <w:sz w:val="33"/>
          <w:szCs w:val="33"/>
        </w:rPr>
        <w:t>职能力提升项目资金的开支情况年底同人大办其他开支一起在政务公开栏公示开支情况，接受干部职工和群众监督。</w:t>
      </w:r>
    </w:p>
    <w:p w14:paraId="19AAA4EC"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三、项目组织实施情况</w:t>
      </w:r>
    </w:p>
    <w:p w14:paraId="5638F643"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本项目经县人大常委会会议讨论确定安排开支。在实施中，我办安排专人负责这项工作，按财务管理制度和财务会计制度加强资金使用监管，推</w:t>
      </w:r>
      <w:r>
        <w:rPr>
          <w:rFonts w:ascii="Times New Roman" w:eastAsia="方正仿宋_GBK" w:hAnsi="Times New Roman" w:cs="Times New Roman"/>
          <w:sz w:val="33"/>
          <w:szCs w:val="33"/>
        </w:rPr>
        <w:t>行财政报账制，保证经费及时、足额支出，确保资金使用管理的规范性、安全性和有效性。严格资金审批和报账程序，资金支出手续齐全规范，执行有效。报账时提供合法合</w:t>
      </w:r>
      <w:proofErr w:type="gramStart"/>
      <w:r>
        <w:rPr>
          <w:rFonts w:ascii="Times New Roman" w:eastAsia="方正仿宋_GBK" w:hAnsi="Times New Roman" w:cs="Times New Roman"/>
          <w:sz w:val="33"/>
          <w:szCs w:val="33"/>
        </w:rPr>
        <w:t>规</w:t>
      </w:r>
      <w:proofErr w:type="gramEnd"/>
      <w:r>
        <w:rPr>
          <w:rFonts w:ascii="Times New Roman" w:eastAsia="方正仿宋_GBK" w:hAnsi="Times New Roman" w:cs="Times New Roman"/>
          <w:sz w:val="33"/>
          <w:szCs w:val="33"/>
        </w:rPr>
        <w:t>的依据文件、凭证等，规范手续后报账。</w:t>
      </w:r>
    </w:p>
    <w:p w14:paraId="6AA266D8"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lastRenderedPageBreak/>
        <w:t>四、项目绩效情况</w:t>
      </w:r>
    </w:p>
    <w:p w14:paraId="11BB413B"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本项目支出控制在预算范围内，没有超额支出。项目属每年度的经常性项目，按《地方组织法》规定每年至少召开一次人民代表大会，听取和审议政府工作报告等，组织选举等，召开全县人大代表讨论、审议我县社会、经济、司法工作的重大问题，提出议案、建议、批评和意见，社会效益明显。本项目没有超预算使用资金，财政资金使用的效能得到提高。机关单位、干部职工和人大代表对项目实施满意。</w:t>
      </w:r>
    </w:p>
    <w:p w14:paraId="4BC9629D"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五、评价结论</w:t>
      </w:r>
    </w:p>
    <w:p w14:paraId="17AC8B2D"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通过绩效自评，评价小组认为县财政预算安排我办</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年人大代表</w:t>
      </w:r>
      <w:proofErr w:type="gramStart"/>
      <w:r>
        <w:rPr>
          <w:rFonts w:ascii="Times New Roman" w:eastAsia="方正仿宋_GBK" w:hAnsi="Times New Roman" w:cs="Times New Roman"/>
          <w:sz w:val="33"/>
          <w:szCs w:val="33"/>
        </w:rPr>
        <w:t>履</w:t>
      </w:r>
      <w:proofErr w:type="gramEnd"/>
      <w:r>
        <w:rPr>
          <w:rFonts w:ascii="Times New Roman" w:eastAsia="方正仿宋_GBK" w:hAnsi="Times New Roman" w:cs="Times New Roman"/>
          <w:sz w:val="33"/>
          <w:szCs w:val="33"/>
        </w:rPr>
        <w:t>职能力提升经费政策依据充分，经费安排符合国家和我县有关规定，符合工作实际需</w:t>
      </w:r>
      <w:r>
        <w:rPr>
          <w:rFonts w:ascii="Times New Roman" w:eastAsia="方正仿宋_GBK" w:hAnsi="Times New Roman" w:cs="Times New Roman"/>
          <w:sz w:val="33"/>
          <w:szCs w:val="33"/>
        </w:rPr>
        <w:t>要，目标制定明确，政策和需求依据充分，资金按照时序支出，严格按用途使用，按照财务管理规定开支。项目经费支出组织管理水平总体较高。资金到位及时，对资金的使用监管有力有效。通过本项资金安排和实施，取得了明显的社会效益。综合绩效自评得分</w:t>
      </w:r>
      <w:r>
        <w:rPr>
          <w:rFonts w:ascii="Times New Roman" w:eastAsia="方正仿宋_GBK" w:hAnsi="Times New Roman" w:cs="Times New Roman"/>
          <w:sz w:val="33"/>
          <w:szCs w:val="33"/>
        </w:rPr>
        <w:t>97</w:t>
      </w:r>
      <w:r>
        <w:rPr>
          <w:rFonts w:ascii="Times New Roman" w:eastAsia="方正仿宋_GBK" w:hAnsi="Times New Roman" w:cs="Times New Roman"/>
          <w:sz w:val="33"/>
          <w:szCs w:val="33"/>
        </w:rPr>
        <w:t>分，评定等次为优。</w:t>
      </w:r>
    </w:p>
    <w:p w14:paraId="656DF3D6" w14:textId="77777777" w:rsidR="003A06CF" w:rsidRDefault="003A06CF">
      <w:pPr>
        <w:spacing w:line="560" w:lineRule="exact"/>
        <w:rPr>
          <w:rFonts w:ascii="Times New Roman" w:eastAsia="方正仿宋_GBK" w:hAnsi="Times New Roman" w:cs="Times New Roman"/>
          <w:sz w:val="33"/>
          <w:szCs w:val="33"/>
        </w:rPr>
      </w:pPr>
    </w:p>
    <w:p w14:paraId="05D61C06" w14:textId="77777777" w:rsidR="003A06CF" w:rsidRDefault="003A06CF">
      <w:pPr>
        <w:spacing w:line="560" w:lineRule="exact"/>
        <w:ind w:firstLineChars="200" w:firstLine="660"/>
        <w:jc w:val="right"/>
        <w:rPr>
          <w:rFonts w:ascii="Times New Roman" w:eastAsia="方正仿宋_GBK" w:hAnsi="Times New Roman" w:cs="Times New Roman"/>
          <w:sz w:val="33"/>
          <w:szCs w:val="33"/>
        </w:rPr>
      </w:pPr>
    </w:p>
    <w:p w14:paraId="002B4690" w14:textId="77777777" w:rsidR="003A06CF" w:rsidRDefault="00F21C82">
      <w:pPr>
        <w:spacing w:line="560" w:lineRule="exact"/>
        <w:ind w:firstLineChars="200" w:firstLine="660"/>
        <w:jc w:val="right"/>
        <w:rPr>
          <w:rFonts w:ascii="Times New Roman" w:eastAsia="方正仿宋_GBK" w:hAnsi="Times New Roman" w:cs="Times New Roman"/>
          <w:sz w:val="33"/>
          <w:szCs w:val="33"/>
        </w:rPr>
      </w:pPr>
      <w:r>
        <w:rPr>
          <w:rFonts w:ascii="Times New Roman" w:eastAsia="方正仿宋_GBK" w:hAnsi="Times New Roman" w:cs="Times New Roman"/>
          <w:sz w:val="33"/>
          <w:szCs w:val="33"/>
        </w:rPr>
        <w:t>盐边县人大常委会办公室</w:t>
      </w:r>
    </w:p>
    <w:p w14:paraId="7511889D" w14:textId="77777777" w:rsidR="003A06CF" w:rsidRDefault="00F21C82">
      <w:pPr>
        <w:spacing w:line="560" w:lineRule="exact"/>
        <w:ind w:firstLineChars="1600" w:firstLine="5280"/>
        <w:rPr>
          <w:rFonts w:ascii="Times New Roman" w:eastAsia="方正仿宋_GBK" w:hAnsi="Times New Roman" w:cs="Times New Roman"/>
          <w:sz w:val="33"/>
          <w:szCs w:val="33"/>
        </w:rPr>
      </w:pPr>
      <w:r>
        <w:rPr>
          <w:rFonts w:ascii="Times New Roman" w:eastAsia="方正仿宋_GBK" w:hAnsi="Times New Roman" w:cs="Times New Roman"/>
          <w:sz w:val="33"/>
          <w:szCs w:val="33"/>
        </w:rPr>
        <w:t>2022</w:t>
      </w:r>
      <w:r>
        <w:rPr>
          <w:rFonts w:ascii="Times New Roman" w:eastAsia="方正仿宋_GBK" w:hAnsi="Times New Roman" w:cs="Times New Roman"/>
          <w:sz w:val="33"/>
          <w:szCs w:val="33"/>
        </w:rPr>
        <w:t>年</w:t>
      </w:r>
      <w:r>
        <w:rPr>
          <w:rFonts w:ascii="Times New Roman" w:eastAsia="方正仿宋_GBK" w:hAnsi="Times New Roman" w:cs="Times New Roman"/>
          <w:sz w:val="33"/>
          <w:szCs w:val="33"/>
        </w:rPr>
        <w:t>5</w:t>
      </w:r>
      <w:r>
        <w:rPr>
          <w:rFonts w:ascii="Times New Roman" w:eastAsia="方正仿宋_GBK" w:hAnsi="Times New Roman" w:cs="Times New Roman"/>
          <w:sz w:val="33"/>
          <w:szCs w:val="33"/>
        </w:rPr>
        <w:t>月</w:t>
      </w:r>
      <w:r>
        <w:rPr>
          <w:rFonts w:ascii="Times New Roman" w:eastAsia="方正仿宋_GBK" w:hAnsi="Times New Roman" w:cs="Times New Roman"/>
          <w:sz w:val="33"/>
          <w:szCs w:val="33"/>
        </w:rPr>
        <w:t>18</w:t>
      </w:r>
      <w:r>
        <w:rPr>
          <w:rFonts w:ascii="Times New Roman" w:eastAsia="方正仿宋_GBK" w:hAnsi="Times New Roman" w:cs="Times New Roman"/>
          <w:sz w:val="33"/>
          <w:szCs w:val="33"/>
        </w:rPr>
        <w:t>日</w:t>
      </w:r>
    </w:p>
    <w:p w14:paraId="46B852BE" w14:textId="77777777" w:rsidR="003A06CF" w:rsidRDefault="003A06CF">
      <w:pPr>
        <w:pStyle w:val="ToCaption"/>
        <w:ind w:left="1080" w:hanging="660"/>
        <w:rPr>
          <w:rFonts w:ascii="Times New Roman" w:eastAsia="方正仿宋_GBK" w:hAnsi="Times New Roman" w:cs="Times New Roman"/>
          <w:sz w:val="33"/>
          <w:szCs w:val="33"/>
        </w:rPr>
      </w:pPr>
    </w:p>
    <w:p w14:paraId="53EC60D3" w14:textId="77777777" w:rsidR="003A06CF" w:rsidRDefault="003A06CF">
      <w:pPr>
        <w:pStyle w:val="ToCaption"/>
        <w:ind w:left="1080" w:hanging="660"/>
        <w:rPr>
          <w:rFonts w:ascii="Times New Roman" w:eastAsia="方正仿宋_GBK" w:hAnsi="Times New Roman" w:cs="Times New Roman"/>
          <w:sz w:val="33"/>
          <w:szCs w:val="33"/>
        </w:rPr>
      </w:pPr>
    </w:p>
    <w:p w14:paraId="549CCD2E" w14:textId="77777777" w:rsidR="003A06CF" w:rsidRDefault="00F21C82">
      <w:pPr>
        <w:spacing w:line="0" w:lineRule="atLeast"/>
        <w:jc w:val="center"/>
        <w:rPr>
          <w:rFonts w:ascii="方正小标宋_GBK" w:eastAsia="方正小标宋_GBK" w:hAnsi="Times New Roman" w:cs="Times New Roman"/>
          <w:b/>
          <w:bCs/>
          <w:sz w:val="38"/>
          <w:szCs w:val="38"/>
        </w:rPr>
      </w:pPr>
      <w:r>
        <w:rPr>
          <w:rFonts w:ascii="方正小标宋_GBK" w:eastAsia="方正小标宋_GBK" w:hAnsi="Times New Roman" w:cs="Times New Roman" w:hint="eastAsia"/>
          <w:b/>
          <w:bCs/>
          <w:sz w:val="38"/>
          <w:szCs w:val="38"/>
        </w:rPr>
        <w:lastRenderedPageBreak/>
        <w:t>盐边县人大常委会办公室</w:t>
      </w:r>
    </w:p>
    <w:p w14:paraId="3ECC33EE" w14:textId="77777777" w:rsidR="003A06CF" w:rsidRDefault="00F21C82">
      <w:pPr>
        <w:spacing w:line="0" w:lineRule="atLeast"/>
        <w:jc w:val="center"/>
        <w:rPr>
          <w:rFonts w:ascii="方正小标宋_GBK" w:eastAsia="方正小标宋_GBK" w:hAnsi="Times New Roman" w:cs="Times New Roman"/>
          <w:b/>
          <w:sz w:val="38"/>
          <w:szCs w:val="38"/>
        </w:rPr>
      </w:pPr>
      <w:r>
        <w:rPr>
          <w:rFonts w:ascii="方正小标宋_GBK" w:eastAsia="方正小标宋_GBK" w:hAnsi="Times New Roman" w:cs="Times New Roman" w:hint="eastAsia"/>
          <w:b/>
          <w:bCs/>
          <w:sz w:val="38"/>
          <w:szCs w:val="38"/>
        </w:rPr>
        <w:t>2021</w:t>
      </w:r>
      <w:r>
        <w:rPr>
          <w:rFonts w:ascii="方正小标宋_GBK" w:eastAsia="方正小标宋_GBK" w:hAnsi="Times New Roman" w:cs="Times New Roman" w:hint="eastAsia"/>
          <w:b/>
          <w:bCs/>
          <w:sz w:val="38"/>
          <w:szCs w:val="38"/>
        </w:rPr>
        <w:t>年代表工作项目绩效评价报告</w:t>
      </w:r>
    </w:p>
    <w:p w14:paraId="004F7B13" w14:textId="77777777" w:rsidR="003A06CF" w:rsidRDefault="003A06CF">
      <w:pPr>
        <w:spacing w:line="560" w:lineRule="exact"/>
        <w:rPr>
          <w:rFonts w:ascii="Times New Roman" w:eastAsia="方正仿宋_GBK" w:hAnsi="Times New Roman" w:cs="Times New Roman"/>
          <w:sz w:val="33"/>
          <w:szCs w:val="33"/>
        </w:rPr>
      </w:pPr>
    </w:p>
    <w:p w14:paraId="6566F8F5" w14:textId="77777777" w:rsidR="003A06CF" w:rsidRDefault="00F21C82">
      <w:pPr>
        <w:pStyle w:val="a7"/>
        <w:widowControl/>
        <w:shd w:val="clear" w:color="auto" w:fill="FFFFFF"/>
        <w:spacing w:beforeAutospacing="0" w:afterAutospacing="0"/>
        <w:ind w:firstLineChars="200" w:firstLine="660"/>
        <w:rPr>
          <w:rFonts w:ascii="Times New Roman" w:eastAsia="方正仿宋_GBK" w:hAnsi="Times New Roman"/>
          <w:sz w:val="33"/>
          <w:szCs w:val="33"/>
        </w:rPr>
      </w:pPr>
      <w:r>
        <w:rPr>
          <w:rFonts w:ascii="Times New Roman" w:eastAsia="方正仿宋_GBK" w:hAnsi="Times New Roman"/>
          <w:sz w:val="33"/>
          <w:szCs w:val="33"/>
          <w:shd w:val="clear" w:color="auto" w:fill="FFFFFF"/>
        </w:rPr>
        <w:t>根据</w:t>
      </w:r>
      <w:proofErr w:type="gramStart"/>
      <w:r>
        <w:rPr>
          <w:rFonts w:ascii="Times New Roman" w:eastAsia="方正仿宋_GBK" w:hAnsi="Times New Roman"/>
          <w:sz w:val="33"/>
          <w:szCs w:val="33"/>
          <w:shd w:val="clear" w:color="auto" w:fill="FFFFFF"/>
        </w:rPr>
        <w:t>盐边财绩〔</w:t>
      </w:r>
      <w:r>
        <w:rPr>
          <w:rFonts w:ascii="Times New Roman" w:eastAsia="方正仿宋_GBK" w:hAnsi="Times New Roman"/>
          <w:sz w:val="33"/>
          <w:szCs w:val="33"/>
          <w:shd w:val="clear" w:color="auto" w:fill="FFFFFF"/>
        </w:rPr>
        <w:t>2022</w:t>
      </w:r>
      <w:r>
        <w:rPr>
          <w:rFonts w:ascii="Times New Roman" w:eastAsia="方正仿宋_GBK" w:hAnsi="Times New Roman"/>
          <w:sz w:val="33"/>
          <w:szCs w:val="33"/>
          <w:shd w:val="clear" w:color="auto" w:fill="FFFFFF"/>
        </w:rPr>
        <w:t>〕</w:t>
      </w:r>
      <w:proofErr w:type="gramEnd"/>
      <w:r>
        <w:rPr>
          <w:rFonts w:ascii="Times New Roman" w:eastAsia="方正仿宋_GBK" w:hAnsi="Times New Roman"/>
          <w:sz w:val="33"/>
          <w:szCs w:val="33"/>
          <w:shd w:val="clear" w:color="auto" w:fill="FFFFFF"/>
        </w:rPr>
        <w:t>3</w:t>
      </w:r>
      <w:r>
        <w:rPr>
          <w:rFonts w:ascii="Times New Roman" w:eastAsia="方正仿宋_GBK" w:hAnsi="Times New Roman"/>
          <w:sz w:val="33"/>
          <w:szCs w:val="33"/>
          <w:shd w:val="clear" w:color="auto" w:fill="FFFFFF"/>
        </w:rPr>
        <w:t>号《盐边县财政局关于开展</w:t>
      </w:r>
      <w:r>
        <w:rPr>
          <w:rFonts w:ascii="Times New Roman" w:eastAsia="方正仿宋_GBK" w:hAnsi="Times New Roman"/>
          <w:sz w:val="33"/>
          <w:szCs w:val="33"/>
          <w:shd w:val="clear" w:color="auto" w:fill="FFFFFF"/>
        </w:rPr>
        <w:t>2021</w:t>
      </w:r>
      <w:r>
        <w:rPr>
          <w:rFonts w:ascii="Times New Roman" w:eastAsia="方正仿宋_GBK" w:hAnsi="Times New Roman"/>
          <w:sz w:val="33"/>
          <w:szCs w:val="33"/>
          <w:shd w:val="clear" w:color="auto" w:fill="FFFFFF"/>
        </w:rPr>
        <w:t>年度部门预算整体及项目支出绩效自评工作的通知》等有关文件精神，我办对照《</w:t>
      </w:r>
      <w:r>
        <w:rPr>
          <w:rFonts w:ascii="Times New Roman" w:eastAsia="方正仿宋_GBK" w:hAnsi="Times New Roman"/>
          <w:sz w:val="33"/>
          <w:szCs w:val="33"/>
          <w:shd w:val="clear" w:color="auto" w:fill="FFFFFF"/>
        </w:rPr>
        <w:t>2021</w:t>
      </w:r>
      <w:r>
        <w:rPr>
          <w:rFonts w:ascii="Times New Roman" w:eastAsia="方正仿宋_GBK" w:hAnsi="Times New Roman"/>
          <w:sz w:val="33"/>
          <w:szCs w:val="33"/>
          <w:shd w:val="clear" w:color="auto" w:fill="FFFFFF"/>
        </w:rPr>
        <w:t>年县</w:t>
      </w:r>
      <w:r>
        <w:rPr>
          <w:rFonts w:ascii="Times New Roman" w:eastAsia="方正仿宋_GBK" w:hAnsi="Times New Roman"/>
          <w:sz w:val="33"/>
          <w:szCs w:val="33"/>
          <w:shd w:val="clear" w:color="auto" w:fill="FFFFFF"/>
        </w:rPr>
        <w:t>级部门整体支出绩效评价指标体系》，认真负责、客观公正地开展了</w:t>
      </w:r>
      <w:r>
        <w:rPr>
          <w:rFonts w:ascii="Times New Roman" w:eastAsia="方正仿宋_GBK" w:hAnsi="Times New Roman"/>
          <w:sz w:val="33"/>
          <w:szCs w:val="33"/>
          <w:shd w:val="clear" w:color="auto" w:fill="FFFFFF"/>
        </w:rPr>
        <w:t>2021</w:t>
      </w:r>
      <w:r>
        <w:rPr>
          <w:rFonts w:ascii="Times New Roman" w:eastAsia="方正仿宋_GBK" w:hAnsi="Times New Roman"/>
          <w:sz w:val="33"/>
          <w:szCs w:val="33"/>
          <w:shd w:val="clear" w:color="auto" w:fill="FFFFFF"/>
        </w:rPr>
        <w:t>年度代表工作项目支出绩效自评工作。现将绩效评价相关情况报告如下：</w:t>
      </w:r>
    </w:p>
    <w:p w14:paraId="057ADCD8" w14:textId="77777777" w:rsidR="003A06CF" w:rsidRDefault="00F21C82">
      <w:pPr>
        <w:numPr>
          <w:ilvl w:val="0"/>
          <w:numId w:val="1"/>
        </w:num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项目概况</w:t>
      </w:r>
    </w:p>
    <w:p w14:paraId="523ACAC5"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加强各级人大代表</w:t>
      </w:r>
      <w:proofErr w:type="gramStart"/>
      <w:r>
        <w:rPr>
          <w:rFonts w:ascii="Times New Roman" w:eastAsia="方正仿宋_GBK" w:hAnsi="Times New Roman" w:cs="Times New Roman"/>
          <w:sz w:val="33"/>
          <w:szCs w:val="33"/>
        </w:rPr>
        <w:t>履</w:t>
      </w:r>
      <w:proofErr w:type="gramEnd"/>
      <w:r>
        <w:rPr>
          <w:rFonts w:ascii="Times New Roman" w:eastAsia="方正仿宋_GBK" w:hAnsi="Times New Roman" w:cs="Times New Roman"/>
          <w:sz w:val="33"/>
          <w:szCs w:val="33"/>
        </w:rPr>
        <w:t>职能力，切实保障代表知情权、参与权、监督权。加大代表议案、建议和批评意见督办力度，完善代表管理机制，充分发挥代表作用。通过人大组织代表参加各种视察调研、执法检查活动，完成调研并组织代表提出建议意见，达到预期的经济、政治和社会效益。增强人大代表履职意识，提高履职水平。积极组织代表参与立法、预算审查监督、视察、调研和评议、测评、征求意见、问卷调查等活动</w:t>
      </w:r>
      <w:r>
        <w:rPr>
          <w:rFonts w:ascii="Times New Roman" w:eastAsia="方正仿宋_GBK" w:hAnsi="Times New Roman" w:cs="Times New Roman"/>
          <w:sz w:val="33"/>
          <w:szCs w:val="33"/>
        </w:rPr>
        <w:t>，让人大代表在参与中知情、参与中提高、参与中监督、参与中发挥作用。通过组织人大代表培训、召开经验交流会座谈会等多种形式，加强一系列法律法规的学习，使代表进一步正视自己的法定地位，明确自己的权</w:t>
      </w:r>
      <w:r>
        <w:rPr>
          <w:rFonts w:ascii="Times New Roman" w:eastAsia="方正仿宋_GBK" w:hAnsi="Times New Roman" w:cs="Times New Roman" w:hint="eastAsia"/>
          <w:sz w:val="33"/>
          <w:szCs w:val="33"/>
        </w:rPr>
        <w:t>利</w:t>
      </w:r>
      <w:r>
        <w:rPr>
          <w:rFonts w:ascii="Times New Roman" w:eastAsia="方正仿宋_GBK" w:hAnsi="Times New Roman" w:cs="Times New Roman"/>
          <w:sz w:val="33"/>
          <w:szCs w:val="33"/>
        </w:rPr>
        <w:t>和义务，增强代表履行职责的主动性和积极性，积极提高人大代表的整体素质。</w:t>
      </w:r>
    </w:p>
    <w:p w14:paraId="5013E9BB"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二、项目资金使用和管理情况</w:t>
      </w:r>
    </w:p>
    <w:p w14:paraId="326316B1" w14:textId="77777777" w:rsidR="003A06CF" w:rsidRDefault="00F21C82">
      <w:pPr>
        <w:spacing w:line="560" w:lineRule="exact"/>
        <w:ind w:firstLineChars="200" w:firstLine="663"/>
        <w:rPr>
          <w:rFonts w:ascii="方正楷体_GBK" w:eastAsia="方正楷体_GBK" w:hAnsi="Times New Roman" w:cs="Times New Roman"/>
          <w:b/>
          <w:sz w:val="33"/>
          <w:szCs w:val="33"/>
        </w:rPr>
      </w:pPr>
      <w:r>
        <w:rPr>
          <w:rFonts w:ascii="方正楷体_GBK" w:eastAsia="方正楷体_GBK" w:hAnsi="Times New Roman" w:cs="Times New Roman" w:hint="eastAsia"/>
          <w:b/>
          <w:sz w:val="33"/>
          <w:szCs w:val="33"/>
        </w:rPr>
        <w:lastRenderedPageBreak/>
        <w:t>（一）项目资金到位情况</w:t>
      </w:r>
    </w:p>
    <w:p w14:paraId="6169080B"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年我县共有市代表</w:t>
      </w:r>
      <w:r>
        <w:rPr>
          <w:rFonts w:ascii="Times New Roman" w:eastAsia="方正仿宋_GBK" w:hAnsi="Times New Roman" w:cs="Times New Roman"/>
          <w:sz w:val="33"/>
          <w:szCs w:val="33"/>
        </w:rPr>
        <w:t>52</w:t>
      </w:r>
      <w:r>
        <w:rPr>
          <w:rFonts w:ascii="Times New Roman" w:eastAsia="方正仿宋_GBK" w:hAnsi="Times New Roman" w:cs="Times New Roman"/>
          <w:sz w:val="33"/>
          <w:szCs w:val="33"/>
        </w:rPr>
        <w:t>人，县代表</w:t>
      </w:r>
      <w:r>
        <w:rPr>
          <w:rFonts w:ascii="Times New Roman" w:eastAsia="方正仿宋_GBK" w:hAnsi="Times New Roman" w:cs="Times New Roman"/>
          <w:sz w:val="33"/>
          <w:szCs w:val="33"/>
        </w:rPr>
        <w:t>182</w:t>
      </w:r>
      <w:r>
        <w:rPr>
          <w:rFonts w:ascii="Times New Roman" w:eastAsia="方正仿宋_GBK" w:hAnsi="Times New Roman" w:cs="Times New Roman"/>
          <w:sz w:val="33"/>
          <w:szCs w:val="33"/>
        </w:rPr>
        <w:t>人。县财政安排代表活动经费</w:t>
      </w:r>
      <w:r>
        <w:rPr>
          <w:rFonts w:ascii="Times New Roman" w:eastAsia="方正仿宋_GBK" w:hAnsi="Times New Roman" w:cs="Times New Roman"/>
          <w:sz w:val="33"/>
          <w:szCs w:val="33"/>
        </w:rPr>
        <w:t>19.78</w:t>
      </w:r>
      <w:r>
        <w:rPr>
          <w:rFonts w:ascii="Times New Roman" w:eastAsia="方正仿宋_GBK" w:hAnsi="Times New Roman" w:cs="Times New Roman"/>
          <w:sz w:val="33"/>
          <w:szCs w:val="33"/>
        </w:rPr>
        <w:t>万元。根据工作进度及时拨付到位。</w:t>
      </w:r>
    </w:p>
    <w:p w14:paraId="49CFD0B0" w14:textId="77777777" w:rsidR="003A06CF" w:rsidRDefault="00F21C82">
      <w:pPr>
        <w:spacing w:line="560" w:lineRule="exact"/>
        <w:ind w:firstLineChars="200" w:firstLine="663"/>
        <w:rPr>
          <w:rFonts w:ascii="方正楷体_GBK" w:eastAsia="方正楷体_GBK" w:hAnsi="Times New Roman" w:cs="Times New Roman"/>
          <w:b/>
          <w:sz w:val="33"/>
          <w:szCs w:val="33"/>
        </w:rPr>
      </w:pPr>
      <w:r>
        <w:rPr>
          <w:rFonts w:ascii="方正楷体_GBK" w:eastAsia="方正楷体_GBK" w:hAnsi="Times New Roman" w:cs="Times New Roman" w:hint="eastAsia"/>
          <w:b/>
          <w:sz w:val="33"/>
          <w:szCs w:val="33"/>
        </w:rPr>
        <w:t>（二）项目资金使用情况</w:t>
      </w:r>
    </w:p>
    <w:p w14:paraId="4FB9185B" w14:textId="77777777" w:rsidR="003A06CF" w:rsidRDefault="00F21C82">
      <w:pPr>
        <w:spacing w:line="576" w:lineRule="exact"/>
        <w:ind w:firstLineChars="200" w:firstLine="660"/>
        <w:rPr>
          <w:rFonts w:ascii="Times New Roman" w:eastAsia="方正仿宋_GBK" w:hAnsi="Times New Roman" w:cs="Times New Roman"/>
          <w:color w:val="000000" w:themeColor="text1"/>
          <w:sz w:val="33"/>
          <w:szCs w:val="33"/>
        </w:rPr>
      </w:pPr>
      <w:r>
        <w:rPr>
          <w:rFonts w:ascii="Times New Roman" w:eastAsia="方正仿宋_GBK" w:hAnsi="Times New Roman" w:cs="Times New Roman"/>
          <w:sz w:val="33"/>
          <w:szCs w:val="33"/>
        </w:rPr>
        <w:t>1.</w:t>
      </w:r>
      <w:r>
        <w:rPr>
          <w:rFonts w:ascii="Times New Roman" w:eastAsia="方正仿宋_GBK" w:hAnsi="Times New Roman" w:cs="Times New Roman"/>
          <w:sz w:val="33"/>
          <w:szCs w:val="33"/>
        </w:rPr>
        <w:t>完成数量。</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年我办</w:t>
      </w:r>
      <w:r>
        <w:rPr>
          <w:rFonts w:ascii="Times New Roman" w:eastAsia="方正仿宋_GBK" w:hAnsi="Times New Roman" w:cs="Times New Roman"/>
          <w:color w:val="000000" w:themeColor="text1"/>
          <w:sz w:val="33"/>
          <w:szCs w:val="33"/>
        </w:rPr>
        <w:t>结</w:t>
      </w:r>
      <w:proofErr w:type="gramStart"/>
      <w:r>
        <w:rPr>
          <w:rFonts w:ascii="Times New Roman" w:eastAsia="方正仿宋_GBK" w:hAnsi="Times New Roman" w:cs="Times New Roman"/>
          <w:color w:val="000000" w:themeColor="text1"/>
          <w:sz w:val="33"/>
          <w:szCs w:val="33"/>
        </w:rPr>
        <w:t>合工作</w:t>
      </w:r>
      <w:proofErr w:type="gramEnd"/>
      <w:r>
        <w:rPr>
          <w:rFonts w:ascii="Times New Roman" w:eastAsia="方正仿宋_GBK" w:hAnsi="Times New Roman" w:cs="Times New Roman"/>
          <w:color w:val="000000" w:themeColor="text1"/>
          <w:sz w:val="33"/>
          <w:szCs w:val="33"/>
        </w:rPr>
        <w:t>实际从</w:t>
      </w:r>
      <w:r>
        <w:rPr>
          <w:rFonts w:ascii="Times New Roman" w:eastAsia="方正仿宋_GBK" w:hAnsi="Times New Roman" w:cs="Times New Roman"/>
          <w:color w:val="000000" w:themeColor="text1"/>
          <w:sz w:val="33"/>
          <w:szCs w:val="33"/>
        </w:rPr>
        <w:t>7</w:t>
      </w:r>
      <w:r>
        <w:rPr>
          <w:rFonts w:ascii="Times New Roman" w:eastAsia="方正仿宋_GBK" w:hAnsi="Times New Roman" w:cs="Times New Roman"/>
          <w:color w:val="000000" w:themeColor="text1"/>
          <w:sz w:val="33"/>
          <w:szCs w:val="33"/>
        </w:rPr>
        <w:t>个方面制定工作措施</w:t>
      </w:r>
      <w:r>
        <w:rPr>
          <w:rFonts w:ascii="Times New Roman" w:eastAsia="方正仿宋_GBK" w:hAnsi="Times New Roman" w:cs="Times New Roman"/>
          <w:color w:val="000000" w:themeColor="text1"/>
          <w:sz w:val="33"/>
          <w:szCs w:val="33"/>
        </w:rPr>
        <w:t>18</w:t>
      </w:r>
      <w:r>
        <w:rPr>
          <w:rFonts w:ascii="Times New Roman" w:eastAsia="方正仿宋_GBK" w:hAnsi="Times New Roman" w:cs="Times New Roman"/>
          <w:color w:val="000000" w:themeColor="text1"/>
          <w:sz w:val="33"/>
          <w:szCs w:val="33"/>
        </w:rPr>
        <w:t>条，并付诸实施。常委会各工作机构围绕县委中心工作，积极深入开展调研，形成调研报告</w:t>
      </w:r>
      <w:r>
        <w:rPr>
          <w:rFonts w:ascii="Times New Roman" w:eastAsia="方正仿宋_GBK" w:hAnsi="Times New Roman" w:cs="Times New Roman"/>
          <w:color w:val="000000" w:themeColor="text1"/>
          <w:sz w:val="33"/>
          <w:szCs w:val="33"/>
        </w:rPr>
        <w:t>10</w:t>
      </w:r>
      <w:r>
        <w:rPr>
          <w:rFonts w:ascii="Times New Roman" w:eastAsia="方正仿宋_GBK" w:hAnsi="Times New Roman" w:cs="Times New Roman"/>
          <w:color w:val="000000" w:themeColor="text1"/>
          <w:sz w:val="33"/>
          <w:szCs w:val="33"/>
        </w:rPr>
        <w:t>篇，为推动全县经济社会高质量发展提出有参考价值的意见建议。审议决定重大事项，加强经济运行监督，加强民生热点监督，加强法律监督。在认真履行法定职责的同时，常委会领导及机关工作人员围绕县委决策部署，自觉服务全县工作大局，积极参与常态化疫情防控、森林草原防灭火、生态环境保护、信访维稳、安全生产、民族宗教等中心工作，主动作为，切实加强协调和服务工作，较好地完成了各项工作任务。</w:t>
      </w:r>
    </w:p>
    <w:p w14:paraId="599EEC1B" w14:textId="77777777" w:rsidR="003A06CF" w:rsidRDefault="00F21C82">
      <w:pPr>
        <w:spacing w:line="576"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代表工作项目主要用</w:t>
      </w:r>
      <w:r>
        <w:rPr>
          <w:rFonts w:ascii="Times New Roman" w:eastAsia="方正仿宋_GBK" w:hAnsi="Times New Roman" w:cs="Times New Roman"/>
          <w:sz w:val="33"/>
          <w:szCs w:val="33"/>
        </w:rPr>
        <w:t>于调研考察时差旅费、资料印刷费、宣传费等，县财政当年预算安排资金</w:t>
      </w:r>
      <w:r>
        <w:rPr>
          <w:rFonts w:ascii="Times New Roman" w:eastAsia="方正仿宋_GBK" w:hAnsi="Times New Roman" w:cs="Times New Roman"/>
          <w:sz w:val="33"/>
          <w:szCs w:val="33"/>
        </w:rPr>
        <w:t>19.78</w:t>
      </w:r>
      <w:r>
        <w:rPr>
          <w:rFonts w:ascii="Times New Roman" w:eastAsia="方正仿宋_GBK" w:hAnsi="Times New Roman" w:cs="Times New Roman"/>
          <w:sz w:val="33"/>
          <w:szCs w:val="33"/>
        </w:rPr>
        <w:t>万元，当年实际使用</w:t>
      </w:r>
      <w:r>
        <w:rPr>
          <w:rFonts w:ascii="Times New Roman" w:eastAsia="方正仿宋_GBK" w:hAnsi="Times New Roman" w:cs="Times New Roman"/>
          <w:sz w:val="33"/>
          <w:szCs w:val="33"/>
        </w:rPr>
        <w:t>19.78</w:t>
      </w:r>
      <w:r>
        <w:rPr>
          <w:rFonts w:ascii="Times New Roman" w:eastAsia="方正仿宋_GBK" w:hAnsi="Times New Roman" w:cs="Times New Roman"/>
          <w:sz w:val="33"/>
          <w:szCs w:val="33"/>
        </w:rPr>
        <w:t>万元。</w:t>
      </w:r>
    </w:p>
    <w:p w14:paraId="26DD0687"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w:t>
      </w:r>
      <w:r>
        <w:rPr>
          <w:rFonts w:ascii="Times New Roman" w:eastAsia="方正仿宋_GBK" w:hAnsi="Times New Roman" w:cs="Times New Roman"/>
          <w:sz w:val="33"/>
          <w:szCs w:val="33"/>
        </w:rPr>
        <w:t>完成质量。确保代表活动经费使用符合规定，每笔支出都有明确规范的依据和手续。</w:t>
      </w:r>
    </w:p>
    <w:p w14:paraId="1507F9D4" w14:textId="77777777" w:rsidR="003A06CF" w:rsidRDefault="00F21C82">
      <w:pPr>
        <w:spacing w:line="576"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3.</w:t>
      </w:r>
      <w:r>
        <w:rPr>
          <w:rFonts w:ascii="Times New Roman" w:eastAsia="方正仿宋_GBK" w:hAnsi="Times New Roman" w:cs="Times New Roman"/>
          <w:sz w:val="33"/>
          <w:szCs w:val="33"/>
        </w:rPr>
        <w:t>完成时效。</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w:t>
      </w:r>
      <w:r>
        <w:rPr>
          <w:rFonts w:ascii="Times New Roman" w:eastAsia="方正仿宋_GBK" w:hAnsi="Times New Roman" w:cs="Times New Roman"/>
          <w:color w:val="000000" w:themeColor="text1"/>
          <w:sz w:val="33"/>
          <w:szCs w:val="33"/>
        </w:rPr>
        <w:t>全年组织代表认真开展</w:t>
      </w:r>
      <w:r>
        <w:rPr>
          <w:rFonts w:ascii="Times New Roman" w:eastAsia="方正仿宋_GBK" w:hAnsi="Times New Roman" w:cs="Times New Roman"/>
          <w:color w:val="000000" w:themeColor="text1"/>
          <w:sz w:val="33"/>
          <w:szCs w:val="33"/>
        </w:rPr>
        <w:t>“</w:t>
      </w:r>
      <w:r>
        <w:rPr>
          <w:rFonts w:ascii="Times New Roman" w:eastAsia="方正仿宋_GBK" w:hAnsi="Times New Roman" w:cs="Times New Roman"/>
          <w:color w:val="000000" w:themeColor="text1"/>
          <w:sz w:val="33"/>
          <w:szCs w:val="33"/>
        </w:rPr>
        <w:t>我为群众办实事</w:t>
      </w:r>
      <w:r>
        <w:rPr>
          <w:rFonts w:ascii="Times New Roman" w:eastAsia="方正仿宋_GBK" w:hAnsi="Times New Roman" w:cs="Times New Roman"/>
          <w:color w:val="000000" w:themeColor="text1"/>
          <w:sz w:val="33"/>
          <w:szCs w:val="33"/>
        </w:rPr>
        <w:t>—</w:t>
      </w:r>
      <w:r>
        <w:rPr>
          <w:rFonts w:ascii="Times New Roman" w:eastAsia="方正仿宋_GBK" w:hAnsi="Times New Roman" w:cs="Times New Roman"/>
          <w:color w:val="000000" w:themeColor="text1"/>
          <w:sz w:val="33"/>
          <w:szCs w:val="33"/>
        </w:rPr>
        <w:t>人大代表在行动</w:t>
      </w:r>
      <w:r>
        <w:rPr>
          <w:rFonts w:ascii="Times New Roman" w:eastAsia="方正仿宋_GBK" w:hAnsi="Times New Roman" w:cs="Times New Roman"/>
          <w:color w:val="000000" w:themeColor="text1"/>
          <w:sz w:val="33"/>
          <w:szCs w:val="33"/>
        </w:rPr>
        <w:t>”“</w:t>
      </w:r>
      <w:r>
        <w:rPr>
          <w:rFonts w:ascii="Times New Roman" w:eastAsia="方正仿宋_GBK" w:hAnsi="Times New Roman" w:cs="Times New Roman"/>
          <w:color w:val="000000" w:themeColor="text1"/>
          <w:sz w:val="33"/>
          <w:szCs w:val="33"/>
        </w:rPr>
        <w:t>我为群众办实事</w:t>
      </w:r>
      <w:r>
        <w:rPr>
          <w:rFonts w:ascii="Times New Roman" w:eastAsia="方正仿宋_GBK" w:hAnsi="Times New Roman" w:cs="Times New Roman"/>
          <w:color w:val="000000" w:themeColor="text1"/>
          <w:sz w:val="33"/>
          <w:szCs w:val="33"/>
        </w:rPr>
        <w:t>—</w:t>
      </w:r>
      <w:r>
        <w:rPr>
          <w:rFonts w:ascii="Times New Roman" w:eastAsia="方正仿宋_GBK" w:hAnsi="Times New Roman" w:cs="Times New Roman"/>
          <w:color w:val="000000" w:themeColor="text1"/>
          <w:sz w:val="33"/>
          <w:szCs w:val="33"/>
        </w:rPr>
        <w:t>民生实事我监督</w:t>
      </w:r>
      <w:r>
        <w:rPr>
          <w:rFonts w:ascii="Times New Roman" w:eastAsia="方正仿宋_GBK" w:hAnsi="Times New Roman" w:cs="Times New Roman"/>
          <w:color w:val="000000" w:themeColor="text1"/>
          <w:sz w:val="33"/>
          <w:szCs w:val="33"/>
        </w:rPr>
        <w:t>”“</w:t>
      </w:r>
      <w:r>
        <w:rPr>
          <w:rFonts w:ascii="Times New Roman" w:eastAsia="方正仿宋_GBK" w:hAnsi="Times New Roman" w:cs="Times New Roman"/>
          <w:color w:val="000000" w:themeColor="text1"/>
          <w:sz w:val="33"/>
          <w:szCs w:val="33"/>
        </w:rPr>
        <w:t>我为群众办实事</w:t>
      </w:r>
      <w:r>
        <w:rPr>
          <w:rFonts w:ascii="Times New Roman" w:eastAsia="方正仿宋_GBK" w:hAnsi="Times New Roman" w:cs="Times New Roman"/>
          <w:color w:val="000000" w:themeColor="text1"/>
          <w:sz w:val="33"/>
          <w:szCs w:val="33"/>
        </w:rPr>
        <w:t>—</w:t>
      </w:r>
      <w:r>
        <w:rPr>
          <w:rFonts w:ascii="Times New Roman" w:eastAsia="方正仿宋_GBK" w:hAnsi="Times New Roman" w:cs="Times New Roman"/>
          <w:color w:val="000000" w:themeColor="text1"/>
          <w:sz w:val="33"/>
          <w:szCs w:val="33"/>
        </w:rPr>
        <w:t>乡村振兴我出力</w:t>
      </w:r>
      <w:r>
        <w:rPr>
          <w:rFonts w:ascii="Times New Roman" w:eastAsia="方正仿宋_GBK" w:hAnsi="Times New Roman" w:cs="Times New Roman"/>
          <w:color w:val="000000" w:themeColor="text1"/>
          <w:sz w:val="33"/>
          <w:szCs w:val="33"/>
        </w:rPr>
        <w:t>”3</w:t>
      </w:r>
      <w:r>
        <w:rPr>
          <w:rFonts w:ascii="Times New Roman" w:eastAsia="方正仿宋_GBK" w:hAnsi="Times New Roman" w:cs="Times New Roman"/>
          <w:color w:val="000000" w:themeColor="text1"/>
          <w:sz w:val="33"/>
          <w:szCs w:val="33"/>
        </w:rPr>
        <w:t>项活动，走访、</w:t>
      </w:r>
      <w:r>
        <w:rPr>
          <w:rFonts w:ascii="Times New Roman" w:eastAsia="方正仿宋_GBK" w:hAnsi="Times New Roman" w:cs="Times New Roman"/>
          <w:color w:val="000000" w:themeColor="text1"/>
          <w:sz w:val="33"/>
          <w:szCs w:val="33"/>
        </w:rPr>
        <w:lastRenderedPageBreak/>
        <w:t>接待、帮助群众</w:t>
      </w:r>
      <w:r>
        <w:rPr>
          <w:rFonts w:ascii="Times New Roman" w:eastAsia="方正仿宋_GBK" w:hAnsi="Times New Roman" w:cs="Times New Roman"/>
          <w:color w:val="000000" w:themeColor="text1"/>
          <w:sz w:val="33"/>
          <w:szCs w:val="33"/>
        </w:rPr>
        <w:t>792</w:t>
      </w:r>
      <w:r>
        <w:rPr>
          <w:rFonts w:ascii="Times New Roman" w:eastAsia="方正仿宋_GBK" w:hAnsi="Times New Roman" w:cs="Times New Roman"/>
          <w:color w:val="000000" w:themeColor="text1"/>
          <w:sz w:val="33"/>
          <w:szCs w:val="33"/>
        </w:rPr>
        <w:t>人次，走访、帮助企业</w:t>
      </w:r>
      <w:r>
        <w:rPr>
          <w:rFonts w:ascii="Times New Roman" w:eastAsia="方正仿宋_GBK" w:hAnsi="Times New Roman" w:cs="Times New Roman"/>
          <w:color w:val="000000" w:themeColor="text1"/>
          <w:sz w:val="33"/>
          <w:szCs w:val="33"/>
        </w:rPr>
        <w:t>158</w:t>
      </w:r>
      <w:r>
        <w:rPr>
          <w:rFonts w:ascii="Times New Roman" w:eastAsia="方正仿宋_GBK" w:hAnsi="Times New Roman" w:cs="Times New Roman"/>
          <w:color w:val="000000" w:themeColor="text1"/>
          <w:sz w:val="33"/>
          <w:szCs w:val="33"/>
        </w:rPr>
        <w:t>次，收集反映问题</w:t>
      </w:r>
      <w:r>
        <w:rPr>
          <w:rFonts w:ascii="Times New Roman" w:eastAsia="方正仿宋_GBK" w:hAnsi="Times New Roman" w:cs="Times New Roman"/>
          <w:color w:val="000000" w:themeColor="text1"/>
          <w:sz w:val="33"/>
          <w:szCs w:val="33"/>
        </w:rPr>
        <w:t>227</w:t>
      </w:r>
      <w:r>
        <w:rPr>
          <w:rFonts w:ascii="Times New Roman" w:eastAsia="方正仿宋_GBK" w:hAnsi="Times New Roman" w:cs="Times New Roman"/>
          <w:color w:val="000000" w:themeColor="text1"/>
          <w:sz w:val="33"/>
          <w:szCs w:val="33"/>
        </w:rPr>
        <w:t>个，推动解决群众</w:t>
      </w:r>
      <w:r>
        <w:rPr>
          <w:rFonts w:ascii="Times New Roman" w:eastAsia="方正仿宋_GBK" w:hAnsi="Times New Roman" w:cs="Times New Roman"/>
          <w:color w:val="000000" w:themeColor="text1"/>
          <w:sz w:val="33"/>
          <w:szCs w:val="33"/>
        </w:rPr>
        <w:t>“</w:t>
      </w:r>
      <w:r>
        <w:rPr>
          <w:rFonts w:ascii="Times New Roman" w:eastAsia="方正仿宋_GBK" w:hAnsi="Times New Roman" w:cs="Times New Roman"/>
          <w:color w:val="000000" w:themeColor="text1"/>
          <w:sz w:val="33"/>
          <w:szCs w:val="33"/>
        </w:rPr>
        <w:t>急难愁盼问题</w:t>
      </w:r>
      <w:r>
        <w:rPr>
          <w:rFonts w:ascii="Times New Roman" w:eastAsia="方正仿宋_GBK" w:hAnsi="Times New Roman" w:cs="Times New Roman"/>
          <w:color w:val="000000" w:themeColor="text1"/>
          <w:sz w:val="33"/>
          <w:szCs w:val="33"/>
        </w:rPr>
        <w:t>”195</w:t>
      </w:r>
      <w:r>
        <w:rPr>
          <w:rFonts w:ascii="Times New Roman" w:eastAsia="方正仿宋_GBK" w:hAnsi="Times New Roman" w:cs="Times New Roman"/>
          <w:color w:val="000000" w:themeColor="text1"/>
          <w:sz w:val="33"/>
          <w:szCs w:val="33"/>
        </w:rPr>
        <w:t>个，提出建议</w:t>
      </w:r>
      <w:r>
        <w:rPr>
          <w:rFonts w:ascii="Times New Roman" w:eastAsia="方正仿宋_GBK" w:hAnsi="Times New Roman" w:cs="Times New Roman"/>
          <w:color w:val="000000" w:themeColor="text1"/>
          <w:sz w:val="33"/>
          <w:szCs w:val="33"/>
        </w:rPr>
        <w:t>159</w:t>
      </w:r>
      <w:r>
        <w:rPr>
          <w:rFonts w:ascii="Times New Roman" w:eastAsia="方正仿宋_GBK" w:hAnsi="Times New Roman" w:cs="Times New Roman"/>
          <w:color w:val="000000" w:themeColor="text1"/>
          <w:sz w:val="33"/>
          <w:szCs w:val="33"/>
        </w:rPr>
        <w:t>条。</w:t>
      </w:r>
    </w:p>
    <w:p w14:paraId="00317A67" w14:textId="77777777" w:rsidR="003A06CF" w:rsidRDefault="00F21C82">
      <w:pPr>
        <w:spacing w:line="560" w:lineRule="exact"/>
        <w:ind w:firstLineChars="200" w:firstLine="663"/>
        <w:rPr>
          <w:rFonts w:ascii="方正楷体_GBK" w:eastAsia="方正楷体_GBK" w:hAnsi="Times New Roman" w:cs="Times New Roman"/>
          <w:b/>
          <w:sz w:val="33"/>
          <w:szCs w:val="33"/>
        </w:rPr>
      </w:pPr>
      <w:r>
        <w:rPr>
          <w:rFonts w:ascii="方正楷体_GBK" w:eastAsia="方正楷体_GBK" w:hAnsi="Times New Roman" w:cs="Times New Roman" w:hint="eastAsia"/>
          <w:b/>
          <w:sz w:val="33"/>
          <w:szCs w:val="33"/>
        </w:rPr>
        <w:t>（三）项目资金管理情况</w:t>
      </w:r>
    </w:p>
    <w:p w14:paraId="0BD60B7C"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202</w:t>
      </w:r>
      <w:r>
        <w:rPr>
          <w:rFonts w:ascii="Times New Roman" w:eastAsia="方正仿宋_GBK" w:hAnsi="Times New Roman" w:cs="Times New Roman"/>
          <w:sz w:val="33"/>
          <w:szCs w:val="33"/>
        </w:rPr>
        <w:t>1</w:t>
      </w:r>
      <w:r>
        <w:rPr>
          <w:rFonts w:ascii="Times New Roman" w:eastAsia="方正仿宋_GBK" w:hAnsi="Times New Roman" w:cs="Times New Roman"/>
          <w:sz w:val="33"/>
          <w:szCs w:val="33"/>
        </w:rPr>
        <w:t>年代表工作项目坚持专款专用、专账管理、严格审批、严格监管，使资金的使用做到合法合理公正，而且接受政府财政、会计的监督，保证了资金的合理有效使用，使资金发挥出最大的经济效益。</w:t>
      </w:r>
    </w:p>
    <w:p w14:paraId="21AE497B" w14:textId="77777777" w:rsidR="003A06CF" w:rsidRDefault="00F21C82">
      <w:pPr>
        <w:spacing w:line="560" w:lineRule="exact"/>
        <w:ind w:firstLineChars="200" w:firstLine="663"/>
        <w:rPr>
          <w:rFonts w:ascii="Times New Roman" w:eastAsia="方正仿宋_GBK" w:hAnsi="Times New Roman" w:cs="Times New Roman"/>
          <w:sz w:val="33"/>
          <w:szCs w:val="33"/>
        </w:rPr>
      </w:pPr>
      <w:r>
        <w:rPr>
          <w:rFonts w:ascii="Times New Roman" w:eastAsia="方正仿宋_GBK" w:hAnsi="Times New Roman" w:cs="Times New Roman"/>
          <w:b/>
          <w:sz w:val="33"/>
          <w:szCs w:val="33"/>
        </w:rPr>
        <w:t>1.</w:t>
      </w:r>
      <w:r>
        <w:rPr>
          <w:rFonts w:ascii="Times New Roman" w:eastAsia="方正仿宋_GBK" w:hAnsi="Times New Roman" w:cs="Times New Roman"/>
          <w:b/>
          <w:sz w:val="33"/>
          <w:szCs w:val="33"/>
        </w:rPr>
        <w:t>加强资金组织管理。</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代表工作经费使用的组织管理由县人大常委会办公室负责，经费开支和管理由单位主要负责人负总责，财务工作人员负责具体管理。督导经费组织管理机构健全，科学管理，做到专项用于代表工作的各项支出，没有其他用途，支出年限明确、支出金额明确、支出范围和内容明确。</w:t>
      </w:r>
    </w:p>
    <w:p w14:paraId="44FD59C6" w14:textId="77777777" w:rsidR="003A06CF" w:rsidRDefault="00F21C82">
      <w:pPr>
        <w:spacing w:line="560" w:lineRule="exact"/>
        <w:ind w:firstLineChars="200" w:firstLine="663"/>
        <w:rPr>
          <w:rFonts w:ascii="Times New Roman" w:eastAsia="方正仿宋_GBK" w:hAnsi="Times New Roman" w:cs="Times New Roman"/>
          <w:sz w:val="33"/>
          <w:szCs w:val="33"/>
        </w:rPr>
      </w:pPr>
      <w:r>
        <w:rPr>
          <w:rFonts w:ascii="Times New Roman" w:eastAsia="方正仿宋_GBK" w:hAnsi="Times New Roman" w:cs="Times New Roman"/>
          <w:b/>
          <w:sz w:val="33"/>
          <w:szCs w:val="33"/>
        </w:rPr>
        <w:t>2.</w:t>
      </w:r>
      <w:r>
        <w:rPr>
          <w:rFonts w:ascii="Times New Roman" w:eastAsia="方正仿宋_GBK" w:hAnsi="Times New Roman" w:cs="Times New Roman"/>
          <w:b/>
          <w:sz w:val="33"/>
          <w:szCs w:val="33"/>
        </w:rPr>
        <w:t>配备专人管理。</w:t>
      </w:r>
      <w:r>
        <w:rPr>
          <w:rFonts w:ascii="Times New Roman" w:eastAsia="方正仿宋_GBK" w:hAnsi="Times New Roman" w:cs="Times New Roman"/>
          <w:sz w:val="33"/>
          <w:szCs w:val="33"/>
        </w:rPr>
        <w:t>我办财务人员，负责管理代表工作经费的合</w:t>
      </w:r>
      <w:r>
        <w:rPr>
          <w:rFonts w:ascii="Times New Roman" w:eastAsia="方正仿宋_GBK" w:hAnsi="Times New Roman" w:cs="Times New Roman"/>
          <w:sz w:val="33"/>
          <w:szCs w:val="33"/>
        </w:rPr>
        <w:t>法使用。</w:t>
      </w:r>
    </w:p>
    <w:p w14:paraId="262DD8F6" w14:textId="77777777" w:rsidR="003A06CF" w:rsidRDefault="00F21C82">
      <w:pPr>
        <w:spacing w:line="560" w:lineRule="exact"/>
        <w:ind w:firstLineChars="200" w:firstLine="663"/>
        <w:rPr>
          <w:rFonts w:ascii="Times New Roman" w:eastAsia="方正仿宋_GBK" w:hAnsi="Times New Roman" w:cs="Times New Roman"/>
          <w:sz w:val="33"/>
          <w:szCs w:val="33"/>
        </w:rPr>
      </w:pPr>
      <w:r>
        <w:rPr>
          <w:rFonts w:ascii="Times New Roman" w:eastAsia="方正仿宋_GBK" w:hAnsi="Times New Roman" w:cs="Times New Roman"/>
          <w:b/>
          <w:sz w:val="33"/>
          <w:szCs w:val="33"/>
        </w:rPr>
        <w:t>3.</w:t>
      </w:r>
      <w:r>
        <w:rPr>
          <w:rFonts w:ascii="Times New Roman" w:eastAsia="方正仿宋_GBK" w:hAnsi="Times New Roman" w:cs="Times New Roman"/>
          <w:b/>
          <w:sz w:val="33"/>
          <w:szCs w:val="33"/>
        </w:rPr>
        <w:t>加强财务监督检查。</w:t>
      </w:r>
      <w:r>
        <w:rPr>
          <w:rFonts w:ascii="Times New Roman" w:eastAsia="方正仿宋_GBK" w:hAnsi="Times New Roman" w:cs="Times New Roman"/>
          <w:sz w:val="33"/>
          <w:szCs w:val="33"/>
        </w:rPr>
        <w:t>在经费支出过程中，我办采取多项措施对支出情况进行有效监管。一是坚持集体讨论决定，大额经费由人大</w:t>
      </w:r>
      <w:r>
        <w:rPr>
          <w:rFonts w:ascii="Times New Roman" w:eastAsia="方正仿宋_GBK" w:hAnsi="Times New Roman" w:cs="Times New Roman" w:hint="eastAsia"/>
          <w:sz w:val="33"/>
          <w:szCs w:val="33"/>
        </w:rPr>
        <w:t>常委会</w:t>
      </w:r>
      <w:r>
        <w:rPr>
          <w:rFonts w:ascii="Times New Roman" w:eastAsia="方正仿宋_GBK" w:hAnsi="Times New Roman" w:cs="Times New Roman"/>
          <w:sz w:val="33"/>
          <w:szCs w:val="33"/>
        </w:rPr>
        <w:t>主任办公会集体讨论决定。二是实行支出前申报审批。所有开支项目在支出前先申请，经核对同意后才能开具发票安排支出。三是严格报账手续。所有支出项目按照相关规定具备支出依据、有效凭证，符合报账程序和要求。四是强化监督和财务公开管理。严格按照相关规定和工作量，代表工作经费年底同人大办其他</w:t>
      </w:r>
      <w:r>
        <w:rPr>
          <w:rFonts w:ascii="Times New Roman" w:eastAsia="方正仿宋_GBK" w:hAnsi="Times New Roman" w:cs="Times New Roman"/>
          <w:sz w:val="33"/>
          <w:szCs w:val="33"/>
        </w:rPr>
        <w:lastRenderedPageBreak/>
        <w:t>开支一起在政务公开栏公示开支情况，接受干部职工和群众监督。</w:t>
      </w:r>
    </w:p>
    <w:p w14:paraId="5C1F2049"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三、项目组织实施情况</w:t>
      </w:r>
    </w:p>
    <w:p w14:paraId="30198C20"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本项目经县人大常委会会议讨论确定安排开支。在实施中，我办安排专人负责这项工作，按财务管理制度和财务会计制度加强资金使用监管，保证经费及时、足额支出，确保资金使用管理的规范性、安全性和有效性。严格资金审批和报账程序，资金支出手续齐全规范，执行有效。报账时提供合法合</w:t>
      </w:r>
      <w:proofErr w:type="gramStart"/>
      <w:r>
        <w:rPr>
          <w:rFonts w:ascii="Times New Roman" w:eastAsia="方正仿宋_GBK" w:hAnsi="Times New Roman" w:cs="Times New Roman"/>
          <w:sz w:val="33"/>
          <w:szCs w:val="33"/>
        </w:rPr>
        <w:t>规</w:t>
      </w:r>
      <w:proofErr w:type="gramEnd"/>
      <w:r>
        <w:rPr>
          <w:rFonts w:ascii="Times New Roman" w:eastAsia="方正仿宋_GBK" w:hAnsi="Times New Roman" w:cs="Times New Roman"/>
          <w:sz w:val="33"/>
          <w:szCs w:val="33"/>
        </w:rPr>
        <w:t>的依据文件、凭证等，规范手续后报账。</w:t>
      </w:r>
    </w:p>
    <w:p w14:paraId="40B2716F"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四、项目绩效情况</w:t>
      </w:r>
    </w:p>
    <w:p w14:paraId="40278530"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本项目支出控制在预算范围内，没有超额支出。项目属每年度的经常性项目，按《地方组织法》规定每年至少召开一次人民代表大会，听取和审议政府工作报告等，组织选举等，召开全县人大代表讨论、审议我县社会、</w:t>
      </w:r>
      <w:r>
        <w:rPr>
          <w:rFonts w:ascii="Times New Roman" w:eastAsia="方正仿宋_GBK" w:hAnsi="Times New Roman" w:cs="Times New Roman"/>
          <w:sz w:val="33"/>
          <w:szCs w:val="33"/>
        </w:rPr>
        <w:t>经济、司法工作的重大问题，提出议案、建议、批评和意见，社会效益明显。本项目没有超预算使用资金，财政资金使用的效能得到提高。机关单位、干部职工和人大代表对项目实施满意。</w:t>
      </w:r>
    </w:p>
    <w:p w14:paraId="28E0238E"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五、评价结论</w:t>
      </w:r>
    </w:p>
    <w:p w14:paraId="081FF295"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通过绩效自评，评价小组认为县财政预算安排我办</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代表工作经费政策依据充分，经费安排符合国家和我县有关规定，符合工作实际需要，目标制定明确，政策和需求依据充分，资金按照时序支出，严格按用途使用，按照财务管理规定开支。项目经费支出组织管理水平总体</w:t>
      </w:r>
      <w:r>
        <w:rPr>
          <w:rFonts w:ascii="Times New Roman" w:eastAsia="方正仿宋_GBK" w:hAnsi="Times New Roman" w:cs="Times New Roman"/>
          <w:sz w:val="33"/>
          <w:szCs w:val="33"/>
        </w:rPr>
        <w:lastRenderedPageBreak/>
        <w:t>较高。资金到位及时，对资金的使用监管有力有效。通过本项资金安排和实施，取得了明显的</w:t>
      </w:r>
      <w:r>
        <w:rPr>
          <w:rFonts w:ascii="Times New Roman" w:eastAsia="方正仿宋_GBK" w:hAnsi="Times New Roman" w:cs="Times New Roman"/>
          <w:sz w:val="33"/>
          <w:szCs w:val="33"/>
        </w:rPr>
        <w:t>社会效益。综合绩效自评得分</w:t>
      </w:r>
      <w:r>
        <w:rPr>
          <w:rFonts w:ascii="Times New Roman" w:eastAsia="方正仿宋_GBK" w:hAnsi="Times New Roman" w:cs="Times New Roman"/>
          <w:sz w:val="33"/>
          <w:szCs w:val="33"/>
        </w:rPr>
        <w:t>98</w:t>
      </w:r>
      <w:r>
        <w:rPr>
          <w:rFonts w:ascii="Times New Roman" w:eastAsia="方正仿宋_GBK" w:hAnsi="Times New Roman" w:cs="Times New Roman"/>
          <w:sz w:val="33"/>
          <w:szCs w:val="33"/>
        </w:rPr>
        <w:t>分，评定等次为优。</w:t>
      </w:r>
    </w:p>
    <w:p w14:paraId="4646BB7B" w14:textId="77777777" w:rsidR="003A06CF" w:rsidRDefault="003A06CF">
      <w:pPr>
        <w:spacing w:line="560" w:lineRule="exact"/>
        <w:rPr>
          <w:rFonts w:ascii="Times New Roman" w:eastAsia="方正仿宋_GBK" w:hAnsi="Times New Roman" w:cs="Times New Roman"/>
          <w:sz w:val="33"/>
          <w:szCs w:val="33"/>
        </w:rPr>
      </w:pPr>
    </w:p>
    <w:p w14:paraId="45A4FBF6" w14:textId="77777777" w:rsidR="003A06CF" w:rsidRDefault="003A06CF">
      <w:pPr>
        <w:pStyle w:val="ToCaption"/>
        <w:ind w:left="840" w:hanging="420"/>
      </w:pPr>
    </w:p>
    <w:p w14:paraId="2E1DDC4B" w14:textId="77777777" w:rsidR="003A06CF" w:rsidRDefault="00F21C82">
      <w:pPr>
        <w:spacing w:line="560" w:lineRule="exact"/>
        <w:ind w:firstLineChars="200" w:firstLine="660"/>
        <w:jc w:val="right"/>
        <w:rPr>
          <w:rFonts w:ascii="Times New Roman" w:eastAsia="方正仿宋_GBK" w:hAnsi="Times New Roman" w:cs="Times New Roman"/>
          <w:sz w:val="33"/>
          <w:szCs w:val="33"/>
        </w:rPr>
      </w:pPr>
      <w:r>
        <w:rPr>
          <w:rFonts w:ascii="Times New Roman" w:eastAsia="方正仿宋_GBK" w:hAnsi="Times New Roman" w:cs="Times New Roman"/>
          <w:sz w:val="33"/>
          <w:szCs w:val="33"/>
        </w:rPr>
        <w:t>盐边县人大常委会办公室</w:t>
      </w:r>
    </w:p>
    <w:p w14:paraId="61DDBAF2" w14:textId="77777777" w:rsidR="003A06CF" w:rsidRDefault="00F21C82">
      <w:pPr>
        <w:spacing w:line="560" w:lineRule="exact"/>
        <w:ind w:firstLineChars="1600" w:firstLine="5280"/>
        <w:rPr>
          <w:rFonts w:ascii="Times New Roman" w:eastAsia="方正仿宋_GBK" w:hAnsi="Times New Roman" w:cs="Times New Roman"/>
          <w:sz w:val="33"/>
          <w:szCs w:val="33"/>
        </w:rPr>
      </w:pPr>
      <w:r>
        <w:rPr>
          <w:rFonts w:ascii="Times New Roman" w:eastAsia="方正仿宋_GBK" w:hAnsi="Times New Roman" w:cs="Times New Roman"/>
          <w:sz w:val="33"/>
          <w:szCs w:val="33"/>
        </w:rPr>
        <w:t>2022</w:t>
      </w:r>
      <w:r>
        <w:rPr>
          <w:rFonts w:ascii="Times New Roman" w:eastAsia="方正仿宋_GBK" w:hAnsi="Times New Roman" w:cs="Times New Roman"/>
          <w:sz w:val="33"/>
          <w:szCs w:val="33"/>
        </w:rPr>
        <w:t>年</w:t>
      </w:r>
      <w:r>
        <w:rPr>
          <w:rFonts w:ascii="Times New Roman" w:eastAsia="方正仿宋_GBK" w:hAnsi="Times New Roman" w:cs="Times New Roman"/>
          <w:sz w:val="33"/>
          <w:szCs w:val="33"/>
        </w:rPr>
        <w:t>5</w:t>
      </w:r>
      <w:r>
        <w:rPr>
          <w:rFonts w:ascii="Times New Roman" w:eastAsia="方正仿宋_GBK" w:hAnsi="Times New Roman" w:cs="Times New Roman"/>
          <w:sz w:val="33"/>
          <w:szCs w:val="33"/>
        </w:rPr>
        <w:t>月</w:t>
      </w:r>
      <w:r>
        <w:rPr>
          <w:rFonts w:ascii="Times New Roman" w:eastAsia="方正仿宋_GBK" w:hAnsi="Times New Roman" w:cs="Times New Roman"/>
          <w:sz w:val="33"/>
          <w:szCs w:val="33"/>
        </w:rPr>
        <w:t>18</w:t>
      </w:r>
      <w:r>
        <w:rPr>
          <w:rFonts w:ascii="Times New Roman" w:eastAsia="方正仿宋_GBK" w:hAnsi="Times New Roman" w:cs="Times New Roman"/>
          <w:sz w:val="33"/>
          <w:szCs w:val="33"/>
        </w:rPr>
        <w:t>日</w:t>
      </w:r>
    </w:p>
    <w:p w14:paraId="0B1094F8"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ab/>
      </w:r>
    </w:p>
    <w:p w14:paraId="1674A5BB" w14:textId="77777777" w:rsidR="003A06CF" w:rsidRDefault="003A06CF">
      <w:pPr>
        <w:pStyle w:val="ToCaption"/>
        <w:ind w:left="1080" w:hanging="660"/>
        <w:rPr>
          <w:rFonts w:ascii="Times New Roman" w:eastAsia="方正仿宋_GBK" w:hAnsi="Times New Roman" w:cs="Times New Roman"/>
          <w:sz w:val="33"/>
          <w:szCs w:val="33"/>
        </w:rPr>
      </w:pPr>
    </w:p>
    <w:p w14:paraId="4604193B" w14:textId="77777777" w:rsidR="003A06CF" w:rsidRDefault="003A06CF">
      <w:pPr>
        <w:rPr>
          <w:rFonts w:ascii="Times New Roman" w:eastAsia="方正仿宋_GBK" w:hAnsi="Times New Roman" w:cs="Times New Roman"/>
          <w:sz w:val="33"/>
          <w:szCs w:val="33"/>
        </w:rPr>
      </w:pPr>
    </w:p>
    <w:p w14:paraId="6DBD3C6A" w14:textId="77777777" w:rsidR="003A06CF" w:rsidRDefault="003A06CF">
      <w:pPr>
        <w:pStyle w:val="ToCaption"/>
        <w:ind w:left="1080" w:hanging="660"/>
        <w:rPr>
          <w:rFonts w:ascii="Times New Roman" w:eastAsia="方正仿宋_GBK" w:hAnsi="Times New Roman" w:cs="Times New Roman"/>
          <w:sz w:val="33"/>
          <w:szCs w:val="33"/>
        </w:rPr>
      </w:pPr>
    </w:p>
    <w:p w14:paraId="4ADE9C6A" w14:textId="77777777" w:rsidR="003A06CF" w:rsidRDefault="003A06CF">
      <w:pPr>
        <w:rPr>
          <w:rFonts w:ascii="Times New Roman" w:eastAsia="方正仿宋_GBK" w:hAnsi="Times New Roman" w:cs="Times New Roman"/>
          <w:sz w:val="33"/>
          <w:szCs w:val="33"/>
        </w:rPr>
      </w:pPr>
    </w:p>
    <w:p w14:paraId="7F335126" w14:textId="77777777" w:rsidR="003A06CF" w:rsidRDefault="003A06CF">
      <w:pPr>
        <w:pStyle w:val="ToCaption"/>
        <w:ind w:left="1080" w:hanging="660"/>
        <w:rPr>
          <w:rFonts w:ascii="Times New Roman" w:eastAsia="方正仿宋_GBK" w:hAnsi="Times New Roman" w:cs="Times New Roman"/>
          <w:sz w:val="33"/>
          <w:szCs w:val="33"/>
        </w:rPr>
      </w:pPr>
    </w:p>
    <w:p w14:paraId="17230B6E" w14:textId="77777777" w:rsidR="003A06CF" w:rsidRDefault="003A06CF">
      <w:pPr>
        <w:ind w:firstLineChars="400" w:firstLine="1325"/>
        <w:rPr>
          <w:rFonts w:ascii="Times New Roman" w:eastAsia="方正仿宋_GBK" w:hAnsi="Times New Roman" w:cs="Times New Roman"/>
          <w:b/>
          <w:bCs/>
          <w:sz w:val="33"/>
          <w:szCs w:val="33"/>
        </w:rPr>
      </w:pPr>
    </w:p>
    <w:p w14:paraId="698ABE22" w14:textId="77777777" w:rsidR="003A06CF" w:rsidRDefault="003A06CF">
      <w:pPr>
        <w:ind w:firstLineChars="400" w:firstLine="1325"/>
        <w:rPr>
          <w:rFonts w:ascii="Times New Roman" w:eastAsia="方正仿宋_GBK" w:hAnsi="Times New Roman" w:cs="Times New Roman"/>
          <w:b/>
          <w:bCs/>
          <w:sz w:val="33"/>
          <w:szCs w:val="33"/>
        </w:rPr>
      </w:pPr>
    </w:p>
    <w:p w14:paraId="566DE3BA" w14:textId="77777777" w:rsidR="003A06CF" w:rsidRDefault="003A06CF">
      <w:pPr>
        <w:ind w:firstLineChars="400" w:firstLine="1325"/>
        <w:rPr>
          <w:rFonts w:ascii="Times New Roman" w:eastAsia="方正仿宋_GBK" w:hAnsi="Times New Roman" w:cs="Times New Roman"/>
          <w:b/>
          <w:bCs/>
          <w:sz w:val="33"/>
          <w:szCs w:val="33"/>
        </w:rPr>
      </w:pPr>
    </w:p>
    <w:p w14:paraId="7B277728" w14:textId="77777777" w:rsidR="003A06CF" w:rsidRDefault="003A06CF">
      <w:pPr>
        <w:ind w:firstLineChars="400" w:firstLine="1325"/>
        <w:rPr>
          <w:rFonts w:ascii="Times New Roman" w:eastAsia="方正仿宋_GBK" w:hAnsi="Times New Roman" w:cs="Times New Roman"/>
          <w:b/>
          <w:bCs/>
          <w:sz w:val="33"/>
          <w:szCs w:val="33"/>
        </w:rPr>
      </w:pPr>
    </w:p>
    <w:p w14:paraId="6CE26A2D" w14:textId="77777777" w:rsidR="003A06CF" w:rsidRDefault="003A06CF">
      <w:pPr>
        <w:ind w:firstLineChars="400" w:firstLine="1325"/>
        <w:rPr>
          <w:rFonts w:ascii="Times New Roman" w:eastAsia="方正仿宋_GBK" w:hAnsi="Times New Roman" w:cs="Times New Roman"/>
          <w:b/>
          <w:bCs/>
          <w:sz w:val="33"/>
          <w:szCs w:val="33"/>
        </w:rPr>
      </w:pPr>
    </w:p>
    <w:p w14:paraId="6E7B61B3" w14:textId="77777777" w:rsidR="003A06CF" w:rsidRDefault="003A06CF">
      <w:pPr>
        <w:ind w:firstLineChars="400" w:firstLine="1325"/>
        <w:rPr>
          <w:rFonts w:ascii="Times New Roman" w:eastAsia="方正仿宋_GBK" w:hAnsi="Times New Roman" w:cs="Times New Roman"/>
          <w:b/>
          <w:bCs/>
          <w:sz w:val="33"/>
          <w:szCs w:val="33"/>
        </w:rPr>
      </w:pPr>
    </w:p>
    <w:p w14:paraId="30B4BE3A" w14:textId="77777777" w:rsidR="003A06CF" w:rsidRDefault="003A06CF">
      <w:pPr>
        <w:ind w:firstLineChars="400" w:firstLine="1325"/>
        <w:rPr>
          <w:rFonts w:ascii="Times New Roman" w:eastAsia="方正仿宋_GBK" w:hAnsi="Times New Roman" w:cs="Times New Roman"/>
          <w:b/>
          <w:bCs/>
          <w:sz w:val="33"/>
          <w:szCs w:val="33"/>
        </w:rPr>
      </w:pPr>
    </w:p>
    <w:p w14:paraId="2976757D" w14:textId="77777777" w:rsidR="003A06CF" w:rsidRDefault="003A06CF">
      <w:pPr>
        <w:ind w:firstLineChars="400" w:firstLine="1325"/>
        <w:rPr>
          <w:rFonts w:ascii="Times New Roman" w:eastAsia="方正仿宋_GBK" w:hAnsi="Times New Roman" w:cs="Times New Roman"/>
          <w:b/>
          <w:bCs/>
          <w:sz w:val="33"/>
          <w:szCs w:val="33"/>
        </w:rPr>
      </w:pPr>
    </w:p>
    <w:p w14:paraId="648974CF" w14:textId="77777777" w:rsidR="003A06CF" w:rsidRDefault="003A06CF">
      <w:pPr>
        <w:ind w:firstLineChars="400" w:firstLine="1325"/>
        <w:rPr>
          <w:rFonts w:ascii="Times New Roman" w:eastAsia="方正仿宋_GBK" w:hAnsi="Times New Roman" w:cs="Times New Roman"/>
          <w:b/>
          <w:bCs/>
          <w:sz w:val="33"/>
          <w:szCs w:val="33"/>
        </w:rPr>
      </w:pPr>
    </w:p>
    <w:p w14:paraId="3BBDBDBC" w14:textId="77777777" w:rsidR="003A06CF" w:rsidRDefault="003A06CF">
      <w:pPr>
        <w:ind w:firstLineChars="400" w:firstLine="1325"/>
        <w:rPr>
          <w:rFonts w:ascii="Times New Roman" w:eastAsia="方正仿宋_GBK" w:hAnsi="Times New Roman" w:cs="Times New Roman"/>
          <w:b/>
          <w:bCs/>
          <w:sz w:val="33"/>
          <w:szCs w:val="33"/>
        </w:rPr>
      </w:pPr>
    </w:p>
    <w:p w14:paraId="276FCF10" w14:textId="77777777" w:rsidR="003A06CF" w:rsidRDefault="00F21C82">
      <w:pPr>
        <w:spacing w:line="0" w:lineRule="atLeast"/>
        <w:jc w:val="center"/>
        <w:rPr>
          <w:rFonts w:ascii="方正小标宋_GBK" w:eastAsia="方正小标宋_GBK" w:hAnsi="Times New Roman" w:cs="Times New Roman"/>
          <w:b/>
          <w:bCs/>
          <w:sz w:val="38"/>
          <w:szCs w:val="38"/>
        </w:rPr>
      </w:pPr>
      <w:r>
        <w:rPr>
          <w:rFonts w:ascii="方正小标宋_GBK" w:eastAsia="方正小标宋_GBK" w:hAnsi="Times New Roman" w:cs="Times New Roman" w:hint="eastAsia"/>
          <w:b/>
          <w:bCs/>
          <w:sz w:val="38"/>
          <w:szCs w:val="38"/>
        </w:rPr>
        <w:lastRenderedPageBreak/>
        <w:t>盐边县人大常委会办公室</w:t>
      </w:r>
    </w:p>
    <w:p w14:paraId="0055B9C5" w14:textId="77777777" w:rsidR="003A06CF" w:rsidRDefault="00F21C82">
      <w:pPr>
        <w:spacing w:line="0" w:lineRule="atLeast"/>
        <w:jc w:val="center"/>
        <w:rPr>
          <w:rFonts w:ascii="方正小标宋_GBK" w:eastAsia="方正小标宋_GBK" w:hAnsi="Times New Roman" w:cs="Times New Roman"/>
          <w:b/>
          <w:sz w:val="38"/>
          <w:szCs w:val="38"/>
        </w:rPr>
      </w:pPr>
      <w:r>
        <w:rPr>
          <w:rFonts w:ascii="方正小标宋_GBK" w:eastAsia="方正小标宋_GBK" w:hAnsi="Times New Roman" w:cs="Times New Roman" w:hint="eastAsia"/>
          <w:b/>
          <w:bCs/>
          <w:sz w:val="38"/>
          <w:szCs w:val="38"/>
        </w:rPr>
        <w:t>2021</w:t>
      </w:r>
      <w:r>
        <w:rPr>
          <w:rFonts w:ascii="方正小标宋_GBK" w:eastAsia="方正小标宋_GBK" w:hAnsi="Times New Roman" w:cs="Times New Roman" w:hint="eastAsia"/>
          <w:b/>
          <w:bCs/>
          <w:sz w:val="38"/>
          <w:szCs w:val="38"/>
        </w:rPr>
        <w:t>年其他人大事务项目绩效评价报告</w:t>
      </w:r>
    </w:p>
    <w:p w14:paraId="3C8F794A" w14:textId="77777777" w:rsidR="003A06CF" w:rsidRDefault="003A06CF">
      <w:pPr>
        <w:spacing w:line="560" w:lineRule="exact"/>
        <w:jc w:val="center"/>
        <w:rPr>
          <w:rFonts w:ascii="Times New Roman" w:eastAsia="方正仿宋_GBK" w:hAnsi="Times New Roman" w:cs="Times New Roman"/>
          <w:sz w:val="33"/>
          <w:szCs w:val="33"/>
        </w:rPr>
      </w:pPr>
    </w:p>
    <w:p w14:paraId="17691D9C" w14:textId="77777777" w:rsidR="003A06CF" w:rsidRDefault="00F21C82">
      <w:pPr>
        <w:pStyle w:val="a7"/>
        <w:widowControl/>
        <w:shd w:val="clear" w:color="auto" w:fill="FFFFFF"/>
        <w:spacing w:beforeAutospacing="0" w:afterAutospacing="0"/>
        <w:ind w:firstLineChars="200" w:firstLine="660"/>
        <w:rPr>
          <w:rFonts w:ascii="Times New Roman" w:eastAsia="方正仿宋_GBK" w:hAnsi="Times New Roman"/>
          <w:sz w:val="33"/>
          <w:szCs w:val="33"/>
        </w:rPr>
      </w:pPr>
      <w:r>
        <w:rPr>
          <w:rFonts w:ascii="Times New Roman" w:eastAsia="方正仿宋_GBK" w:hAnsi="Times New Roman"/>
          <w:sz w:val="33"/>
          <w:szCs w:val="33"/>
          <w:shd w:val="clear" w:color="auto" w:fill="FFFFFF"/>
        </w:rPr>
        <w:t>根据</w:t>
      </w:r>
      <w:proofErr w:type="gramStart"/>
      <w:r>
        <w:rPr>
          <w:rFonts w:ascii="Times New Roman" w:eastAsia="方正仿宋_GBK" w:hAnsi="Times New Roman"/>
          <w:sz w:val="33"/>
          <w:szCs w:val="33"/>
          <w:shd w:val="clear" w:color="auto" w:fill="FFFFFF"/>
        </w:rPr>
        <w:t>盐边财绩〔</w:t>
      </w:r>
      <w:r>
        <w:rPr>
          <w:rFonts w:ascii="Times New Roman" w:eastAsia="方正仿宋_GBK" w:hAnsi="Times New Roman"/>
          <w:sz w:val="33"/>
          <w:szCs w:val="33"/>
          <w:shd w:val="clear" w:color="auto" w:fill="FFFFFF"/>
        </w:rPr>
        <w:t>2022</w:t>
      </w:r>
      <w:r>
        <w:rPr>
          <w:rFonts w:ascii="Times New Roman" w:eastAsia="方正仿宋_GBK" w:hAnsi="Times New Roman"/>
          <w:sz w:val="33"/>
          <w:szCs w:val="33"/>
          <w:shd w:val="clear" w:color="auto" w:fill="FFFFFF"/>
        </w:rPr>
        <w:t>〕</w:t>
      </w:r>
      <w:proofErr w:type="gramEnd"/>
      <w:r>
        <w:rPr>
          <w:rFonts w:ascii="Times New Roman" w:eastAsia="方正仿宋_GBK" w:hAnsi="Times New Roman"/>
          <w:sz w:val="33"/>
          <w:szCs w:val="33"/>
          <w:shd w:val="clear" w:color="auto" w:fill="FFFFFF"/>
        </w:rPr>
        <w:t>3</w:t>
      </w:r>
      <w:r>
        <w:rPr>
          <w:rFonts w:ascii="Times New Roman" w:eastAsia="方正仿宋_GBK" w:hAnsi="Times New Roman"/>
          <w:sz w:val="33"/>
          <w:szCs w:val="33"/>
          <w:shd w:val="clear" w:color="auto" w:fill="FFFFFF"/>
        </w:rPr>
        <w:t>号《盐边县财政局关于开展</w:t>
      </w:r>
      <w:r>
        <w:rPr>
          <w:rFonts w:ascii="Times New Roman" w:eastAsia="方正仿宋_GBK" w:hAnsi="Times New Roman"/>
          <w:sz w:val="33"/>
          <w:szCs w:val="33"/>
          <w:shd w:val="clear" w:color="auto" w:fill="FFFFFF"/>
        </w:rPr>
        <w:t>2021</w:t>
      </w:r>
      <w:r>
        <w:rPr>
          <w:rFonts w:ascii="Times New Roman" w:eastAsia="方正仿宋_GBK" w:hAnsi="Times New Roman"/>
          <w:sz w:val="33"/>
          <w:szCs w:val="33"/>
          <w:shd w:val="clear" w:color="auto" w:fill="FFFFFF"/>
        </w:rPr>
        <w:t>年度部门预算整体及项目支出绩效自评工作的通知》等有关文件精神，我办对照《</w:t>
      </w:r>
      <w:r>
        <w:rPr>
          <w:rFonts w:ascii="Times New Roman" w:eastAsia="方正仿宋_GBK" w:hAnsi="Times New Roman"/>
          <w:sz w:val="33"/>
          <w:szCs w:val="33"/>
          <w:shd w:val="clear" w:color="auto" w:fill="FFFFFF"/>
        </w:rPr>
        <w:t>2021</w:t>
      </w:r>
      <w:r>
        <w:rPr>
          <w:rFonts w:ascii="Times New Roman" w:eastAsia="方正仿宋_GBK" w:hAnsi="Times New Roman"/>
          <w:sz w:val="33"/>
          <w:szCs w:val="33"/>
          <w:shd w:val="clear" w:color="auto" w:fill="FFFFFF"/>
        </w:rPr>
        <w:t>年县级部门整体支出绩效评价指标体系》，认真负责、客观公正地开展了</w:t>
      </w:r>
      <w:r>
        <w:rPr>
          <w:rFonts w:ascii="Times New Roman" w:eastAsia="方正仿宋_GBK" w:hAnsi="Times New Roman"/>
          <w:sz w:val="33"/>
          <w:szCs w:val="33"/>
          <w:shd w:val="clear" w:color="auto" w:fill="FFFFFF"/>
        </w:rPr>
        <w:t>2021</w:t>
      </w:r>
      <w:r>
        <w:rPr>
          <w:rFonts w:ascii="Times New Roman" w:eastAsia="方正仿宋_GBK" w:hAnsi="Times New Roman"/>
          <w:sz w:val="33"/>
          <w:szCs w:val="33"/>
          <w:shd w:val="clear" w:color="auto" w:fill="FFFFFF"/>
        </w:rPr>
        <w:t>年度其他人大事务项目支出绩效自评工作。现将绩效评价相关情况报告如下：</w:t>
      </w:r>
    </w:p>
    <w:p w14:paraId="32D8D2A8"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一、项目概况</w:t>
      </w:r>
    </w:p>
    <w:p w14:paraId="60B29D75" w14:textId="41674B26" w:rsidR="003A06CF" w:rsidRDefault="00F21C82">
      <w:pPr>
        <w:spacing w:line="576" w:lineRule="exact"/>
        <w:ind w:firstLineChars="200" w:firstLine="660"/>
        <w:rPr>
          <w:rFonts w:ascii="Times New Roman" w:eastAsia="方正仿宋_GBK" w:hAnsi="Times New Roman" w:cs="Times New Roman"/>
          <w:color w:val="000000" w:themeColor="text1"/>
          <w:sz w:val="33"/>
          <w:szCs w:val="33"/>
        </w:rPr>
      </w:pPr>
      <w:r>
        <w:rPr>
          <w:rFonts w:ascii="Times New Roman" w:eastAsia="方正仿宋_GBK" w:hAnsi="Times New Roman" w:cs="Times New Roman"/>
          <w:color w:val="000000" w:themeColor="text1"/>
          <w:sz w:val="33"/>
          <w:szCs w:val="33"/>
        </w:rPr>
        <w:t>充分认识县、乡（镇）换届工作的重大意义，坚决把中央决策部署和省委、市委、县委具体安排贯</w:t>
      </w:r>
      <w:r>
        <w:rPr>
          <w:rFonts w:ascii="Times New Roman" w:eastAsia="方正仿宋_GBK" w:hAnsi="Times New Roman" w:cs="Times New Roman" w:hint="eastAsia"/>
          <w:color w:val="000000" w:themeColor="text1"/>
          <w:sz w:val="33"/>
          <w:szCs w:val="33"/>
        </w:rPr>
        <w:t>彻</w:t>
      </w:r>
      <w:r>
        <w:rPr>
          <w:rFonts w:ascii="Times New Roman" w:eastAsia="方正仿宋_GBK" w:hAnsi="Times New Roman" w:cs="Times New Roman"/>
          <w:color w:val="000000" w:themeColor="text1"/>
          <w:sz w:val="33"/>
          <w:szCs w:val="33"/>
        </w:rPr>
        <w:t>落实到抓好县、乡（镇）两级人大代表换届选举的各项工作之中。全面贯彻全过程人民民主理念，注重抓好组织领导、宣传发动、选民登记、提名推荐、民主协商、与选民见面、投票选举、联系选民</w:t>
      </w:r>
      <w:r>
        <w:rPr>
          <w:rFonts w:ascii="Times New Roman" w:eastAsia="方正仿宋_GBK" w:hAnsi="Times New Roman" w:cs="Times New Roman"/>
          <w:color w:val="000000" w:themeColor="text1"/>
          <w:sz w:val="33"/>
          <w:szCs w:val="33"/>
        </w:rPr>
        <w:t>8</w:t>
      </w:r>
      <w:r>
        <w:rPr>
          <w:rFonts w:ascii="Times New Roman" w:eastAsia="方正仿宋_GBK" w:hAnsi="Times New Roman" w:cs="Times New Roman"/>
          <w:color w:val="000000" w:themeColor="text1"/>
          <w:sz w:val="33"/>
          <w:szCs w:val="33"/>
        </w:rPr>
        <w:t>个环节，选举</w:t>
      </w:r>
      <w:proofErr w:type="gramStart"/>
      <w:r>
        <w:rPr>
          <w:rFonts w:ascii="Times New Roman" w:eastAsia="方正仿宋_GBK" w:hAnsi="Times New Roman" w:cs="Times New Roman"/>
          <w:color w:val="000000" w:themeColor="text1"/>
          <w:sz w:val="33"/>
          <w:szCs w:val="33"/>
        </w:rPr>
        <w:t>产生县</w:t>
      </w:r>
      <w:proofErr w:type="gramEnd"/>
      <w:r>
        <w:rPr>
          <w:rFonts w:ascii="Times New Roman" w:eastAsia="方正仿宋_GBK" w:hAnsi="Times New Roman" w:cs="Times New Roman"/>
          <w:color w:val="000000" w:themeColor="text1"/>
          <w:sz w:val="33"/>
          <w:szCs w:val="33"/>
        </w:rPr>
        <w:t>十九届人大代表</w:t>
      </w:r>
      <w:r>
        <w:rPr>
          <w:rFonts w:ascii="Times New Roman" w:eastAsia="方正仿宋_GBK" w:hAnsi="Times New Roman" w:cs="Times New Roman"/>
          <w:color w:val="000000" w:themeColor="text1"/>
          <w:sz w:val="33"/>
          <w:szCs w:val="33"/>
        </w:rPr>
        <w:t>182</w:t>
      </w:r>
      <w:r>
        <w:rPr>
          <w:rFonts w:ascii="Times New Roman" w:eastAsia="方正仿宋_GBK" w:hAnsi="Times New Roman" w:cs="Times New Roman"/>
          <w:color w:val="000000" w:themeColor="text1"/>
          <w:sz w:val="33"/>
          <w:szCs w:val="33"/>
        </w:rPr>
        <w:t>名和新一届乡（镇）人大代表</w:t>
      </w:r>
      <w:r>
        <w:rPr>
          <w:rFonts w:ascii="Times New Roman" w:eastAsia="方正仿宋_GBK" w:hAnsi="Times New Roman" w:cs="Times New Roman"/>
          <w:color w:val="000000" w:themeColor="text1"/>
          <w:sz w:val="33"/>
          <w:szCs w:val="33"/>
        </w:rPr>
        <w:t>681</w:t>
      </w:r>
      <w:r>
        <w:rPr>
          <w:rFonts w:ascii="Times New Roman" w:eastAsia="方正仿宋_GBK" w:hAnsi="Times New Roman" w:cs="Times New Roman"/>
          <w:color w:val="000000" w:themeColor="text1"/>
          <w:sz w:val="33"/>
          <w:szCs w:val="33"/>
        </w:rPr>
        <w:t>名，选举结果人民满意。</w:t>
      </w:r>
      <w:r>
        <w:rPr>
          <w:rFonts w:ascii="Times New Roman" w:eastAsia="方正仿宋_GBK" w:hAnsi="Times New Roman" w:cs="Times New Roman" w:hint="eastAsia"/>
          <w:color w:val="000000" w:themeColor="text1"/>
          <w:sz w:val="33"/>
          <w:szCs w:val="33"/>
        </w:rPr>
        <w:t>胜</w:t>
      </w:r>
      <w:r>
        <w:rPr>
          <w:rFonts w:ascii="Times New Roman" w:eastAsia="方正仿宋_GBK" w:hAnsi="Times New Roman" w:cs="Times New Roman"/>
          <w:color w:val="000000" w:themeColor="text1"/>
          <w:sz w:val="33"/>
          <w:szCs w:val="33"/>
        </w:rPr>
        <w:t>利召开县十九届人大一次会议，圆满完成换届选举工作任务。依法任免</w:t>
      </w:r>
      <w:r>
        <w:rPr>
          <w:rFonts w:ascii="Times New Roman" w:eastAsia="方正仿宋_GBK" w:hAnsi="Times New Roman" w:cs="Times New Roman"/>
          <w:color w:val="000000" w:themeColor="text1"/>
          <w:sz w:val="33"/>
          <w:szCs w:val="33"/>
        </w:rPr>
        <w:t>“</w:t>
      </w:r>
      <w:r>
        <w:rPr>
          <w:rFonts w:ascii="Times New Roman" w:eastAsia="方正仿宋_GBK" w:hAnsi="Times New Roman" w:cs="Times New Roman"/>
          <w:color w:val="000000" w:themeColor="text1"/>
          <w:sz w:val="33"/>
          <w:szCs w:val="33"/>
        </w:rPr>
        <w:t>一府一委两院</w:t>
      </w:r>
      <w:r>
        <w:rPr>
          <w:rFonts w:ascii="Times New Roman" w:eastAsia="方正仿宋_GBK" w:hAnsi="Times New Roman" w:cs="Times New Roman"/>
          <w:color w:val="000000" w:themeColor="text1"/>
          <w:sz w:val="33"/>
          <w:szCs w:val="33"/>
        </w:rPr>
        <w:t>”</w:t>
      </w:r>
      <w:r>
        <w:rPr>
          <w:rFonts w:ascii="Times New Roman" w:eastAsia="方正仿宋_GBK" w:hAnsi="Times New Roman" w:cs="Times New Roman"/>
          <w:color w:val="000000" w:themeColor="text1"/>
          <w:sz w:val="33"/>
          <w:szCs w:val="33"/>
        </w:rPr>
        <w:t>干部，</w:t>
      </w:r>
      <w:r>
        <w:rPr>
          <w:rFonts w:ascii="Times New Roman" w:eastAsia="方正仿宋_GBK" w:hAnsi="Times New Roman" w:cs="Times New Roman"/>
          <w:color w:val="000000" w:themeColor="text1"/>
          <w:kern w:val="0"/>
          <w:sz w:val="33"/>
          <w:szCs w:val="33"/>
        </w:rPr>
        <w:t>规范和完善</w:t>
      </w:r>
      <w:r>
        <w:rPr>
          <w:rFonts w:ascii="Times New Roman" w:eastAsia="方正仿宋_GBK" w:hAnsi="Times New Roman" w:cs="Times New Roman"/>
          <w:color w:val="000000" w:themeColor="text1"/>
          <w:sz w:val="33"/>
          <w:szCs w:val="33"/>
        </w:rPr>
        <w:t>依法提请、任前法律考试、无记名票决、颁发任命书、履职承诺、宪</w:t>
      </w:r>
      <w:r>
        <w:rPr>
          <w:rFonts w:ascii="Times New Roman" w:eastAsia="方正仿宋_GBK" w:hAnsi="Times New Roman" w:cs="Times New Roman"/>
          <w:color w:val="000000" w:themeColor="text1"/>
          <w:sz w:val="33"/>
          <w:szCs w:val="33"/>
        </w:rPr>
        <w:t>法宣誓等程序和制度，强化宪法宣誓，彰显宪法权威。加强干部任后监督，坚持人大任命干部向人</w:t>
      </w:r>
      <w:r>
        <w:rPr>
          <w:rFonts w:ascii="Times New Roman" w:eastAsia="方正仿宋_GBK" w:hAnsi="Times New Roman" w:cs="Times New Roman"/>
          <w:color w:val="000000" w:themeColor="text1"/>
          <w:kern w:val="0"/>
          <w:sz w:val="33"/>
          <w:szCs w:val="33"/>
        </w:rPr>
        <w:t>大常委会报告年度履职情况制度，</w:t>
      </w:r>
      <w:r>
        <w:rPr>
          <w:rFonts w:ascii="Times New Roman" w:eastAsia="方正仿宋_GBK" w:hAnsi="Times New Roman" w:cs="Times New Roman"/>
          <w:color w:val="000000" w:themeColor="text1"/>
          <w:sz w:val="33"/>
          <w:szCs w:val="33"/>
        </w:rPr>
        <w:t>通过走访群众和干部所在部</w:t>
      </w:r>
      <w:r>
        <w:rPr>
          <w:rFonts w:ascii="Times New Roman" w:eastAsia="方正仿宋_GBK" w:hAnsi="Times New Roman" w:cs="Times New Roman"/>
          <w:color w:val="000000" w:themeColor="text1"/>
          <w:sz w:val="33"/>
          <w:szCs w:val="33"/>
        </w:rPr>
        <w:lastRenderedPageBreak/>
        <w:t>门（单位）的人大代表等方式，了解掌握和客观评价被任命干部的履职情况，</w:t>
      </w:r>
      <w:r>
        <w:rPr>
          <w:rFonts w:ascii="Times New Roman" w:eastAsia="方正仿宋_GBK" w:hAnsi="Times New Roman" w:cs="Times New Roman"/>
          <w:color w:val="000000" w:themeColor="text1"/>
          <w:kern w:val="0"/>
          <w:sz w:val="33"/>
          <w:szCs w:val="33"/>
        </w:rPr>
        <w:t>被任命干部接受人大及其常委会、人大代表监督的意识不断增强，依法行政的自觉性和能力不断提升</w:t>
      </w:r>
      <w:r>
        <w:rPr>
          <w:rFonts w:ascii="Times New Roman" w:eastAsia="方正仿宋_GBK" w:hAnsi="Times New Roman" w:cs="Times New Roman"/>
          <w:color w:val="000000" w:themeColor="text1"/>
          <w:sz w:val="33"/>
          <w:szCs w:val="33"/>
        </w:rPr>
        <w:t>。</w:t>
      </w:r>
    </w:p>
    <w:p w14:paraId="23C5371D" w14:textId="77777777" w:rsidR="003A06CF" w:rsidRDefault="00F21C82">
      <w:pPr>
        <w:spacing w:line="560" w:lineRule="exact"/>
        <w:ind w:firstLineChars="250" w:firstLine="825"/>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二、项目资金使用和管理情况</w:t>
      </w:r>
    </w:p>
    <w:p w14:paraId="5ABA7103" w14:textId="77777777" w:rsidR="003A06CF" w:rsidRDefault="00F21C82">
      <w:pPr>
        <w:spacing w:line="560" w:lineRule="exact"/>
        <w:ind w:firstLineChars="200" w:firstLine="663"/>
        <w:rPr>
          <w:rFonts w:ascii="方正楷体_GBK" w:eastAsia="方正楷体_GBK" w:hAnsi="Times New Roman" w:cs="Times New Roman"/>
          <w:b/>
          <w:sz w:val="33"/>
          <w:szCs w:val="33"/>
        </w:rPr>
      </w:pPr>
      <w:r>
        <w:rPr>
          <w:rFonts w:ascii="方正楷体_GBK" w:eastAsia="方正楷体_GBK" w:hAnsi="Times New Roman" w:cs="Times New Roman" w:hint="eastAsia"/>
          <w:b/>
          <w:sz w:val="33"/>
          <w:szCs w:val="33"/>
        </w:rPr>
        <w:t>（一）项目资金到位情况</w:t>
      </w:r>
    </w:p>
    <w:p w14:paraId="0467B8D1"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年我县共有市代表</w:t>
      </w:r>
      <w:r>
        <w:rPr>
          <w:rFonts w:ascii="Times New Roman" w:eastAsia="方正仿宋_GBK" w:hAnsi="Times New Roman" w:cs="Times New Roman"/>
          <w:sz w:val="33"/>
          <w:szCs w:val="33"/>
        </w:rPr>
        <w:t>52</w:t>
      </w:r>
      <w:r>
        <w:rPr>
          <w:rFonts w:ascii="Times New Roman" w:eastAsia="方正仿宋_GBK" w:hAnsi="Times New Roman" w:cs="Times New Roman"/>
          <w:sz w:val="33"/>
          <w:szCs w:val="33"/>
        </w:rPr>
        <w:t>人，县代表</w:t>
      </w:r>
      <w:r>
        <w:rPr>
          <w:rFonts w:ascii="Times New Roman" w:eastAsia="方正仿宋_GBK" w:hAnsi="Times New Roman" w:cs="Times New Roman"/>
          <w:sz w:val="33"/>
          <w:szCs w:val="33"/>
        </w:rPr>
        <w:t>182</w:t>
      </w:r>
      <w:r>
        <w:rPr>
          <w:rFonts w:ascii="Times New Roman" w:eastAsia="方正仿宋_GBK" w:hAnsi="Times New Roman" w:cs="Times New Roman"/>
          <w:sz w:val="33"/>
          <w:szCs w:val="33"/>
        </w:rPr>
        <w:t>人。县财政安排经费</w:t>
      </w:r>
      <w:r>
        <w:rPr>
          <w:rFonts w:ascii="Times New Roman" w:eastAsia="方正仿宋_GBK" w:hAnsi="Times New Roman" w:cs="Times New Roman"/>
          <w:sz w:val="33"/>
          <w:szCs w:val="33"/>
        </w:rPr>
        <w:t>10</w:t>
      </w:r>
      <w:r>
        <w:rPr>
          <w:rFonts w:ascii="Times New Roman" w:eastAsia="方正仿宋_GBK" w:hAnsi="Times New Roman" w:cs="Times New Roman"/>
          <w:sz w:val="33"/>
          <w:szCs w:val="33"/>
        </w:rPr>
        <w:t>万元。根据工作进度及时拨付到位。</w:t>
      </w:r>
    </w:p>
    <w:p w14:paraId="2750C069" w14:textId="77777777" w:rsidR="003A06CF" w:rsidRDefault="00F21C82">
      <w:pPr>
        <w:spacing w:line="560" w:lineRule="exact"/>
        <w:ind w:firstLineChars="200" w:firstLine="663"/>
        <w:rPr>
          <w:rFonts w:ascii="方正楷体_GBK" w:eastAsia="方正楷体_GBK" w:hAnsi="Times New Roman" w:cs="Times New Roman"/>
          <w:b/>
          <w:sz w:val="33"/>
          <w:szCs w:val="33"/>
        </w:rPr>
      </w:pPr>
      <w:r>
        <w:rPr>
          <w:rFonts w:ascii="方正楷体_GBK" w:eastAsia="方正楷体_GBK" w:hAnsi="Times New Roman" w:cs="Times New Roman" w:hint="eastAsia"/>
          <w:b/>
          <w:sz w:val="33"/>
          <w:szCs w:val="33"/>
        </w:rPr>
        <w:t>（二）项目资金使用情况</w:t>
      </w:r>
    </w:p>
    <w:p w14:paraId="407884C4" w14:textId="72167391" w:rsidR="003A06CF" w:rsidRDefault="00F21C82">
      <w:pPr>
        <w:spacing w:line="576"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1.</w:t>
      </w:r>
      <w:r>
        <w:rPr>
          <w:rFonts w:ascii="Times New Roman" w:eastAsia="方正仿宋_GBK" w:hAnsi="Times New Roman" w:cs="Times New Roman"/>
          <w:sz w:val="33"/>
          <w:szCs w:val="33"/>
        </w:rPr>
        <w:t>完成数量。</w:t>
      </w:r>
      <w:r>
        <w:rPr>
          <w:rFonts w:ascii="Times New Roman" w:eastAsia="方正仿宋_GBK" w:hAnsi="Times New Roman" w:cs="Times New Roman"/>
          <w:color w:val="000000" w:themeColor="text1"/>
          <w:sz w:val="33"/>
          <w:szCs w:val="33"/>
        </w:rPr>
        <w:t>充分认识县、乡（镇）换届工作的重大意义，坚决把中央决策部署和省委、市委、县委具体安排贯彻</w:t>
      </w:r>
      <w:r>
        <w:rPr>
          <w:rFonts w:ascii="Times New Roman" w:eastAsia="方正仿宋_GBK" w:hAnsi="Times New Roman" w:cs="Times New Roman"/>
          <w:color w:val="000000" w:themeColor="text1"/>
          <w:sz w:val="33"/>
          <w:szCs w:val="33"/>
        </w:rPr>
        <w:t>落实到</w:t>
      </w:r>
      <w:bookmarkStart w:id="0" w:name="_GoBack"/>
      <w:bookmarkEnd w:id="0"/>
      <w:r>
        <w:rPr>
          <w:rFonts w:ascii="Times New Roman" w:eastAsia="方正仿宋_GBK" w:hAnsi="Times New Roman" w:cs="Times New Roman"/>
          <w:color w:val="000000" w:themeColor="text1"/>
          <w:sz w:val="33"/>
          <w:szCs w:val="33"/>
        </w:rPr>
        <w:t>抓好县、乡（镇）两级人大代表换届选举的各项工作之中。全面贯彻全过程人民民主理念，注重抓好组织领导、宣传发动、选民登记、提名推荐、民主协商、与选民见面、投票选举、联系选民</w:t>
      </w:r>
      <w:r>
        <w:rPr>
          <w:rFonts w:ascii="Times New Roman" w:eastAsia="方正仿宋_GBK" w:hAnsi="Times New Roman" w:cs="Times New Roman"/>
          <w:color w:val="000000" w:themeColor="text1"/>
          <w:sz w:val="33"/>
          <w:szCs w:val="33"/>
        </w:rPr>
        <w:t>8</w:t>
      </w:r>
      <w:r>
        <w:rPr>
          <w:rFonts w:ascii="Times New Roman" w:eastAsia="方正仿宋_GBK" w:hAnsi="Times New Roman" w:cs="Times New Roman"/>
          <w:color w:val="000000" w:themeColor="text1"/>
          <w:sz w:val="33"/>
          <w:szCs w:val="33"/>
        </w:rPr>
        <w:t>个环节，选举</w:t>
      </w:r>
      <w:proofErr w:type="gramStart"/>
      <w:r>
        <w:rPr>
          <w:rFonts w:ascii="Times New Roman" w:eastAsia="方正仿宋_GBK" w:hAnsi="Times New Roman" w:cs="Times New Roman"/>
          <w:color w:val="000000" w:themeColor="text1"/>
          <w:sz w:val="33"/>
          <w:szCs w:val="33"/>
        </w:rPr>
        <w:t>产生县</w:t>
      </w:r>
      <w:proofErr w:type="gramEnd"/>
      <w:r>
        <w:rPr>
          <w:rFonts w:ascii="Times New Roman" w:eastAsia="方正仿宋_GBK" w:hAnsi="Times New Roman" w:cs="Times New Roman"/>
          <w:color w:val="000000" w:themeColor="text1"/>
          <w:sz w:val="33"/>
          <w:szCs w:val="33"/>
        </w:rPr>
        <w:t>十九届人大代表</w:t>
      </w:r>
      <w:r>
        <w:rPr>
          <w:rFonts w:ascii="Times New Roman" w:eastAsia="方正仿宋_GBK" w:hAnsi="Times New Roman" w:cs="Times New Roman"/>
          <w:color w:val="000000" w:themeColor="text1"/>
          <w:sz w:val="33"/>
          <w:szCs w:val="33"/>
        </w:rPr>
        <w:t>182</w:t>
      </w:r>
      <w:r>
        <w:rPr>
          <w:rFonts w:ascii="Times New Roman" w:eastAsia="方正仿宋_GBK" w:hAnsi="Times New Roman" w:cs="Times New Roman"/>
          <w:color w:val="000000" w:themeColor="text1"/>
          <w:sz w:val="33"/>
          <w:szCs w:val="33"/>
        </w:rPr>
        <w:t>名和新一届乡（镇）人大代表</w:t>
      </w:r>
      <w:r>
        <w:rPr>
          <w:rFonts w:ascii="Times New Roman" w:eastAsia="方正仿宋_GBK" w:hAnsi="Times New Roman" w:cs="Times New Roman"/>
          <w:color w:val="000000" w:themeColor="text1"/>
          <w:sz w:val="33"/>
          <w:szCs w:val="33"/>
        </w:rPr>
        <w:t>681</w:t>
      </w:r>
      <w:r>
        <w:rPr>
          <w:rFonts w:ascii="Times New Roman" w:eastAsia="方正仿宋_GBK" w:hAnsi="Times New Roman" w:cs="Times New Roman"/>
          <w:color w:val="000000" w:themeColor="text1"/>
          <w:sz w:val="33"/>
          <w:szCs w:val="33"/>
        </w:rPr>
        <w:t>名，选举结果人民满意。</w:t>
      </w:r>
      <w:r>
        <w:rPr>
          <w:rFonts w:ascii="Times New Roman" w:eastAsia="方正仿宋_GBK" w:hAnsi="Times New Roman" w:cs="Times New Roman"/>
          <w:sz w:val="33"/>
          <w:szCs w:val="33"/>
        </w:rPr>
        <w:t>县财政当年预算安排资金</w:t>
      </w:r>
      <w:r>
        <w:rPr>
          <w:rFonts w:ascii="Times New Roman" w:eastAsia="方正仿宋_GBK" w:hAnsi="Times New Roman" w:cs="Times New Roman"/>
          <w:sz w:val="33"/>
          <w:szCs w:val="33"/>
        </w:rPr>
        <w:t>10</w:t>
      </w:r>
      <w:r>
        <w:rPr>
          <w:rFonts w:ascii="Times New Roman" w:eastAsia="方正仿宋_GBK" w:hAnsi="Times New Roman" w:cs="Times New Roman"/>
          <w:sz w:val="33"/>
          <w:szCs w:val="33"/>
        </w:rPr>
        <w:t>万元，当年实际使用</w:t>
      </w:r>
      <w:r>
        <w:rPr>
          <w:rFonts w:ascii="Times New Roman" w:eastAsia="方正仿宋_GBK" w:hAnsi="Times New Roman" w:cs="Times New Roman"/>
          <w:sz w:val="33"/>
          <w:szCs w:val="33"/>
        </w:rPr>
        <w:t>10</w:t>
      </w:r>
      <w:r>
        <w:rPr>
          <w:rFonts w:ascii="Times New Roman" w:eastAsia="方正仿宋_GBK" w:hAnsi="Times New Roman" w:cs="Times New Roman"/>
          <w:sz w:val="33"/>
          <w:szCs w:val="33"/>
        </w:rPr>
        <w:t>万元。</w:t>
      </w:r>
    </w:p>
    <w:p w14:paraId="46BD061D"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w:t>
      </w:r>
      <w:r>
        <w:rPr>
          <w:rFonts w:ascii="Times New Roman" w:eastAsia="方正仿宋_GBK" w:hAnsi="Times New Roman" w:cs="Times New Roman"/>
          <w:sz w:val="33"/>
          <w:szCs w:val="33"/>
        </w:rPr>
        <w:t>完成质量。确保人大其他事务项目经费使用符合规定，每笔支出都有明确规范的依据和手续。</w:t>
      </w:r>
    </w:p>
    <w:p w14:paraId="20092532" w14:textId="77777777" w:rsidR="003A06CF" w:rsidRDefault="00F21C82">
      <w:pPr>
        <w:spacing w:line="576"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3.</w:t>
      </w:r>
      <w:r>
        <w:rPr>
          <w:rFonts w:ascii="Times New Roman" w:eastAsia="方正仿宋_GBK" w:hAnsi="Times New Roman" w:cs="Times New Roman"/>
          <w:sz w:val="33"/>
          <w:szCs w:val="33"/>
        </w:rPr>
        <w:t>完成时效</w:t>
      </w:r>
      <w:r>
        <w:rPr>
          <w:rFonts w:ascii="Times New Roman" w:eastAsia="方正仿宋_GBK" w:hAnsi="Times New Roman" w:cs="Times New Roman"/>
          <w:sz w:val="33"/>
          <w:szCs w:val="33"/>
        </w:rPr>
        <w:t>。</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w:t>
      </w:r>
      <w:r>
        <w:rPr>
          <w:rFonts w:ascii="Times New Roman" w:eastAsia="方正仿宋_GBK" w:hAnsi="Times New Roman" w:cs="Times New Roman"/>
          <w:sz w:val="33"/>
          <w:szCs w:val="33"/>
        </w:rPr>
        <w:t>11</w:t>
      </w:r>
      <w:r>
        <w:rPr>
          <w:rFonts w:ascii="Times New Roman" w:eastAsia="方正仿宋_GBK" w:hAnsi="Times New Roman" w:cs="Times New Roman"/>
          <w:sz w:val="33"/>
          <w:szCs w:val="33"/>
        </w:rPr>
        <w:t>月完成全县换届选举工作。选举</w:t>
      </w:r>
      <w:proofErr w:type="gramStart"/>
      <w:r>
        <w:rPr>
          <w:rFonts w:ascii="Times New Roman" w:eastAsia="方正仿宋_GBK" w:hAnsi="Times New Roman" w:cs="Times New Roman"/>
          <w:sz w:val="33"/>
          <w:szCs w:val="33"/>
        </w:rPr>
        <w:t>产生县</w:t>
      </w:r>
      <w:proofErr w:type="gramEnd"/>
      <w:r>
        <w:rPr>
          <w:rFonts w:ascii="Times New Roman" w:eastAsia="方正仿宋_GBK" w:hAnsi="Times New Roman" w:cs="Times New Roman"/>
          <w:sz w:val="33"/>
          <w:szCs w:val="33"/>
        </w:rPr>
        <w:t>代表</w:t>
      </w:r>
      <w:r>
        <w:rPr>
          <w:rFonts w:ascii="Times New Roman" w:eastAsia="方正仿宋_GBK" w:hAnsi="Times New Roman" w:cs="Times New Roman"/>
          <w:sz w:val="33"/>
          <w:szCs w:val="33"/>
        </w:rPr>
        <w:t>182</w:t>
      </w:r>
      <w:r>
        <w:rPr>
          <w:rFonts w:ascii="Times New Roman" w:eastAsia="方正仿宋_GBK" w:hAnsi="Times New Roman" w:cs="Times New Roman"/>
          <w:sz w:val="33"/>
          <w:szCs w:val="33"/>
        </w:rPr>
        <w:t>名，乡（镇）人大代表</w:t>
      </w:r>
      <w:r>
        <w:rPr>
          <w:rFonts w:ascii="Times New Roman" w:eastAsia="方正仿宋_GBK" w:hAnsi="Times New Roman" w:cs="Times New Roman"/>
          <w:sz w:val="33"/>
          <w:szCs w:val="33"/>
        </w:rPr>
        <w:t>681</w:t>
      </w:r>
      <w:r>
        <w:rPr>
          <w:rFonts w:ascii="Times New Roman" w:eastAsia="方正仿宋_GBK" w:hAnsi="Times New Roman" w:cs="Times New Roman"/>
          <w:sz w:val="33"/>
          <w:szCs w:val="33"/>
        </w:rPr>
        <w:t>人。</w:t>
      </w:r>
    </w:p>
    <w:p w14:paraId="1DEBE5BB" w14:textId="77777777" w:rsidR="003A06CF" w:rsidRDefault="00F21C82">
      <w:pPr>
        <w:spacing w:line="560" w:lineRule="exact"/>
        <w:ind w:firstLineChars="200" w:firstLine="663"/>
        <w:rPr>
          <w:rFonts w:ascii="方正楷体_GBK" w:eastAsia="方正楷体_GBK" w:hAnsi="Times New Roman" w:cs="Times New Roman"/>
          <w:b/>
          <w:sz w:val="33"/>
          <w:szCs w:val="33"/>
        </w:rPr>
      </w:pPr>
      <w:r>
        <w:rPr>
          <w:rFonts w:ascii="方正楷体_GBK" w:eastAsia="方正楷体_GBK" w:hAnsi="Times New Roman" w:cs="Times New Roman" w:hint="eastAsia"/>
          <w:b/>
          <w:sz w:val="33"/>
          <w:szCs w:val="33"/>
        </w:rPr>
        <w:t>（三）项目资金管理情况</w:t>
      </w:r>
    </w:p>
    <w:p w14:paraId="2D014B03" w14:textId="77777777" w:rsidR="003A06CF" w:rsidRDefault="00F21C82">
      <w:pPr>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年其他人大事务项目坚持专款专用、专账管理、</w:t>
      </w:r>
      <w:r>
        <w:rPr>
          <w:rFonts w:ascii="Times New Roman" w:eastAsia="方正仿宋_GBK" w:hAnsi="Times New Roman" w:cs="Times New Roman"/>
          <w:sz w:val="33"/>
          <w:szCs w:val="33"/>
        </w:rPr>
        <w:lastRenderedPageBreak/>
        <w:t>严格审批、严格监管，使资金的使用做到合法合理公正，而且接受政府财政、会计的监督，保证了资金的合理有效使用，使资金发挥出最大的经济效益。</w:t>
      </w:r>
    </w:p>
    <w:p w14:paraId="77B09008" w14:textId="77777777" w:rsidR="003A06CF" w:rsidRDefault="00F21C82">
      <w:pPr>
        <w:spacing w:line="560" w:lineRule="exact"/>
        <w:ind w:firstLineChars="200" w:firstLine="663"/>
        <w:rPr>
          <w:rFonts w:ascii="Times New Roman" w:eastAsia="方正仿宋_GBK" w:hAnsi="Times New Roman" w:cs="Times New Roman"/>
          <w:sz w:val="33"/>
          <w:szCs w:val="33"/>
        </w:rPr>
      </w:pPr>
      <w:r>
        <w:rPr>
          <w:rFonts w:ascii="Times New Roman" w:eastAsia="方正仿宋_GBK" w:hAnsi="Times New Roman" w:cs="Times New Roman"/>
          <w:b/>
          <w:sz w:val="33"/>
          <w:szCs w:val="33"/>
        </w:rPr>
        <w:t>1.</w:t>
      </w:r>
      <w:r>
        <w:rPr>
          <w:rFonts w:ascii="Times New Roman" w:eastAsia="方正仿宋_GBK" w:hAnsi="Times New Roman" w:cs="Times New Roman"/>
          <w:b/>
          <w:sz w:val="33"/>
          <w:szCs w:val="33"/>
        </w:rPr>
        <w:t>加强资金组织管理。</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年其他人大事务经费使用组织管理由县人大常委会办公室负责，经费开支和管理由单位主要负责人负总责，财务工作人员负责具体管理。督导经费组织管理机构健全，科学管理，做到专项用于代表工作的各</w:t>
      </w:r>
      <w:r>
        <w:rPr>
          <w:rFonts w:ascii="Times New Roman" w:eastAsia="方正仿宋_GBK" w:hAnsi="Times New Roman" w:cs="Times New Roman"/>
          <w:sz w:val="33"/>
          <w:szCs w:val="33"/>
        </w:rPr>
        <w:t>项支出，没有其他用途，支出年限明确、支出金额明确、支出范围和内容明确。</w:t>
      </w:r>
    </w:p>
    <w:p w14:paraId="211BCE0D" w14:textId="77777777" w:rsidR="003A06CF" w:rsidRDefault="00F21C82">
      <w:pPr>
        <w:spacing w:line="560" w:lineRule="exact"/>
        <w:ind w:firstLineChars="200" w:firstLine="663"/>
        <w:rPr>
          <w:rFonts w:ascii="Times New Roman" w:eastAsia="方正仿宋_GBK" w:hAnsi="Times New Roman" w:cs="Times New Roman"/>
          <w:sz w:val="33"/>
          <w:szCs w:val="33"/>
        </w:rPr>
      </w:pPr>
      <w:r>
        <w:rPr>
          <w:rFonts w:ascii="Times New Roman" w:eastAsia="方正仿宋_GBK" w:hAnsi="Times New Roman" w:cs="Times New Roman"/>
          <w:b/>
          <w:sz w:val="33"/>
          <w:szCs w:val="33"/>
        </w:rPr>
        <w:t>2.</w:t>
      </w:r>
      <w:r>
        <w:rPr>
          <w:rFonts w:ascii="Times New Roman" w:eastAsia="方正仿宋_GBK" w:hAnsi="Times New Roman" w:cs="Times New Roman"/>
          <w:b/>
          <w:sz w:val="33"/>
          <w:szCs w:val="33"/>
        </w:rPr>
        <w:t>配备专人管理。</w:t>
      </w:r>
      <w:r>
        <w:rPr>
          <w:rFonts w:ascii="Times New Roman" w:eastAsia="方正仿宋_GBK" w:hAnsi="Times New Roman" w:cs="Times New Roman"/>
          <w:sz w:val="33"/>
          <w:szCs w:val="33"/>
        </w:rPr>
        <w:t>我办财务人员，负责其他人大事务经费的合法使用。</w:t>
      </w:r>
    </w:p>
    <w:p w14:paraId="5B652A88" w14:textId="77777777" w:rsidR="003A06CF" w:rsidRDefault="00F21C82">
      <w:pPr>
        <w:spacing w:line="560" w:lineRule="exact"/>
        <w:ind w:firstLineChars="200" w:firstLine="663"/>
        <w:rPr>
          <w:rFonts w:ascii="Times New Roman" w:eastAsia="方正仿宋_GBK" w:hAnsi="Times New Roman" w:cs="Times New Roman"/>
          <w:sz w:val="33"/>
          <w:szCs w:val="33"/>
        </w:rPr>
      </w:pPr>
      <w:r>
        <w:rPr>
          <w:rFonts w:ascii="Times New Roman" w:eastAsia="方正仿宋_GBK" w:hAnsi="Times New Roman" w:cs="Times New Roman"/>
          <w:b/>
          <w:sz w:val="33"/>
          <w:szCs w:val="33"/>
        </w:rPr>
        <w:t>3.</w:t>
      </w:r>
      <w:r>
        <w:rPr>
          <w:rFonts w:ascii="Times New Roman" w:eastAsia="方正仿宋_GBK" w:hAnsi="Times New Roman" w:cs="Times New Roman"/>
          <w:b/>
          <w:sz w:val="33"/>
          <w:szCs w:val="33"/>
        </w:rPr>
        <w:t>加强财务监督检查。</w:t>
      </w:r>
      <w:r>
        <w:rPr>
          <w:rFonts w:ascii="Times New Roman" w:eastAsia="方正仿宋_GBK" w:hAnsi="Times New Roman" w:cs="Times New Roman"/>
          <w:sz w:val="33"/>
          <w:szCs w:val="33"/>
        </w:rPr>
        <w:t>在经费支出过程中，我办采取多项措施对支出情况进行有效监管。一是坚持集体讨论决定，大额经费由人大</w:t>
      </w:r>
      <w:r>
        <w:rPr>
          <w:rFonts w:ascii="Times New Roman" w:eastAsia="方正仿宋_GBK" w:hAnsi="Times New Roman" w:cs="Times New Roman" w:hint="eastAsia"/>
          <w:sz w:val="33"/>
          <w:szCs w:val="33"/>
        </w:rPr>
        <w:t>常委会</w:t>
      </w:r>
      <w:r>
        <w:rPr>
          <w:rFonts w:ascii="Times New Roman" w:eastAsia="方正仿宋_GBK" w:hAnsi="Times New Roman" w:cs="Times New Roman"/>
          <w:sz w:val="33"/>
          <w:szCs w:val="33"/>
        </w:rPr>
        <w:t>主任办公会集体讨论决定。二是实行支出前申报审批。所有开支项目在支出前先申请，经核对同意后才能开具发票安排支出。三是严格报账手续。所有支出项目按照相关规定具备支出依据、有效凭证，符合报账程序和要求。四是强化监督和财务公开管理。严格按照相关规定和工作量，其</w:t>
      </w:r>
      <w:r>
        <w:rPr>
          <w:rFonts w:ascii="Times New Roman" w:eastAsia="方正仿宋_GBK" w:hAnsi="Times New Roman" w:cs="Times New Roman"/>
          <w:sz w:val="33"/>
          <w:szCs w:val="33"/>
        </w:rPr>
        <w:t>他人大事务经费开支情况年底同人大办其他开支一起在政务公开栏公示开支情况，接受干部职工和群众监督。</w:t>
      </w:r>
    </w:p>
    <w:p w14:paraId="564D6EE3" w14:textId="77777777" w:rsidR="003A06CF" w:rsidRDefault="00F21C82">
      <w:pPr>
        <w:spacing w:line="56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三、项目组织实施情况</w:t>
      </w:r>
    </w:p>
    <w:p w14:paraId="6EDE9EFB" w14:textId="77777777" w:rsidR="003A06CF" w:rsidRDefault="00F21C82">
      <w:pPr>
        <w:spacing w:line="54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本项目经县人大常委会会议讨论确定安排开支。在实施中，我办安排专人负责这项工作，按财务管理制度和财务会计制度加强资金使用监管，保证经费及时、足额支出，</w:t>
      </w:r>
      <w:r>
        <w:rPr>
          <w:rFonts w:ascii="Times New Roman" w:eastAsia="方正仿宋_GBK" w:hAnsi="Times New Roman" w:cs="Times New Roman"/>
          <w:sz w:val="33"/>
          <w:szCs w:val="33"/>
        </w:rPr>
        <w:lastRenderedPageBreak/>
        <w:t>确保资金使用管理的规范性、安全性和有效性。严格资金审批和报账程序，资金支出手续齐全规范，执行有效。报账时提供合法合</w:t>
      </w:r>
      <w:proofErr w:type="gramStart"/>
      <w:r>
        <w:rPr>
          <w:rFonts w:ascii="Times New Roman" w:eastAsia="方正仿宋_GBK" w:hAnsi="Times New Roman" w:cs="Times New Roman"/>
          <w:sz w:val="33"/>
          <w:szCs w:val="33"/>
        </w:rPr>
        <w:t>规</w:t>
      </w:r>
      <w:proofErr w:type="gramEnd"/>
      <w:r>
        <w:rPr>
          <w:rFonts w:ascii="Times New Roman" w:eastAsia="方正仿宋_GBK" w:hAnsi="Times New Roman" w:cs="Times New Roman"/>
          <w:sz w:val="33"/>
          <w:szCs w:val="33"/>
        </w:rPr>
        <w:t>的依据文件、凭证等，规范手续后报账。</w:t>
      </w:r>
    </w:p>
    <w:p w14:paraId="622B26A6" w14:textId="77777777" w:rsidR="003A06CF" w:rsidRDefault="00F21C82">
      <w:pPr>
        <w:spacing w:line="54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四、项目绩效情况</w:t>
      </w:r>
    </w:p>
    <w:p w14:paraId="64CCB943" w14:textId="77777777" w:rsidR="003A06CF" w:rsidRDefault="00F21C82">
      <w:pPr>
        <w:spacing w:line="54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本项目支出控制在预算范围内，没有超额支出。项目属每年度的经常性项目，按《地方组织法》规定每年至少召开一次人民代表大会，听取和审议政府工作报告等，组织选举等，召开全县人大代表讨论、审议我县社会、经济、司法工作的重大问题，提出议案、建议、批评和意见，社会效益明显。本项目没有超预算使用资金，财政资金使用的效能得到提高。机关单位、干部职工和人大代表对项目实施满意。</w:t>
      </w:r>
    </w:p>
    <w:p w14:paraId="0EA803C9" w14:textId="77777777" w:rsidR="003A06CF" w:rsidRDefault="00F21C82">
      <w:pPr>
        <w:spacing w:line="540" w:lineRule="exact"/>
        <w:ind w:firstLineChars="200" w:firstLine="660"/>
        <w:rPr>
          <w:rFonts w:ascii="方正黑体_GBK" w:eastAsia="方正黑体_GBK" w:hAnsi="Times New Roman" w:cs="Times New Roman"/>
          <w:sz w:val="33"/>
          <w:szCs w:val="33"/>
        </w:rPr>
      </w:pPr>
      <w:r>
        <w:rPr>
          <w:rFonts w:ascii="方正黑体_GBK" w:eastAsia="方正黑体_GBK" w:hAnsi="Times New Roman" w:cs="Times New Roman" w:hint="eastAsia"/>
          <w:sz w:val="33"/>
          <w:szCs w:val="33"/>
        </w:rPr>
        <w:t>五、评价结论</w:t>
      </w:r>
    </w:p>
    <w:p w14:paraId="13D310F4" w14:textId="77777777" w:rsidR="003A06CF" w:rsidRDefault="00F21C82">
      <w:pPr>
        <w:spacing w:line="54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通过绩效自评，评价小组认为县财政预算安排我办</w:t>
      </w:r>
      <w:r>
        <w:rPr>
          <w:rFonts w:ascii="Times New Roman" w:eastAsia="方正仿宋_GBK" w:hAnsi="Times New Roman" w:cs="Times New Roman"/>
          <w:sz w:val="33"/>
          <w:szCs w:val="33"/>
        </w:rPr>
        <w:t>2021</w:t>
      </w:r>
      <w:r>
        <w:rPr>
          <w:rFonts w:ascii="Times New Roman" w:eastAsia="方正仿宋_GBK" w:hAnsi="Times New Roman" w:cs="Times New Roman"/>
          <w:sz w:val="33"/>
          <w:szCs w:val="33"/>
        </w:rPr>
        <w:t>年其他人大事务经费政策依据充分，经费安排符合国家和我县有关规定，符合工作实际需要，目标</w:t>
      </w:r>
      <w:r>
        <w:rPr>
          <w:rFonts w:ascii="Times New Roman" w:eastAsia="方正仿宋_GBK" w:hAnsi="Times New Roman" w:cs="Times New Roman"/>
          <w:sz w:val="33"/>
          <w:szCs w:val="33"/>
        </w:rPr>
        <w:t>制定明确，政策和需求依据充分，资金按照时序支出，严格按用途使用，按照财务管理规定开支。项目经费支出组织管理水平总体较高。资金到位及时，对资金的使用监管有力有效。通过本项资金安排和实施，取得了明显的社会效益。综合绩效自评得分</w:t>
      </w:r>
      <w:r>
        <w:rPr>
          <w:rFonts w:ascii="Times New Roman" w:eastAsia="方正仿宋_GBK" w:hAnsi="Times New Roman" w:cs="Times New Roman"/>
          <w:sz w:val="33"/>
          <w:szCs w:val="33"/>
        </w:rPr>
        <w:t>97</w:t>
      </w:r>
      <w:r>
        <w:rPr>
          <w:rFonts w:ascii="Times New Roman" w:eastAsia="方正仿宋_GBK" w:hAnsi="Times New Roman" w:cs="Times New Roman"/>
          <w:sz w:val="33"/>
          <w:szCs w:val="33"/>
        </w:rPr>
        <w:t>分，评定等次为优。</w:t>
      </w:r>
    </w:p>
    <w:p w14:paraId="1D572E86" w14:textId="77777777" w:rsidR="003A06CF" w:rsidRDefault="003A06CF">
      <w:pPr>
        <w:rPr>
          <w:sz w:val="33"/>
          <w:szCs w:val="33"/>
        </w:rPr>
      </w:pPr>
    </w:p>
    <w:p w14:paraId="79B92DAD" w14:textId="77777777" w:rsidR="003A06CF" w:rsidRDefault="003A06CF">
      <w:pPr>
        <w:pStyle w:val="ToCaption"/>
        <w:ind w:left="840" w:hanging="420"/>
      </w:pPr>
    </w:p>
    <w:p w14:paraId="66BEB243" w14:textId="77777777" w:rsidR="003A06CF" w:rsidRDefault="00F21C82">
      <w:pPr>
        <w:spacing w:line="560" w:lineRule="exact"/>
        <w:ind w:right="495"/>
        <w:jc w:val="right"/>
        <w:rPr>
          <w:rFonts w:ascii="Times New Roman" w:eastAsia="方正仿宋_GBK" w:hAnsi="Times New Roman" w:cs="Times New Roman"/>
          <w:sz w:val="33"/>
          <w:szCs w:val="33"/>
        </w:rPr>
      </w:pPr>
      <w:r>
        <w:rPr>
          <w:rFonts w:ascii="Times New Roman" w:eastAsia="方正仿宋_GBK" w:hAnsi="Times New Roman" w:cs="Times New Roman"/>
          <w:sz w:val="33"/>
          <w:szCs w:val="33"/>
        </w:rPr>
        <w:t>盐边县人大常委会办公室</w:t>
      </w:r>
    </w:p>
    <w:p w14:paraId="381D9AB0" w14:textId="77777777" w:rsidR="003A06CF" w:rsidRDefault="00F21C82">
      <w:pPr>
        <w:spacing w:line="560" w:lineRule="exact"/>
        <w:ind w:right="660"/>
        <w:jc w:val="center"/>
        <w:rPr>
          <w:rFonts w:ascii="Times New Roman" w:eastAsia="方正仿宋_GBK" w:hAnsi="Times New Roman" w:cs="Times New Roman"/>
          <w:sz w:val="33"/>
          <w:szCs w:val="33"/>
        </w:rPr>
      </w:pPr>
      <w:r>
        <w:rPr>
          <w:rFonts w:ascii="Times New Roman" w:eastAsia="方正仿宋_GBK" w:hAnsi="Times New Roman" w:cs="Times New Roman" w:hint="eastAsia"/>
          <w:sz w:val="33"/>
          <w:szCs w:val="33"/>
        </w:rPr>
        <w:t xml:space="preserve">                        </w:t>
      </w:r>
      <w:r>
        <w:rPr>
          <w:rFonts w:ascii="Times New Roman" w:eastAsia="方正仿宋_GBK" w:hAnsi="Times New Roman" w:cs="Times New Roman"/>
          <w:sz w:val="33"/>
          <w:szCs w:val="33"/>
        </w:rPr>
        <w:t>2022</w:t>
      </w:r>
      <w:r>
        <w:rPr>
          <w:rFonts w:ascii="Times New Roman" w:eastAsia="方正仿宋_GBK" w:hAnsi="Times New Roman" w:cs="Times New Roman"/>
          <w:sz w:val="33"/>
          <w:szCs w:val="33"/>
        </w:rPr>
        <w:t>年</w:t>
      </w:r>
      <w:r>
        <w:rPr>
          <w:rFonts w:ascii="Times New Roman" w:eastAsia="方正仿宋_GBK" w:hAnsi="Times New Roman" w:cs="Times New Roman"/>
          <w:sz w:val="33"/>
          <w:szCs w:val="33"/>
        </w:rPr>
        <w:t>5</w:t>
      </w:r>
      <w:r>
        <w:rPr>
          <w:rFonts w:ascii="Times New Roman" w:eastAsia="方正仿宋_GBK" w:hAnsi="Times New Roman" w:cs="Times New Roman"/>
          <w:sz w:val="33"/>
          <w:szCs w:val="33"/>
        </w:rPr>
        <w:t>月</w:t>
      </w:r>
      <w:r>
        <w:rPr>
          <w:rFonts w:ascii="Times New Roman" w:eastAsia="方正仿宋_GBK" w:hAnsi="Times New Roman" w:cs="Times New Roman"/>
          <w:sz w:val="33"/>
          <w:szCs w:val="33"/>
        </w:rPr>
        <w:t>18</w:t>
      </w:r>
      <w:r>
        <w:rPr>
          <w:rFonts w:ascii="Times New Roman" w:eastAsia="方正仿宋_GBK" w:hAnsi="Times New Roman" w:cs="Times New Roman"/>
          <w:sz w:val="33"/>
          <w:szCs w:val="33"/>
        </w:rPr>
        <w:t>日</w:t>
      </w:r>
    </w:p>
    <w:p w14:paraId="2B946B7E" w14:textId="77777777" w:rsidR="003A06CF" w:rsidRDefault="003A06CF">
      <w:pPr>
        <w:spacing w:line="560" w:lineRule="exact"/>
        <w:ind w:firstLineChars="200" w:firstLine="640"/>
        <w:rPr>
          <w:rFonts w:ascii="仿宋_GB2312" w:eastAsia="仿宋_GB2312"/>
          <w:sz w:val="32"/>
          <w:szCs w:val="32"/>
        </w:rPr>
      </w:pPr>
    </w:p>
    <w:sectPr w:rsidR="003A06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F13A7B"/>
    <w:multiLevelType w:val="singleLevel"/>
    <w:tmpl w:val="B9F13A7B"/>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zNDRlNGYzZmQ4OTRjMDExMDEzYmIwYjA4MDQxZTgifQ=="/>
  </w:docVars>
  <w:rsids>
    <w:rsidRoot w:val="00750662"/>
    <w:rsid w:val="000651D1"/>
    <w:rsid w:val="00092C2E"/>
    <w:rsid w:val="000E79AC"/>
    <w:rsid w:val="00177126"/>
    <w:rsid w:val="00253390"/>
    <w:rsid w:val="002B4D1B"/>
    <w:rsid w:val="002D1A6E"/>
    <w:rsid w:val="003607E0"/>
    <w:rsid w:val="003A06CF"/>
    <w:rsid w:val="003E7433"/>
    <w:rsid w:val="00571169"/>
    <w:rsid w:val="006525CC"/>
    <w:rsid w:val="00750662"/>
    <w:rsid w:val="007940FF"/>
    <w:rsid w:val="0089565D"/>
    <w:rsid w:val="009251E4"/>
    <w:rsid w:val="00947C0F"/>
    <w:rsid w:val="00997A03"/>
    <w:rsid w:val="009F134F"/>
    <w:rsid w:val="009F7AFB"/>
    <w:rsid w:val="00A204E8"/>
    <w:rsid w:val="00A526E0"/>
    <w:rsid w:val="00BA3223"/>
    <w:rsid w:val="00C96DEF"/>
    <w:rsid w:val="00CE219F"/>
    <w:rsid w:val="00DA7A1E"/>
    <w:rsid w:val="00E2086F"/>
    <w:rsid w:val="00E8133E"/>
    <w:rsid w:val="00F21C82"/>
    <w:rsid w:val="05C72C4A"/>
    <w:rsid w:val="0CB42CD5"/>
    <w:rsid w:val="0CC87112"/>
    <w:rsid w:val="10D10E21"/>
    <w:rsid w:val="157E0A40"/>
    <w:rsid w:val="16A777CF"/>
    <w:rsid w:val="1CF85987"/>
    <w:rsid w:val="23000662"/>
    <w:rsid w:val="2BE9306B"/>
    <w:rsid w:val="2F2B74EB"/>
    <w:rsid w:val="35C91817"/>
    <w:rsid w:val="36B51E0D"/>
    <w:rsid w:val="387719FE"/>
    <w:rsid w:val="3BB94E28"/>
    <w:rsid w:val="3CE969D3"/>
    <w:rsid w:val="41DA5704"/>
    <w:rsid w:val="48BA11ED"/>
    <w:rsid w:val="4948315B"/>
    <w:rsid w:val="4AD36F68"/>
    <w:rsid w:val="4C55330B"/>
    <w:rsid w:val="4D6150D8"/>
    <w:rsid w:val="4DBA3573"/>
    <w:rsid w:val="4DE849E6"/>
    <w:rsid w:val="4FD15EC3"/>
    <w:rsid w:val="51B63A87"/>
    <w:rsid w:val="523D26DB"/>
    <w:rsid w:val="5293796F"/>
    <w:rsid w:val="59F21C00"/>
    <w:rsid w:val="61445627"/>
    <w:rsid w:val="63C65464"/>
    <w:rsid w:val="6615622F"/>
    <w:rsid w:val="79CC49FF"/>
    <w:rsid w:val="7CEC6B53"/>
    <w:rsid w:val="7E992A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ToCaption"/>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oCaption">
    <w:name w:val="ToCaption"/>
    <w:basedOn w:val="a"/>
    <w:next w:val="a"/>
    <w:qFormat/>
    <w:pPr>
      <w:ind w:leftChars="200" w:left="200" w:hangingChars="200" w:hanging="200"/>
      <w:textAlignment w:val="baseline"/>
    </w:pPr>
    <w:rPr>
      <w:rFonts w:eastAsia="宋体"/>
    </w:rPr>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semiHidden/>
    <w:unhideWhenUsed/>
    <w:qFormat/>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customStyle="1" w:styleId="Char2">
    <w:name w:val="页眉 Char"/>
    <w:basedOn w:val="a0"/>
    <w:link w:val="a6"/>
    <w:uiPriority w:val="99"/>
    <w:semiHidden/>
    <w:qFormat/>
    <w:rPr>
      <w:sz w:val="18"/>
      <w:szCs w:val="18"/>
    </w:rPr>
  </w:style>
  <w:style w:type="character" w:customStyle="1" w:styleId="Char1">
    <w:name w:val="页脚 Char"/>
    <w:basedOn w:val="a0"/>
    <w:link w:val="a5"/>
    <w:uiPriority w:val="99"/>
    <w:semiHidden/>
    <w:qFormat/>
    <w:rPr>
      <w:sz w:val="18"/>
      <w:szCs w:val="18"/>
    </w:rPr>
  </w:style>
  <w:style w:type="character" w:customStyle="1" w:styleId="Char0">
    <w:name w:val="批注框文本 Char"/>
    <w:basedOn w:val="a0"/>
    <w:link w:val="a4"/>
    <w:uiPriority w:val="99"/>
    <w:semiHidden/>
    <w:qFormat/>
    <w:rPr>
      <w:sz w:val="18"/>
      <w:szCs w:val="18"/>
    </w:rPr>
  </w:style>
  <w:style w:type="paragraph" w:styleId="a8">
    <w:name w:val="No Spacing"/>
    <w:uiPriority w:val="1"/>
    <w:qFormat/>
    <w:pPr>
      <w:widowControl w:val="0"/>
      <w:jc w:val="both"/>
    </w:pPr>
    <w:rPr>
      <w:kern w:val="2"/>
      <w:sz w:val="21"/>
      <w:szCs w:val="22"/>
    </w:rPr>
  </w:style>
  <w:style w:type="character" w:customStyle="1" w:styleId="Char">
    <w:name w:val="日期 Char"/>
    <w:basedOn w:val="a0"/>
    <w:link w:val="a3"/>
    <w:uiPriority w:val="99"/>
    <w:semiHidden/>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ToCaption"/>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oCaption">
    <w:name w:val="ToCaption"/>
    <w:basedOn w:val="a"/>
    <w:next w:val="a"/>
    <w:qFormat/>
    <w:pPr>
      <w:ind w:leftChars="200" w:left="200" w:hangingChars="200" w:hanging="200"/>
      <w:textAlignment w:val="baseline"/>
    </w:pPr>
    <w:rPr>
      <w:rFonts w:eastAsia="宋体"/>
    </w:rPr>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semiHidden/>
    <w:unhideWhenUsed/>
    <w:qFormat/>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customStyle="1" w:styleId="Char2">
    <w:name w:val="页眉 Char"/>
    <w:basedOn w:val="a0"/>
    <w:link w:val="a6"/>
    <w:uiPriority w:val="99"/>
    <w:semiHidden/>
    <w:qFormat/>
    <w:rPr>
      <w:sz w:val="18"/>
      <w:szCs w:val="18"/>
    </w:rPr>
  </w:style>
  <w:style w:type="character" w:customStyle="1" w:styleId="Char1">
    <w:name w:val="页脚 Char"/>
    <w:basedOn w:val="a0"/>
    <w:link w:val="a5"/>
    <w:uiPriority w:val="99"/>
    <w:semiHidden/>
    <w:qFormat/>
    <w:rPr>
      <w:sz w:val="18"/>
      <w:szCs w:val="18"/>
    </w:rPr>
  </w:style>
  <w:style w:type="character" w:customStyle="1" w:styleId="Char0">
    <w:name w:val="批注框文本 Char"/>
    <w:basedOn w:val="a0"/>
    <w:link w:val="a4"/>
    <w:uiPriority w:val="99"/>
    <w:semiHidden/>
    <w:qFormat/>
    <w:rPr>
      <w:sz w:val="18"/>
      <w:szCs w:val="18"/>
    </w:rPr>
  </w:style>
  <w:style w:type="paragraph" w:styleId="a8">
    <w:name w:val="No Spacing"/>
    <w:uiPriority w:val="1"/>
    <w:qFormat/>
    <w:pPr>
      <w:widowControl w:val="0"/>
      <w:jc w:val="both"/>
    </w:pPr>
    <w:rPr>
      <w:kern w:val="2"/>
      <w:sz w:val="21"/>
      <w:szCs w:val="22"/>
    </w:rPr>
  </w:style>
  <w:style w:type="character" w:customStyle="1" w:styleId="Char">
    <w:name w:val="日期 Char"/>
    <w:basedOn w:val="a0"/>
    <w:link w:val="a3"/>
    <w:uiPriority w:val="99"/>
    <w:semiHidden/>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17</Pages>
  <Words>1190</Words>
  <Characters>6787</Characters>
  <Application>Microsoft Office Word</Application>
  <DocSecurity>0</DocSecurity>
  <Lines>56</Lines>
  <Paragraphs>15</Paragraphs>
  <ScaleCrop>false</ScaleCrop>
  <Company/>
  <LinksUpToDate>false</LinksUpToDate>
  <CharactersWithSpaces>7962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谭珂</cp:lastModifiedBy>
  <cp:revision>4</cp:revision>
  <cp:lastPrinted>2022-05-19T02:19:00Z</cp:lastPrinted>
  <dcterms:created xsi:type="dcterms:W3CDTF">2023-08-25T03:47:00Z</dcterms:created>
  <dcterms:modified xsi:type="dcterms:W3CDTF">2025-02-08T03:02:00Z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F333C839800247A4B9AE1E30D4BCFD44_13</vt:lpwstr>
  </property>
</Properties>
</file>