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B070B5">
      <w:pPr>
        <w:spacing w:line="600" w:lineRule="exact"/>
        <w:jc w:val="center"/>
        <w:outlineLvl w:val="0"/>
        <w:rPr>
          <w:rFonts w:ascii="方正小标宋简体" w:hAnsi="宋体" w:eastAsia="方正小标宋简体"/>
          <w:color w:val="000000"/>
          <w:sz w:val="72"/>
          <w:szCs w:val="72"/>
        </w:rPr>
      </w:pPr>
      <w:bookmarkStart w:id="0" w:name="_Toc15306267"/>
    </w:p>
    <w:p w14:paraId="7C01291A">
      <w:pPr>
        <w:spacing w:line="600" w:lineRule="exact"/>
        <w:jc w:val="center"/>
        <w:outlineLvl w:val="0"/>
        <w:rPr>
          <w:rFonts w:ascii="方正小标宋简体" w:hAnsi="宋体" w:eastAsia="方正小标宋简体"/>
          <w:color w:val="000000"/>
          <w:sz w:val="72"/>
          <w:szCs w:val="72"/>
        </w:rPr>
      </w:pPr>
    </w:p>
    <w:p w14:paraId="5EE58591">
      <w:pPr>
        <w:spacing w:line="600" w:lineRule="exact"/>
        <w:jc w:val="center"/>
        <w:outlineLvl w:val="0"/>
        <w:rPr>
          <w:rFonts w:ascii="方正小标宋简体" w:hAnsi="宋体" w:eastAsia="方正小标宋简体"/>
          <w:color w:val="000000"/>
          <w:sz w:val="72"/>
          <w:szCs w:val="72"/>
        </w:rPr>
      </w:pPr>
    </w:p>
    <w:p w14:paraId="7D5EB2F8">
      <w:pPr>
        <w:spacing w:line="600" w:lineRule="exact"/>
        <w:jc w:val="center"/>
        <w:outlineLvl w:val="0"/>
        <w:rPr>
          <w:rFonts w:ascii="方正小标宋简体" w:hAnsi="宋体" w:eastAsia="方正小标宋简体"/>
          <w:color w:val="000000"/>
          <w:sz w:val="72"/>
          <w:szCs w:val="72"/>
        </w:rPr>
      </w:pPr>
    </w:p>
    <w:p w14:paraId="5F03D775">
      <w:pPr>
        <w:adjustRightInd w:val="0"/>
        <w:snapToGrid w:val="0"/>
        <w:spacing w:line="360" w:lineRule="auto"/>
        <w:jc w:val="center"/>
        <w:outlineLvl w:val="0"/>
        <w:rPr>
          <w:rFonts w:ascii="方正小标宋简体" w:hAnsi="宋体" w:eastAsia="方正小标宋简体"/>
          <w:color w:val="000000"/>
          <w:sz w:val="72"/>
          <w:szCs w:val="72"/>
        </w:rPr>
      </w:pPr>
      <w:bookmarkStart w:id="1" w:name="_Toc15378441"/>
      <w:bookmarkStart w:id="2" w:name="_Toc15377193"/>
      <w:bookmarkStart w:id="3" w:name="_Toc15377425"/>
      <w:bookmarkStart w:id="4" w:name="_Toc15396475"/>
      <w:bookmarkStart w:id="5" w:name="_Toc15396597"/>
      <w:r>
        <w:rPr>
          <w:rFonts w:ascii="黑体" w:hAnsi="黑体" w:eastAsia="黑体"/>
          <w:color w:val="000000"/>
          <w:sz w:val="72"/>
          <w:szCs w:val="72"/>
        </w:rPr>
        <w:t>201</w:t>
      </w:r>
      <w:r>
        <w:rPr>
          <w:rFonts w:hint="eastAsia" w:ascii="黑体" w:hAnsi="黑体" w:eastAsia="黑体"/>
          <w:color w:val="000000"/>
          <w:sz w:val="72"/>
          <w:szCs w:val="72"/>
        </w:rPr>
        <w:t>8</w:t>
      </w:r>
      <w:r>
        <w:rPr>
          <w:rFonts w:hint="eastAsia" w:ascii="方正小标宋简体" w:hAnsi="宋体" w:eastAsia="方正小标宋简体"/>
          <w:color w:val="000000"/>
          <w:sz w:val="72"/>
          <w:szCs w:val="72"/>
        </w:rPr>
        <w:t>年度</w:t>
      </w:r>
      <w:bookmarkEnd w:id="1"/>
      <w:bookmarkEnd w:id="2"/>
      <w:bookmarkEnd w:id="3"/>
      <w:bookmarkEnd w:id="4"/>
      <w:bookmarkEnd w:id="5"/>
    </w:p>
    <w:p w14:paraId="401F9E70">
      <w:pPr>
        <w:adjustRightInd w:val="0"/>
        <w:snapToGrid w:val="0"/>
        <w:spacing w:line="360" w:lineRule="auto"/>
        <w:jc w:val="center"/>
        <w:outlineLvl w:val="0"/>
        <w:rPr>
          <w:rFonts w:ascii="方正小标宋简体" w:hAnsi="宋体" w:eastAsia="方正小标宋简体"/>
          <w:color w:val="000000"/>
          <w:sz w:val="72"/>
          <w:szCs w:val="72"/>
        </w:rPr>
      </w:pPr>
      <w:bookmarkStart w:id="6" w:name="_Toc15396476"/>
      <w:bookmarkStart w:id="7" w:name="_Toc15396598"/>
      <w:bookmarkStart w:id="8" w:name="_Toc15377426"/>
      <w:bookmarkStart w:id="9" w:name="_Toc15378442"/>
      <w:bookmarkStart w:id="10" w:name="_Toc15377194"/>
      <w:r>
        <w:rPr>
          <w:rFonts w:hint="eastAsia" w:ascii="方正小标宋简体" w:hAnsi="宋体" w:eastAsia="方正小标宋简体"/>
          <w:color w:val="000000"/>
          <w:sz w:val="72"/>
          <w:szCs w:val="72"/>
        </w:rPr>
        <w:t>四川省</w:t>
      </w:r>
      <w:bookmarkEnd w:id="0"/>
      <w:bookmarkStart w:id="11" w:name="_Toc15306268"/>
      <w:r>
        <w:rPr>
          <w:rFonts w:hint="eastAsia" w:ascii="方正小标宋简体" w:hAnsi="宋体" w:eastAsia="方正小标宋简体"/>
          <w:color w:val="000000"/>
          <w:sz w:val="72"/>
          <w:szCs w:val="72"/>
          <w:lang w:eastAsia="zh-CN"/>
        </w:rPr>
        <w:t>盐边县</w:t>
      </w:r>
      <w:r>
        <w:rPr>
          <w:rFonts w:hint="eastAsia" w:ascii="方正小标宋简体" w:hAnsi="宋体" w:eastAsia="方正小标宋简体"/>
          <w:color w:val="000000"/>
          <w:sz w:val="72"/>
          <w:szCs w:val="72"/>
          <w:lang w:val="en-US" w:eastAsia="zh-CN"/>
        </w:rPr>
        <w:t>新九乡</w:t>
      </w:r>
      <w:r>
        <w:rPr>
          <w:rFonts w:hint="eastAsia" w:ascii="方正小标宋简体" w:hAnsi="宋体" w:eastAsia="方正小标宋简体"/>
          <w:color w:val="000000"/>
          <w:sz w:val="72"/>
          <w:szCs w:val="72"/>
          <w:lang w:eastAsia="zh-CN"/>
        </w:rPr>
        <w:t>人民政府</w:t>
      </w:r>
      <w:r>
        <w:rPr>
          <w:rFonts w:hint="eastAsia" w:ascii="方正小标宋简体" w:hAnsi="宋体" w:eastAsia="方正小标宋简体"/>
          <w:color w:val="000000"/>
          <w:sz w:val="72"/>
          <w:szCs w:val="72"/>
        </w:rPr>
        <w:t>部门决算</w:t>
      </w:r>
      <w:bookmarkEnd w:id="6"/>
      <w:bookmarkEnd w:id="7"/>
      <w:bookmarkEnd w:id="8"/>
      <w:bookmarkEnd w:id="9"/>
      <w:bookmarkEnd w:id="10"/>
      <w:bookmarkEnd w:id="11"/>
      <w:r>
        <w:rPr>
          <w:rFonts w:hint="eastAsia" w:ascii="方正小标宋简体" w:hAnsi="宋体" w:eastAsia="方正小标宋简体"/>
          <w:color w:val="000000"/>
          <w:sz w:val="72"/>
          <w:szCs w:val="72"/>
          <w:lang w:eastAsia="zh-CN"/>
        </w:rPr>
        <w:t>编制说明</w:t>
      </w:r>
    </w:p>
    <w:p w14:paraId="0411BA3F">
      <w:pPr>
        <w:widowControl/>
        <w:jc w:val="center"/>
        <w:rPr>
          <w:rFonts w:ascii="黑体" w:hAnsi="黑体" w:eastAsia="黑体"/>
          <w:color w:val="000000"/>
          <w:sz w:val="48"/>
          <w:szCs w:val="48"/>
        </w:rPr>
      </w:pPr>
      <w:r>
        <w:rPr>
          <w:rFonts w:ascii="方正小标宋简体" w:hAnsi="宋体" w:eastAsia="方正小标宋简体"/>
          <w:color w:val="000000"/>
          <w:sz w:val="36"/>
          <w:szCs w:val="36"/>
        </w:rPr>
        <w:br w:type="page"/>
      </w:r>
      <w:r>
        <w:rPr>
          <w:rFonts w:hint="eastAsia" w:ascii="黑体" w:hAnsi="黑体" w:eastAsia="黑体"/>
          <w:color w:val="000000"/>
          <w:sz w:val="48"/>
          <w:szCs w:val="48"/>
        </w:rPr>
        <w:t>目录</w:t>
      </w:r>
    </w:p>
    <w:p w14:paraId="509D1E3D">
      <w:pPr>
        <w:widowControl/>
        <w:jc w:val="center"/>
        <w:rPr>
          <w:rFonts w:ascii="黑体" w:hAnsi="黑体" w:eastAsia="黑体" w:cstheme="minorBidi"/>
          <w:sz w:val="28"/>
          <w:szCs w:val="28"/>
        </w:rPr>
      </w:pPr>
      <w:r>
        <w:rPr>
          <w:rFonts w:ascii="黑体" w:hAnsi="黑体" w:eastAsia="黑体"/>
          <w:color w:val="000000"/>
          <w:sz w:val="48"/>
          <w:szCs w:val="48"/>
        </w:rPr>
        <w:fldChar w:fldCharType="begin"/>
      </w:r>
      <w:r>
        <w:rPr>
          <w:rFonts w:ascii="黑体" w:hAnsi="黑体" w:eastAsia="黑体"/>
          <w:color w:val="000000"/>
          <w:sz w:val="48"/>
          <w:szCs w:val="48"/>
        </w:rPr>
        <w:instrText xml:space="preserve"> TOC \o "1-2" \h \z \u </w:instrText>
      </w:r>
      <w:r>
        <w:rPr>
          <w:rFonts w:ascii="黑体" w:hAnsi="黑体" w:eastAsia="黑体"/>
          <w:color w:val="000000"/>
          <w:sz w:val="48"/>
          <w:szCs w:val="48"/>
        </w:rPr>
        <w:fldChar w:fldCharType="separate"/>
      </w:r>
    </w:p>
    <w:p w14:paraId="30E516D0">
      <w:pPr>
        <w:pStyle w:val="10"/>
      </w:pPr>
      <w:r>
        <w:rPr>
          <w:rFonts w:hint="eastAsia"/>
        </w:rPr>
        <w:t>公开时间：2019年</w:t>
      </w:r>
      <w:r>
        <w:rPr>
          <w:rFonts w:hint="eastAsia"/>
          <w:lang w:val="en-US" w:eastAsia="zh-CN"/>
        </w:rPr>
        <w:t>12</w:t>
      </w:r>
      <w:r>
        <w:rPr>
          <w:rFonts w:hint="eastAsia"/>
        </w:rPr>
        <w:t>月2</w:t>
      </w:r>
      <w:r>
        <w:rPr>
          <w:rFonts w:hint="eastAsia"/>
          <w:lang w:val="en-US" w:eastAsia="zh-CN"/>
        </w:rPr>
        <w:t>9</w:t>
      </w:r>
      <w:r>
        <w:rPr>
          <w:rFonts w:hint="eastAsia"/>
        </w:rPr>
        <w:t>日</w:t>
      </w:r>
    </w:p>
    <w:p w14:paraId="2A338A6D"/>
    <w:p w14:paraId="291A3641">
      <w:pPr>
        <w:pStyle w:val="10"/>
        <w:rPr>
          <w:rFonts w:cstheme="minorBidi"/>
        </w:rPr>
      </w:pPr>
      <w:r>
        <w:fldChar w:fldCharType="begin"/>
      </w:r>
      <w:r>
        <w:instrText xml:space="preserve"> HYPERLINK \l "_Toc15396599" </w:instrText>
      </w:r>
      <w:r>
        <w:fldChar w:fldCharType="separate"/>
      </w:r>
      <w:r>
        <w:rPr>
          <w:rStyle w:val="16"/>
          <w:rFonts w:hint="eastAsia"/>
        </w:rPr>
        <w:t>第一部分</w:t>
      </w:r>
      <w:r>
        <w:rPr>
          <w:rStyle w:val="16"/>
        </w:rPr>
        <w:t xml:space="preserve"> </w:t>
      </w:r>
      <w:r>
        <w:rPr>
          <w:rStyle w:val="16"/>
          <w:rFonts w:hint="eastAsia"/>
        </w:rPr>
        <w:t>部门概况</w:t>
      </w:r>
      <w:r>
        <w:tab/>
      </w:r>
      <w:r>
        <w:rPr>
          <w:rFonts w:hint="eastAsia"/>
        </w:rPr>
        <w:t>4</w:t>
      </w:r>
      <w:r>
        <w:rPr>
          <w:rFonts w:hint="eastAsia"/>
        </w:rPr>
        <w:fldChar w:fldCharType="end"/>
      </w:r>
    </w:p>
    <w:p w14:paraId="086FAD7A">
      <w:pPr>
        <w:pStyle w:val="11"/>
        <w:rPr>
          <w:rFonts w:ascii="仿宋" w:hAnsi="仿宋" w:eastAsia="仿宋" w:cstheme="minorBidi"/>
          <w:sz w:val="28"/>
          <w:szCs w:val="28"/>
        </w:rPr>
      </w:pPr>
      <w:r>
        <w:fldChar w:fldCharType="begin"/>
      </w:r>
      <w:r>
        <w:instrText xml:space="preserve"> HYPERLINK \l "_Toc15396600" </w:instrText>
      </w:r>
      <w:r>
        <w:fldChar w:fldCharType="separate"/>
      </w:r>
      <w:r>
        <w:rPr>
          <w:rStyle w:val="16"/>
          <w:rFonts w:hint="eastAsia" w:ascii="仿宋" w:hAnsi="仿宋" w:eastAsia="仿宋"/>
          <w:sz w:val="28"/>
          <w:szCs w:val="28"/>
        </w:rPr>
        <w:t>一、基本职能及主要工作</w:t>
      </w:r>
      <w:r>
        <w:rPr>
          <w:rFonts w:ascii="仿宋" w:hAnsi="仿宋" w:eastAsia="仿宋"/>
          <w:sz w:val="28"/>
          <w:szCs w:val="28"/>
        </w:rPr>
        <w:tab/>
      </w:r>
      <w:r>
        <w:rPr>
          <w:rFonts w:hint="eastAsia" w:ascii="仿宋" w:hAnsi="仿宋" w:eastAsia="仿宋"/>
          <w:sz w:val="28"/>
          <w:szCs w:val="28"/>
        </w:rPr>
        <w:t>4</w:t>
      </w:r>
      <w:r>
        <w:rPr>
          <w:rFonts w:hint="eastAsia" w:ascii="仿宋" w:hAnsi="仿宋" w:eastAsia="仿宋"/>
          <w:sz w:val="28"/>
          <w:szCs w:val="28"/>
        </w:rPr>
        <w:fldChar w:fldCharType="end"/>
      </w:r>
    </w:p>
    <w:p w14:paraId="1D51FBD2">
      <w:pPr>
        <w:pStyle w:val="11"/>
        <w:rPr>
          <w:rFonts w:ascii="仿宋" w:hAnsi="仿宋" w:eastAsia="仿宋" w:cstheme="minorBidi"/>
          <w:sz w:val="28"/>
          <w:szCs w:val="28"/>
        </w:rPr>
      </w:pPr>
      <w:r>
        <w:fldChar w:fldCharType="begin"/>
      </w:r>
      <w:r>
        <w:instrText xml:space="preserve"> HYPERLINK \l "_Toc15396601" </w:instrText>
      </w:r>
      <w:r>
        <w:fldChar w:fldCharType="separate"/>
      </w:r>
      <w:r>
        <w:rPr>
          <w:rStyle w:val="16"/>
          <w:rFonts w:hint="eastAsia" w:ascii="仿宋" w:hAnsi="仿宋" w:eastAsia="仿宋"/>
          <w:sz w:val="28"/>
          <w:szCs w:val="28"/>
        </w:rPr>
        <w:t>二、机构设置</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_Toc15396601 \h </w:instrText>
      </w:r>
      <w:r>
        <w:rPr>
          <w:rFonts w:ascii="仿宋" w:hAnsi="仿宋" w:eastAsia="仿宋"/>
          <w:sz w:val="28"/>
          <w:szCs w:val="28"/>
        </w:rPr>
        <w:fldChar w:fldCharType="separate"/>
      </w:r>
      <w:r>
        <w:rPr>
          <w:rFonts w:ascii="仿宋" w:hAnsi="仿宋" w:eastAsia="仿宋"/>
          <w:sz w:val="28"/>
          <w:szCs w:val="28"/>
        </w:rPr>
        <w:t>4</w:t>
      </w:r>
      <w:r>
        <w:rPr>
          <w:rFonts w:ascii="仿宋" w:hAnsi="仿宋" w:eastAsia="仿宋"/>
          <w:sz w:val="28"/>
          <w:szCs w:val="28"/>
        </w:rPr>
        <w:fldChar w:fldCharType="end"/>
      </w:r>
      <w:r>
        <w:rPr>
          <w:rFonts w:ascii="仿宋" w:hAnsi="仿宋" w:eastAsia="仿宋"/>
          <w:sz w:val="28"/>
          <w:szCs w:val="28"/>
        </w:rPr>
        <w:fldChar w:fldCharType="end"/>
      </w:r>
    </w:p>
    <w:p w14:paraId="3AE96F77">
      <w:pPr>
        <w:pStyle w:val="10"/>
      </w:pPr>
      <w:r>
        <w:fldChar w:fldCharType="begin"/>
      </w:r>
      <w:r>
        <w:instrText xml:space="preserve"> HYPERLINK \l "_Toc15396602" </w:instrText>
      </w:r>
      <w:r>
        <w:fldChar w:fldCharType="separate"/>
      </w:r>
      <w:r>
        <w:rPr>
          <w:rStyle w:val="16"/>
          <w:rFonts w:hint="eastAsia"/>
        </w:rPr>
        <w:t>第二部分</w:t>
      </w:r>
      <w:r>
        <w:rPr>
          <w:rStyle w:val="16"/>
        </w:rPr>
        <w:t xml:space="preserve"> 2018</w:t>
      </w:r>
      <w:r>
        <w:rPr>
          <w:rStyle w:val="16"/>
          <w:rFonts w:hint="eastAsia"/>
        </w:rPr>
        <w:t>年度部门决算情况说明</w:t>
      </w:r>
      <w:r>
        <w:tab/>
      </w:r>
      <w:r>
        <w:fldChar w:fldCharType="begin"/>
      </w:r>
      <w:r>
        <w:instrText xml:space="preserve"> PAGEREF _Toc15396602 \h </w:instrText>
      </w:r>
      <w:r>
        <w:fldChar w:fldCharType="separate"/>
      </w:r>
      <w:r>
        <w:t>5</w:t>
      </w:r>
      <w:r>
        <w:fldChar w:fldCharType="end"/>
      </w:r>
      <w:r>
        <w:fldChar w:fldCharType="end"/>
      </w:r>
    </w:p>
    <w:p w14:paraId="509463B4">
      <w:pPr>
        <w:pStyle w:val="11"/>
        <w:rPr>
          <w:rFonts w:ascii="仿宋" w:hAnsi="仿宋" w:eastAsia="仿宋" w:cstheme="minorBidi"/>
          <w:sz w:val="28"/>
          <w:szCs w:val="28"/>
        </w:rPr>
      </w:pPr>
      <w:r>
        <w:fldChar w:fldCharType="begin"/>
      </w:r>
      <w:r>
        <w:instrText xml:space="preserve"> HYPERLINK \l "_Toc15396603" </w:instrText>
      </w:r>
      <w:r>
        <w:fldChar w:fldCharType="separate"/>
      </w:r>
      <w:r>
        <w:rPr>
          <w:rStyle w:val="16"/>
          <w:rFonts w:hint="eastAsia" w:ascii="仿宋" w:hAnsi="仿宋" w:eastAsia="仿宋" w:cstheme="majorBidi"/>
          <w:bCs/>
          <w:sz w:val="28"/>
          <w:szCs w:val="28"/>
        </w:rPr>
        <w:t>一、</w:t>
      </w:r>
      <w:r>
        <w:rPr>
          <w:rStyle w:val="16"/>
          <w:rFonts w:hint="eastAsia" w:ascii="仿宋" w:hAnsi="仿宋" w:eastAsia="仿宋"/>
          <w:sz w:val="28"/>
          <w:szCs w:val="28"/>
        </w:rPr>
        <w:t>收</w:t>
      </w:r>
      <w:r>
        <w:rPr>
          <w:rStyle w:val="16"/>
          <w:rFonts w:hint="eastAsia" w:ascii="仿宋" w:hAnsi="仿宋" w:eastAsia="仿宋" w:cstheme="majorBidi"/>
          <w:bCs/>
          <w:sz w:val="28"/>
          <w:szCs w:val="28"/>
        </w:rPr>
        <w:t>入支出决算总体情况说明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_Toc15396603 \h </w:instrText>
      </w:r>
      <w:r>
        <w:rPr>
          <w:rFonts w:ascii="仿宋" w:hAnsi="仿宋" w:eastAsia="仿宋"/>
          <w:sz w:val="28"/>
          <w:szCs w:val="28"/>
        </w:rPr>
        <w:fldChar w:fldCharType="separate"/>
      </w:r>
      <w:r>
        <w:rPr>
          <w:rFonts w:ascii="仿宋" w:hAnsi="仿宋" w:eastAsia="仿宋"/>
          <w:sz w:val="28"/>
          <w:szCs w:val="28"/>
        </w:rPr>
        <w:t>5</w:t>
      </w:r>
      <w:r>
        <w:rPr>
          <w:rFonts w:ascii="仿宋" w:hAnsi="仿宋" w:eastAsia="仿宋"/>
          <w:sz w:val="28"/>
          <w:szCs w:val="28"/>
        </w:rPr>
        <w:fldChar w:fldCharType="end"/>
      </w:r>
      <w:r>
        <w:rPr>
          <w:rFonts w:ascii="仿宋" w:hAnsi="仿宋" w:eastAsia="仿宋"/>
          <w:sz w:val="28"/>
          <w:szCs w:val="28"/>
        </w:rPr>
        <w:fldChar w:fldCharType="end"/>
      </w:r>
    </w:p>
    <w:p w14:paraId="1C72A50B">
      <w:pPr>
        <w:pStyle w:val="11"/>
        <w:rPr>
          <w:rFonts w:ascii="仿宋" w:hAnsi="仿宋" w:eastAsia="仿宋" w:cstheme="minorBidi"/>
          <w:sz w:val="28"/>
          <w:szCs w:val="28"/>
        </w:rPr>
      </w:pPr>
      <w:r>
        <w:fldChar w:fldCharType="begin"/>
      </w:r>
      <w:r>
        <w:instrText xml:space="preserve"> HYPERLINK \l "_Toc15396604" </w:instrText>
      </w:r>
      <w:r>
        <w:fldChar w:fldCharType="separate"/>
      </w:r>
      <w:r>
        <w:rPr>
          <w:rStyle w:val="16"/>
          <w:rFonts w:hint="eastAsia" w:ascii="仿宋" w:hAnsi="仿宋" w:eastAsia="仿宋" w:cstheme="majorBidi"/>
          <w:bCs/>
          <w:sz w:val="28"/>
          <w:szCs w:val="28"/>
        </w:rPr>
        <w:t>二、</w:t>
      </w:r>
      <w:r>
        <w:rPr>
          <w:rStyle w:val="16"/>
          <w:rFonts w:hint="eastAsia" w:ascii="仿宋" w:hAnsi="仿宋" w:eastAsia="仿宋"/>
          <w:sz w:val="28"/>
          <w:szCs w:val="28"/>
        </w:rPr>
        <w:t>收</w:t>
      </w:r>
      <w:r>
        <w:rPr>
          <w:rStyle w:val="16"/>
          <w:rFonts w:hint="eastAsia" w:ascii="仿宋" w:hAnsi="仿宋" w:eastAsia="仿宋" w:cstheme="majorBidi"/>
          <w:bCs/>
          <w:sz w:val="28"/>
          <w:szCs w:val="28"/>
        </w:rPr>
        <w:t>入决算情况说明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_Toc15396604 \h </w:instrText>
      </w:r>
      <w:r>
        <w:rPr>
          <w:rFonts w:ascii="仿宋" w:hAnsi="仿宋" w:eastAsia="仿宋"/>
          <w:sz w:val="28"/>
          <w:szCs w:val="28"/>
        </w:rPr>
        <w:fldChar w:fldCharType="separate"/>
      </w:r>
      <w:r>
        <w:rPr>
          <w:rFonts w:ascii="仿宋" w:hAnsi="仿宋" w:eastAsia="仿宋"/>
          <w:sz w:val="28"/>
          <w:szCs w:val="28"/>
        </w:rPr>
        <w:t>5</w:t>
      </w:r>
      <w:r>
        <w:rPr>
          <w:rFonts w:ascii="仿宋" w:hAnsi="仿宋" w:eastAsia="仿宋"/>
          <w:sz w:val="28"/>
          <w:szCs w:val="28"/>
        </w:rPr>
        <w:fldChar w:fldCharType="end"/>
      </w:r>
      <w:r>
        <w:rPr>
          <w:rFonts w:ascii="仿宋" w:hAnsi="仿宋" w:eastAsia="仿宋"/>
          <w:sz w:val="28"/>
          <w:szCs w:val="28"/>
        </w:rPr>
        <w:fldChar w:fldCharType="end"/>
      </w:r>
    </w:p>
    <w:p w14:paraId="4D448BD4">
      <w:pPr>
        <w:pStyle w:val="11"/>
        <w:rPr>
          <w:rFonts w:ascii="仿宋" w:hAnsi="仿宋" w:eastAsia="仿宋" w:cstheme="minorBidi"/>
          <w:sz w:val="28"/>
          <w:szCs w:val="28"/>
        </w:rPr>
      </w:pPr>
      <w:r>
        <w:fldChar w:fldCharType="begin"/>
      </w:r>
      <w:r>
        <w:instrText xml:space="preserve"> HYPERLINK \l "_Toc15396605" </w:instrText>
      </w:r>
      <w:r>
        <w:fldChar w:fldCharType="separate"/>
      </w:r>
      <w:r>
        <w:rPr>
          <w:rStyle w:val="16"/>
          <w:rFonts w:hint="eastAsia" w:ascii="仿宋" w:hAnsi="仿宋" w:eastAsia="仿宋" w:cstheme="majorBidi"/>
          <w:bCs/>
          <w:sz w:val="28"/>
          <w:szCs w:val="28"/>
        </w:rPr>
        <w:t>三、</w:t>
      </w:r>
      <w:r>
        <w:rPr>
          <w:rStyle w:val="16"/>
          <w:rFonts w:hint="eastAsia" w:ascii="仿宋" w:hAnsi="仿宋" w:eastAsia="仿宋"/>
          <w:sz w:val="28"/>
          <w:szCs w:val="28"/>
        </w:rPr>
        <w:t>支</w:t>
      </w:r>
      <w:r>
        <w:rPr>
          <w:rStyle w:val="16"/>
          <w:rFonts w:hint="eastAsia" w:ascii="仿宋" w:hAnsi="仿宋" w:eastAsia="仿宋" w:cstheme="majorBidi"/>
          <w:bCs/>
          <w:sz w:val="28"/>
          <w:szCs w:val="28"/>
        </w:rPr>
        <w:t>出决算情况说明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_Toc15396605 \h </w:instrText>
      </w:r>
      <w:r>
        <w:rPr>
          <w:rFonts w:ascii="仿宋" w:hAnsi="仿宋" w:eastAsia="仿宋"/>
          <w:sz w:val="28"/>
          <w:szCs w:val="28"/>
        </w:rPr>
        <w:fldChar w:fldCharType="separate"/>
      </w:r>
      <w:r>
        <w:rPr>
          <w:rFonts w:ascii="仿宋" w:hAnsi="仿宋" w:eastAsia="仿宋"/>
          <w:sz w:val="28"/>
          <w:szCs w:val="28"/>
        </w:rPr>
        <w:t>6</w:t>
      </w:r>
      <w:r>
        <w:rPr>
          <w:rFonts w:ascii="仿宋" w:hAnsi="仿宋" w:eastAsia="仿宋"/>
          <w:sz w:val="28"/>
          <w:szCs w:val="28"/>
        </w:rPr>
        <w:fldChar w:fldCharType="end"/>
      </w:r>
      <w:r>
        <w:rPr>
          <w:rFonts w:ascii="仿宋" w:hAnsi="仿宋" w:eastAsia="仿宋"/>
          <w:sz w:val="28"/>
          <w:szCs w:val="28"/>
        </w:rPr>
        <w:fldChar w:fldCharType="end"/>
      </w:r>
    </w:p>
    <w:p w14:paraId="681A3C3E">
      <w:pPr>
        <w:pStyle w:val="11"/>
        <w:rPr>
          <w:rFonts w:ascii="仿宋" w:hAnsi="仿宋" w:eastAsia="仿宋" w:cstheme="minorBidi"/>
          <w:sz w:val="28"/>
          <w:szCs w:val="28"/>
        </w:rPr>
      </w:pPr>
      <w:r>
        <w:fldChar w:fldCharType="begin"/>
      </w:r>
      <w:r>
        <w:instrText xml:space="preserve"> HYPERLINK \l "_Toc15396606" </w:instrText>
      </w:r>
      <w:r>
        <w:fldChar w:fldCharType="separate"/>
      </w:r>
      <w:r>
        <w:rPr>
          <w:rStyle w:val="16"/>
          <w:rFonts w:hint="eastAsia" w:ascii="仿宋" w:hAnsi="仿宋" w:eastAsia="仿宋"/>
          <w:sz w:val="28"/>
          <w:szCs w:val="28"/>
        </w:rPr>
        <w:t>四、财</w:t>
      </w:r>
      <w:r>
        <w:rPr>
          <w:rStyle w:val="16"/>
          <w:rFonts w:hint="eastAsia" w:ascii="仿宋" w:hAnsi="仿宋" w:eastAsia="仿宋" w:cstheme="majorBidi"/>
          <w:bCs/>
          <w:sz w:val="28"/>
          <w:szCs w:val="28"/>
        </w:rPr>
        <w:t>政拨款收入支出决算总体情况说明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_Toc15396606 \h </w:instrText>
      </w:r>
      <w:r>
        <w:rPr>
          <w:rFonts w:ascii="仿宋" w:hAnsi="仿宋" w:eastAsia="仿宋"/>
          <w:sz w:val="28"/>
          <w:szCs w:val="28"/>
        </w:rPr>
        <w:fldChar w:fldCharType="separate"/>
      </w:r>
      <w:r>
        <w:rPr>
          <w:rFonts w:ascii="仿宋" w:hAnsi="仿宋" w:eastAsia="仿宋"/>
          <w:sz w:val="28"/>
          <w:szCs w:val="28"/>
        </w:rPr>
        <w:t>7</w:t>
      </w:r>
      <w:r>
        <w:rPr>
          <w:rFonts w:ascii="仿宋" w:hAnsi="仿宋" w:eastAsia="仿宋"/>
          <w:sz w:val="28"/>
          <w:szCs w:val="28"/>
        </w:rPr>
        <w:fldChar w:fldCharType="end"/>
      </w:r>
      <w:r>
        <w:rPr>
          <w:rFonts w:ascii="仿宋" w:hAnsi="仿宋" w:eastAsia="仿宋"/>
          <w:sz w:val="28"/>
          <w:szCs w:val="28"/>
        </w:rPr>
        <w:fldChar w:fldCharType="end"/>
      </w:r>
    </w:p>
    <w:p w14:paraId="6364F88C">
      <w:pPr>
        <w:pStyle w:val="11"/>
        <w:rPr>
          <w:rFonts w:ascii="仿宋" w:hAnsi="仿宋" w:eastAsia="仿宋" w:cstheme="minorBidi"/>
          <w:sz w:val="28"/>
          <w:szCs w:val="28"/>
        </w:rPr>
      </w:pPr>
      <w:r>
        <w:fldChar w:fldCharType="begin"/>
      </w:r>
      <w:r>
        <w:instrText xml:space="preserve"> HYPERLINK \l "_Toc15396607" </w:instrText>
      </w:r>
      <w:r>
        <w:fldChar w:fldCharType="separate"/>
      </w:r>
      <w:r>
        <w:rPr>
          <w:rStyle w:val="16"/>
          <w:rFonts w:hint="eastAsia" w:ascii="仿宋" w:hAnsi="仿宋" w:eastAsia="仿宋"/>
          <w:sz w:val="28"/>
          <w:szCs w:val="28"/>
        </w:rPr>
        <w:t>五、一</w:t>
      </w:r>
      <w:r>
        <w:rPr>
          <w:rStyle w:val="16"/>
          <w:rFonts w:hint="eastAsia" w:ascii="仿宋" w:hAnsi="仿宋" w:eastAsia="仿宋" w:cstheme="majorBidi"/>
          <w:bCs/>
          <w:sz w:val="28"/>
          <w:szCs w:val="28"/>
        </w:rPr>
        <w:t>般公共预算财政拨款支出决算情况说明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_Toc15396607 \h </w:instrText>
      </w:r>
      <w:r>
        <w:rPr>
          <w:rFonts w:ascii="仿宋" w:hAnsi="仿宋" w:eastAsia="仿宋"/>
          <w:sz w:val="28"/>
          <w:szCs w:val="28"/>
        </w:rPr>
        <w:fldChar w:fldCharType="separate"/>
      </w:r>
      <w:r>
        <w:rPr>
          <w:rFonts w:ascii="仿宋" w:hAnsi="仿宋" w:eastAsia="仿宋"/>
          <w:sz w:val="28"/>
          <w:szCs w:val="28"/>
        </w:rPr>
        <w:t>7</w:t>
      </w:r>
      <w:r>
        <w:rPr>
          <w:rFonts w:ascii="仿宋" w:hAnsi="仿宋" w:eastAsia="仿宋"/>
          <w:sz w:val="28"/>
          <w:szCs w:val="28"/>
        </w:rPr>
        <w:fldChar w:fldCharType="end"/>
      </w:r>
      <w:r>
        <w:rPr>
          <w:rFonts w:ascii="仿宋" w:hAnsi="仿宋" w:eastAsia="仿宋"/>
          <w:sz w:val="28"/>
          <w:szCs w:val="28"/>
        </w:rPr>
        <w:fldChar w:fldCharType="end"/>
      </w:r>
    </w:p>
    <w:p w14:paraId="15977945">
      <w:pPr>
        <w:pStyle w:val="11"/>
        <w:rPr>
          <w:rFonts w:ascii="仿宋" w:hAnsi="仿宋" w:eastAsia="仿宋" w:cstheme="minorBidi"/>
          <w:sz w:val="28"/>
          <w:szCs w:val="28"/>
        </w:rPr>
      </w:pPr>
      <w:r>
        <w:fldChar w:fldCharType="begin"/>
      </w:r>
      <w:r>
        <w:instrText xml:space="preserve"> HYPERLINK \l "_Toc15396608" </w:instrText>
      </w:r>
      <w:r>
        <w:fldChar w:fldCharType="separate"/>
      </w:r>
      <w:r>
        <w:rPr>
          <w:rStyle w:val="16"/>
          <w:rFonts w:hint="eastAsia" w:ascii="仿宋" w:hAnsi="仿宋" w:eastAsia="仿宋"/>
          <w:sz w:val="28"/>
          <w:szCs w:val="28"/>
        </w:rPr>
        <w:t>六、一</w:t>
      </w:r>
      <w:r>
        <w:rPr>
          <w:rStyle w:val="16"/>
          <w:rFonts w:hint="eastAsia" w:ascii="仿宋" w:hAnsi="仿宋" w:eastAsia="仿宋" w:cstheme="majorBidi"/>
          <w:bCs/>
          <w:sz w:val="28"/>
          <w:szCs w:val="28"/>
        </w:rPr>
        <w:t>般公共预算财政拨款基本支出决算情况说明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_Toc15396608 \h </w:instrText>
      </w:r>
      <w:r>
        <w:rPr>
          <w:rFonts w:ascii="仿宋" w:hAnsi="仿宋" w:eastAsia="仿宋"/>
          <w:sz w:val="28"/>
          <w:szCs w:val="28"/>
        </w:rPr>
        <w:fldChar w:fldCharType="separate"/>
      </w:r>
      <w:r>
        <w:rPr>
          <w:rFonts w:ascii="仿宋" w:hAnsi="仿宋" w:eastAsia="仿宋"/>
          <w:sz w:val="28"/>
          <w:szCs w:val="28"/>
        </w:rPr>
        <w:t>12</w:t>
      </w:r>
      <w:r>
        <w:rPr>
          <w:rFonts w:ascii="仿宋" w:hAnsi="仿宋" w:eastAsia="仿宋"/>
          <w:sz w:val="28"/>
          <w:szCs w:val="28"/>
        </w:rPr>
        <w:fldChar w:fldCharType="end"/>
      </w:r>
      <w:r>
        <w:rPr>
          <w:rFonts w:ascii="仿宋" w:hAnsi="仿宋" w:eastAsia="仿宋"/>
          <w:sz w:val="28"/>
          <w:szCs w:val="28"/>
        </w:rPr>
        <w:fldChar w:fldCharType="end"/>
      </w:r>
    </w:p>
    <w:p w14:paraId="58D50F97">
      <w:pPr>
        <w:pStyle w:val="11"/>
        <w:rPr>
          <w:rFonts w:ascii="仿宋" w:hAnsi="仿宋" w:eastAsia="仿宋" w:cstheme="minorBidi"/>
          <w:sz w:val="28"/>
          <w:szCs w:val="28"/>
        </w:rPr>
      </w:pPr>
      <w:r>
        <w:fldChar w:fldCharType="begin"/>
      </w:r>
      <w:r>
        <w:instrText xml:space="preserve"> HYPERLINK \l "_Toc15396609" </w:instrText>
      </w:r>
      <w:r>
        <w:fldChar w:fldCharType="separate"/>
      </w:r>
      <w:r>
        <w:rPr>
          <w:rStyle w:val="16"/>
          <w:rFonts w:hint="eastAsia" w:ascii="仿宋" w:hAnsi="仿宋" w:eastAsia="仿宋"/>
          <w:sz w:val="28"/>
          <w:szCs w:val="28"/>
        </w:rPr>
        <w:t>七、</w:t>
      </w:r>
      <w:r>
        <w:rPr>
          <w:rStyle w:val="16"/>
          <w:rFonts w:ascii="仿宋" w:hAnsi="仿宋" w:eastAsia="仿宋"/>
          <w:sz w:val="28"/>
          <w:szCs w:val="28"/>
        </w:rPr>
        <w:t>“</w:t>
      </w:r>
      <w:r>
        <w:rPr>
          <w:rStyle w:val="16"/>
          <w:rFonts w:hint="eastAsia" w:ascii="仿宋" w:hAnsi="仿宋" w:eastAsia="仿宋" w:cstheme="majorBidi"/>
          <w:bCs/>
          <w:sz w:val="28"/>
          <w:szCs w:val="28"/>
        </w:rPr>
        <w:t>三公”经费财政拨款支出决算情况说明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_Toc15396609 \h </w:instrText>
      </w:r>
      <w:r>
        <w:rPr>
          <w:rFonts w:ascii="仿宋" w:hAnsi="仿宋" w:eastAsia="仿宋"/>
          <w:sz w:val="28"/>
          <w:szCs w:val="28"/>
        </w:rPr>
        <w:fldChar w:fldCharType="separate"/>
      </w:r>
      <w:r>
        <w:rPr>
          <w:rFonts w:ascii="仿宋" w:hAnsi="仿宋" w:eastAsia="仿宋"/>
          <w:sz w:val="28"/>
          <w:szCs w:val="28"/>
        </w:rPr>
        <w:t>12</w:t>
      </w:r>
      <w:r>
        <w:rPr>
          <w:rFonts w:ascii="仿宋" w:hAnsi="仿宋" w:eastAsia="仿宋"/>
          <w:sz w:val="28"/>
          <w:szCs w:val="28"/>
        </w:rPr>
        <w:fldChar w:fldCharType="end"/>
      </w:r>
      <w:r>
        <w:rPr>
          <w:rFonts w:ascii="仿宋" w:hAnsi="仿宋" w:eastAsia="仿宋"/>
          <w:sz w:val="28"/>
          <w:szCs w:val="28"/>
        </w:rPr>
        <w:fldChar w:fldCharType="end"/>
      </w:r>
    </w:p>
    <w:p w14:paraId="7115AE38">
      <w:pPr>
        <w:pStyle w:val="11"/>
        <w:rPr>
          <w:rFonts w:ascii="仿宋" w:hAnsi="仿宋" w:eastAsia="仿宋" w:cstheme="minorBidi"/>
          <w:sz w:val="28"/>
          <w:szCs w:val="28"/>
        </w:rPr>
      </w:pPr>
      <w:r>
        <w:fldChar w:fldCharType="begin"/>
      </w:r>
      <w:r>
        <w:instrText xml:space="preserve"> HYPERLINK \l "_Toc15396610" </w:instrText>
      </w:r>
      <w:r>
        <w:fldChar w:fldCharType="separate"/>
      </w:r>
      <w:r>
        <w:rPr>
          <w:rStyle w:val="16"/>
          <w:rFonts w:hint="eastAsia" w:ascii="仿宋" w:hAnsi="仿宋" w:eastAsia="仿宋"/>
          <w:sz w:val="28"/>
          <w:szCs w:val="28"/>
        </w:rPr>
        <w:t>八、</w:t>
      </w:r>
      <w:r>
        <w:rPr>
          <w:rStyle w:val="16"/>
          <w:rFonts w:hint="eastAsia" w:ascii="仿宋" w:hAnsi="仿宋" w:eastAsia="仿宋" w:cstheme="majorBidi"/>
          <w:bCs/>
          <w:sz w:val="28"/>
          <w:szCs w:val="28"/>
        </w:rPr>
        <w:t>政府性基金预算支出决算情况说明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_Toc15396610 \h </w:instrText>
      </w:r>
      <w:r>
        <w:rPr>
          <w:rFonts w:ascii="仿宋" w:hAnsi="仿宋" w:eastAsia="仿宋"/>
          <w:sz w:val="28"/>
          <w:szCs w:val="28"/>
        </w:rPr>
        <w:fldChar w:fldCharType="separate"/>
      </w:r>
      <w:r>
        <w:rPr>
          <w:rFonts w:ascii="仿宋" w:hAnsi="仿宋" w:eastAsia="仿宋"/>
          <w:sz w:val="28"/>
          <w:szCs w:val="28"/>
        </w:rPr>
        <w:t>14</w:t>
      </w:r>
      <w:r>
        <w:rPr>
          <w:rFonts w:ascii="仿宋" w:hAnsi="仿宋" w:eastAsia="仿宋"/>
          <w:sz w:val="28"/>
          <w:szCs w:val="28"/>
        </w:rPr>
        <w:fldChar w:fldCharType="end"/>
      </w:r>
      <w:r>
        <w:rPr>
          <w:rFonts w:ascii="仿宋" w:hAnsi="仿宋" w:eastAsia="仿宋"/>
          <w:sz w:val="28"/>
          <w:szCs w:val="28"/>
        </w:rPr>
        <w:fldChar w:fldCharType="end"/>
      </w:r>
    </w:p>
    <w:p w14:paraId="56FD1AF4">
      <w:pPr>
        <w:pStyle w:val="11"/>
        <w:rPr>
          <w:rFonts w:ascii="仿宋" w:hAnsi="仿宋" w:eastAsia="仿宋"/>
          <w:sz w:val="28"/>
          <w:szCs w:val="28"/>
        </w:rPr>
      </w:pPr>
      <w:r>
        <w:fldChar w:fldCharType="begin"/>
      </w:r>
      <w:r>
        <w:instrText xml:space="preserve"> HYPERLINK \l "_Toc15396611" </w:instrText>
      </w:r>
      <w:r>
        <w:fldChar w:fldCharType="separate"/>
      </w:r>
      <w:r>
        <w:rPr>
          <w:rStyle w:val="16"/>
          <w:rFonts w:hint="eastAsia" w:ascii="仿宋" w:hAnsi="仿宋" w:eastAsia="仿宋" w:cstheme="majorBidi"/>
          <w:bCs/>
          <w:sz w:val="28"/>
          <w:szCs w:val="28"/>
        </w:rPr>
        <w:t>九、</w:t>
      </w:r>
      <w:r>
        <w:rPr>
          <w:rStyle w:val="16"/>
          <w:rFonts w:hint="eastAsia" w:ascii="仿宋" w:hAnsi="仿宋" w:eastAsia="仿宋"/>
          <w:sz w:val="28"/>
          <w:szCs w:val="28"/>
        </w:rPr>
        <w:t xml:space="preserve"> 国</w:t>
      </w:r>
      <w:r>
        <w:rPr>
          <w:rStyle w:val="16"/>
          <w:rFonts w:hint="eastAsia" w:ascii="仿宋" w:hAnsi="仿宋" w:eastAsia="仿宋" w:cstheme="majorBidi"/>
          <w:bCs/>
          <w:sz w:val="28"/>
          <w:szCs w:val="28"/>
        </w:rPr>
        <w:t>有资本经营预算支出决算情况说明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_Toc15396611 \h </w:instrText>
      </w:r>
      <w:r>
        <w:rPr>
          <w:rFonts w:ascii="仿宋" w:hAnsi="仿宋" w:eastAsia="仿宋"/>
          <w:sz w:val="28"/>
          <w:szCs w:val="28"/>
        </w:rPr>
        <w:fldChar w:fldCharType="separate"/>
      </w:r>
      <w:r>
        <w:rPr>
          <w:rFonts w:ascii="仿宋" w:hAnsi="仿宋" w:eastAsia="仿宋"/>
          <w:sz w:val="28"/>
          <w:szCs w:val="28"/>
        </w:rPr>
        <w:t>15</w:t>
      </w:r>
      <w:r>
        <w:rPr>
          <w:rFonts w:ascii="仿宋" w:hAnsi="仿宋" w:eastAsia="仿宋"/>
          <w:sz w:val="28"/>
          <w:szCs w:val="28"/>
        </w:rPr>
        <w:fldChar w:fldCharType="end"/>
      </w:r>
      <w:r>
        <w:rPr>
          <w:rFonts w:ascii="仿宋" w:hAnsi="仿宋" w:eastAsia="仿宋"/>
          <w:sz w:val="28"/>
          <w:szCs w:val="28"/>
        </w:rPr>
        <w:fldChar w:fldCharType="end"/>
      </w:r>
    </w:p>
    <w:p w14:paraId="303D12DC">
      <w:pPr>
        <w:ind w:firstLine="420" w:firstLineChars="0"/>
        <w:rPr>
          <w:rFonts w:hint="eastAsia" w:eastAsia="仿宋"/>
          <w:lang w:eastAsia="zh-CN"/>
        </w:rPr>
      </w:pPr>
      <w:r>
        <w:rPr>
          <w:rFonts w:hint="eastAsia" w:ascii="仿宋" w:hAnsi="仿宋" w:eastAsia="仿宋"/>
          <w:sz w:val="28"/>
          <w:szCs w:val="28"/>
          <w:lang w:eastAsia="zh-CN"/>
        </w:rPr>
        <w:t>十、预算绩效评价情况说明………………………………………</w:t>
      </w:r>
      <w:r>
        <w:rPr>
          <w:rFonts w:hint="eastAsia" w:ascii="仿宋" w:hAnsi="仿宋" w:eastAsia="仿宋"/>
          <w:sz w:val="28"/>
          <w:szCs w:val="28"/>
          <w:lang w:val="en-US" w:eastAsia="zh-CN"/>
        </w:rPr>
        <w:t>15</w:t>
      </w:r>
    </w:p>
    <w:p w14:paraId="2AED23CA">
      <w:pPr>
        <w:pStyle w:val="11"/>
        <w:rPr>
          <w:rFonts w:ascii="仿宋" w:hAnsi="仿宋" w:eastAsia="仿宋" w:cstheme="minorBidi"/>
          <w:sz w:val="28"/>
          <w:szCs w:val="28"/>
        </w:rPr>
      </w:pPr>
      <w:r>
        <w:fldChar w:fldCharType="begin"/>
      </w:r>
      <w:r>
        <w:instrText xml:space="preserve"> HYPERLINK \l "_Toc15396612" </w:instrText>
      </w:r>
      <w:r>
        <w:fldChar w:fldCharType="separate"/>
      </w:r>
      <w:r>
        <w:rPr>
          <w:rStyle w:val="16"/>
          <w:rFonts w:hint="eastAsia" w:ascii="仿宋" w:hAnsi="仿宋" w:eastAsia="仿宋"/>
          <w:sz w:val="28"/>
          <w:szCs w:val="28"/>
        </w:rPr>
        <w:t>十</w:t>
      </w:r>
      <w:r>
        <w:rPr>
          <w:rStyle w:val="16"/>
          <w:rFonts w:hint="eastAsia" w:ascii="仿宋" w:hAnsi="仿宋" w:eastAsia="仿宋" w:cstheme="majorBidi"/>
          <w:bCs/>
          <w:sz w:val="28"/>
          <w:szCs w:val="28"/>
        </w:rPr>
        <w:t>一、其他重要事项的情况说明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_Toc15396612 \h </w:instrText>
      </w:r>
      <w:r>
        <w:rPr>
          <w:rFonts w:ascii="仿宋" w:hAnsi="仿宋" w:eastAsia="仿宋"/>
          <w:sz w:val="28"/>
          <w:szCs w:val="28"/>
        </w:rPr>
        <w:fldChar w:fldCharType="separate"/>
      </w:r>
      <w:r>
        <w:rPr>
          <w:rFonts w:ascii="仿宋" w:hAnsi="仿宋" w:eastAsia="仿宋"/>
          <w:sz w:val="28"/>
          <w:szCs w:val="28"/>
        </w:rPr>
        <w:t>25</w:t>
      </w:r>
      <w:r>
        <w:rPr>
          <w:rFonts w:ascii="仿宋" w:hAnsi="仿宋" w:eastAsia="仿宋"/>
          <w:sz w:val="28"/>
          <w:szCs w:val="28"/>
        </w:rPr>
        <w:fldChar w:fldCharType="end"/>
      </w:r>
      <w:r>
        <w:rPr>
          <w:rFonts w:ascii="仿宋" w:hAnsi="仿宋" w:eastAsia="仿宋"/>
          <w:sz w:val="28"/>
          <w:szCs w:val="28"/>
        </w:rPr>
        <w:fldChar w:fldCharType="end"/>
      </w:r>
    </w:p>
    <w:p w14:paraId="154EF528">
      <w:pPr>
        <w:pStyle w:val="10"/>
        <w:rPr>
          <w:rFonts w:cstheme="minorBidi"/>
        </w:rPr>
      </w:pPr>
      <w:r>
        <w:fldChar w:fldCharType="begin"/>
      </w:r>
      <w:r>
        <w:instrText xml:space="preserve"> HYPERLINK \l "_Toc15396613" </w:instrText>
      </w:r>
      <w:r>
        <w:fldChar w:fldCharType="separate"/>
      </w:r>
      <w:r>
        <w:rPr>
          <w:rStyle w:val="16"/>
          <w:rFonts w:hint="eastAsia"/>
          <w:bCs/>
          <w:kern w:val="44"/>
        </w:rPr>
        <w:t>第三部分</w:t>
      </w:r>
      <w:r>
        <w:rPr>
          <w:rStyle w:val="16"/>
          <w:rFonts w:hint="eastAsia"/>
        </w:rPr>
        <w:t xml:space="preserve"> 名</w:t>
      </w:r>
      <w:r>
        <w:rPr>
          <w:rStyle w:val="16"/>
          <w:rFonts w:hint="eastAsia"/>
          <w:bCs/>
          <w:kern w:val="44"/>
        </w:rPr>
        <w:t>词解释</w:t>
      </w:r>
      <w:r>
        <w:tab/>
      </w:r>
      <w:r>
        <w:fldChar w:fldCharType="begin"/>
      </w:r>
      <w:r>
        <w:instrText xml:space="preserve"> PAGEREF _Toc15396613 \h </w:instrText>
      </w:r>
      <w:r>
        <w:fldChar w:fldCharType="separate"/>
      </w:r>
      <w:r>
        <w:t>26</w:t>
      </w:r>
      <w:r>
        <w:fldChar w:fldCharType="end"/>
      </w:r>
      <w:r>
        <w:fldChar w:fldCharType="end"/>
      </w:r>
    </w:p>
    <w:p w14:paraId="23B91332">
      <w:pPr>
        <w:pStyle w:val="10"/>
        <w:rPr>
          <w:rFonts w:cstheme="minorBidi"/>
        </w:rPr>
      </w:pPr>
      <w:r>
        <w:fldChar w:fldCharType="begin"/>
      </w:r>
      <w:r>
        <w:instrText xml:space="preserve"> HYPERLINK \l "_Toc15396614" </w:instrText>
      </w:r>
      <w:r>
        <w:fldChar w:fldCharType="separate"/>
      </w:r>
      <w:r>
        <w:rPr>
          <w:rStyle w:val="16"/>
          <w:rFonts w:hint="eastAsia"/>
        </w:rPr>
        <w:t>第</w:t>
      </w:r>
      <w:r>
        <w:rPr>
          <w:rStyle w:val="16"/>
          <w:rFonts w:hint="eastAsia"/>
          <w:bCs/>
          <w:kern w:val="44"/>
        </w:rPr>
        <w:t>四部分</w:t>
      </w:r>
      <w:r>
        <w:rPr>
          <w:rStyle w:val="16"/>
          <w:bCs/>
          <w:kern w:val="44"/>
        </w:rPr>
        <w:t xml:space="preserve"> </w:t>
      </w:r>
      <w:r>
        <w:rPr>
          <w:rStyle w:val="16"/>
          <w:rFonts w:hint="eastAsia"/>
          <w:bCs/>
          <w:kern w:val="44"/>
        </w:rPr>
        <w:t>附件</w:t>
      </w:r>
      <w:r>
        <w:tab/>
      </w:r>
      <w:r>
        <w:fldChar w:fldCharType="begin"/>
      </w:r>
      <w:r>
        <w:instrText xml:space="preserve"> PAGEREF _Toc15396614 \h </w:instrText>
      </w:r>
      <w:r>
        <w:fldChar w:fldCharType="separate"/>
      </w:r>
      <w:r>
        <w:t>32</w:t>
      </w:r>
      <w:r>
        <w:fldChar w:fldCharType="end"/>
      </w:r>
      <w:r>
        <w:fldChar w:fldCharType="end"/>
      </w:r>
    </w:p>
    <w:p w14:paraId="70AADA7C">
      <w:pPr>
        <w:pStyle w:val="11"/>
        <w:rPr>
          <w:rFonts w:ascii="仿宋" w:hAnsi="仿宋" w:eastAsia="仿宋" w:cstheme="minorBidi"/>
          <w:sz w:val="28"/>
          <w:szCs w:val="28"/>
        </w:rPr>
      </w:pPr>
      <w:r>
        <w:fldChar w:fldCharType="begin"/>
      </w:r>
      <w:r>
        <w:instrText xml:space="preserve"> HYPERLINK \l "_Toc15396615" </w:instrText>
      </w:r>
      <w:r>
        <w:fldChar w:fldCharType="separate"/>
      </w:r>
      <w:r>
        <w:rPr>
          <w:rStyle w:val="16"/>
          <w:rFonts w:hint="eastAsia" w:ascii="仿宋" w:hAnsi="仿宋" w:eastAsia="仿宋"/>
          <w:kern w:val="44"/>
          <w:sz w:val="28"/>
          <w:szCs w:val="28"/>
        </w:rPr>
        <w:t>附件</w:t>
      </w:r>
      <w:r>
        <w:rPr>
          <w:rStyle w:val="16"/>
          <w:rFonts w:ascii="仿宋" w:hAnsi="仿宋" w:eastAsia="仿宋"/>
          <w:kern w:val="44"/>
          <w:sz w:val="28"/>
          <w:szCs w:val="28"/>
        </w:rPr>
        <w:t>1</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_Toc15396615 \h </w:instrText>
      </w:r>
      <w:r>
        <w:rPr>
          <w:rFonts w:ascii="仿宋" w:hAnsi="仿宋" w:eastAsia="仿宋"/>
          <w:sz w:val="28"/>
          <w:szCs w:val="28"/>
        </w:rPr>
        <w:fldChar w:fldCharType="separate"/>
      </w:r>
      <w:r>
        <w:rPr>
          <w:rFonts w:ascii="仿宋" w:hAnsi="仿宋" w:eastAsia="仿宋"/>
          <w:sz w:val="28"/>
          <w:szCs w:val="28"/>
        </w:rPr>
        <w:t>32</w:t>
      </w:r>
      <w:r>
        <w:rPr>
          <w:rFonts w:ascii="仿宋" w:hAnsi="仿宋" w:eastAsia="仿宋"/>
          <w:sz w:val="28"/>
          <w:szCs w:val="28"/>
        </w:rPr>
        <w:fldChar w:fldCharType="end"/>
      </w:r>
      <w:r>
        <w:rPr>
          <w:rFonts w:ascii="仿宋" w:hAnsi="仿宋" w:eastAsia="仿宋"/>
          <w:sz w:val="28"/>
          <w:szCs w:val="28"/>
        </w:rPr>
        <w:fldChar w:fldCharType="end"/>
      </w:r>
    </w:p>
    <w:p w14:paraId="37B2AC1F">
      <w:pPr>
        <w:pStyle w:val="11"/>
        <w:rPr>
          <w:rFonts w:ascii="仿宋" w:hAnsi="仿宋" w:eastAsia="仿宋" w:cstheme="minorBidi"/>
          <w:sz w:val="28"/>
          <w:szCs w:val="28"/>
        </w:rPr>
      </w:pPr>
      <w:r>
        <w:fldChar w:fldCharType="begin"/>
      </w:r>
      <w:r>
        <w:instrText xml:space="preserve"> HYPERLINK \l "_Toc15396617" </w:instrText>
      </w:r>
      <w:r>
        <w:fldChar w:fldCharType="separate"/>
      </w:r>
      <w:r>
        <w:rPr>
          <w:rStyle w:val="16"/>
          <w:rFonts w:hint="eastAsia" w:ascii="仿宋" w:hAnsi="仿宋" w:eastAsia="仿宋"/>
          <w:kern w:val="44"/>
          <w:sz w:val="28"/>
          <w:szCs w:val="28"/>
        </w:rPr>
        <w:t>附件</w:t>
      </w:r>
      <w:r>
        <w:rPr>
          <w:rStyle w:val="16"/>
          <w:rFonts w:ascii="仿宋" w:hAnsi="仿宋" w:eastAsia="仿宋"/>
          <w:kern w:val="44"/>
          <w:sz w:val="28"/>
          <w:szCs w:val="28"/>
        </w:rPr>
        <w:t>2</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_Toc15396617 \h </w:instrText>
      </w:r>
      <w:r>
        <w:rPr>
          <w:rFonts w:ascii="仿宋" w:hAnsi="仿宋" w:eastAsia="仿宋"/>
          <w:sz w:val="28"/>
          <w:szCs w:val="28"/>
        </w:rPr>
        <w:fldChar w:fldCharType="separate"/>
      </w:r>
      <w:r>
        <w:rPr>
          <w:rFonts w:ascii="仿宋" w:hAnsi="仿宋" w:eastAsia="仿宋"/>
          <w:sz w:val="28"/>
          <w:szCs w:val="28"/>
        </w:rPr>
        <w:t>40</w:t>
      </w:r>
      <w:r>
        <w:rPr>
          <w:rFonts w:ascii="仿宋" w:hAnsi="仿宋" w:eastAsia="仿宋"/>
          <w:sz w:val="28"/>
          <w:szCs w:val="28"/>
        </w:rPr>
        <w:fldChar w:fldCharType="end"/>
      </w:r>
      <w:r>
        <w:rPr>
          <w:rFonts w:ascii="仿宋" w:hAnsi="仿宋" w:eastAsia="仿宋"/>
          <w:sz w:val="28"/>
          <w:szCs w:val="28"/>
        </w:rPr>
        <w:fldChar w:fldCharType="end"/>
      </w:r>
    </w:p>
    <w:p w14:paraId="1896D491">
      <w:pPr>
        <w:pStyle w:val="10"/>
        <w:rPr>
          <w:rFonts w:cstheme="minorBidi"/>
        </w:rPr>
      </w:pPr>
      <w:r>
        <w:fldChar w:fldCharType="begin"/>
      </w:r>
      <w:r>
        <w:instrText xml:space="preserve"> HYPERLINK \l "_Toc15396618" </w:instrText>
      </w:r>
      <w:r>
        <w:fldChar w:fldCharType="separate"/>
      </w:r>
      <w:r>
        <w:rPr>
          <w:rStyle w:val="16"/>
          <w:rFonts w:hint="eastAsia"/>
        </w:rPr>
        <w:t>第</w:t>
      </w:r>
      <w:r>
        <w:rPr>
          <w:rStyle w:val="16"/>
          <w:rFonts w:hint="eastAsia"/>
          <w:bCs/>
          <w:kern w:val="44"/>
        </w:rPr>
        <w:t>五部分</w:t>
      </w:r>
      <w:r>
        <w:rPr>
          <w:rStyle w:val="16"/>
          <w:bCs/>
          <w:kern w:val="44"/>
        </w:rPr>
        <w:t xml:space="preserve"> </w:t>
      </w:r>
      <w:r>
        <w:rPr>
          <w:rStyle w:val="16"/>
          <w:rFonts w:hint="eastAsia"/>
          <w:bCs/>
          <w:kern w:val="44"/>
        </w:rPr>
        <w:t>附表</w:t>
      </w:r>
      <w:r>
        <w:tab/>
      </w:r>
      <w:r>
        <w:fldChar w:fldCharType="begin"/>
      </w:r>
      <w:r>
        <w:instrText xml:space="preserve"> PAGEREF _Toc15396618 \h </w:instrText>
      </w:r>
      <w:r>
        <w:fldChar w:fldCharType="separate"/>
      </w:r>
      <w:r>
        <w:t>41</w:t>
      </w:r>
      <w:r>
        <w:fldChar w:fldCharType="end"/>
      </w:r>
      <w:r>
        <w:fldChar w:fldCharType="end"/>
      </w:r>
    </w:p>
    <w:p w14:paraId="3086B97D">
      <w:pPr>
        <w:pStyle w:val="11"/>
        <w:rPr>
          <w:rFonts w:ascii="仿宋" w:hAnsi="仿宋" w:eastAsia="仿宋" w:cstheme="minorBidi"/>
          <w:sz w:val="28"/>
          <w:szCs w:val="28"/>
        </w:rPr>
      </w:pPr>
      <w:r>
        <w:rPr>
          <w:rFonts w:hint="eastAsia" w:ascii="仿宋" w:hAnsi="仿宋" w:eastAsia="仿宋"/>
          <w:sz w:val="28"/>
          <w:szCs w:val="28"/>
        </w:rPr>
        <w:t>一、</w:t>
      </w:r>
      <w:r>
        <w:fldChar w:fldCharType="begin"/>
      </w:r>
      <w:r>
        <w:instrText xml:space="preserve"> HYPERLINK \l "_Toc15396619" </w:instrText>
      </w:r>
      <w:r>
        <w:fldChar w:fldCharType="separate"/>
      </w:r>
      <w:r>
        <w:rPr>
          <w:rStyle w:val="16"/>
          <w:rFonts w:hint="eastAsia" w:ascii="仿宋" w:hAnsi="仿宋" w:eastAsia="仿宋"/>
          <w:sz w:val="28"/>
          <w:szCs w:val="28"/>
        </w:rPr>
        <w:t>收入支出决算总表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_Toc15396619 \h </w:instrText>
      </w:r>
      <w:r>
        <w:rPr>
          <w:rFonts w:ascii="仿宋" w:hAnsi="仿宋" w:eastAsia="仿宋"/>
          <w:sz w:val="28"/>
          <w:szCs w:val="28"/>
        </w:rPr>
        <w:fldChar w:fldCharType="separate"/>
      </w:r>
      <w:r>
        <w:rPr>
          <w:rFonts w:ascii="仿宋" w:hAnsi="仿宋" w:eastAsia="仿宋"/>
          <w:sz w:val="28"/>
          <w:szCs w:val="28"/>
        </w:rPr>
        <w:t>41</w:t>
      </w:r>
      <w:r>
        <w:rPr>
          <w:rFonts w:ascii="仿宋" w:hAnsi="仿宋" w:eastAsia="仿宋"/>
          <w:sz w:val="28"/>
          <w:szCs w:val="28"/>
        </w:rPr>
        <w:fldChar w:fldCharType="end"/>
      </w:r>
      <w:r>
        <w:rPr>
          <w:rFonts w:ascii="仿宋" w:hAnsi="仿宋" w:eastAsia="仿宋"/>
          <w:sz w:val="28"/>
          <w:szCs w:val="28"/>
        </w:rPr>
        <w:fldChar w:fldCharType="end"/>
      </w:r>
    </w:p>
    <w:p w14:paraId="4AB73A51">
      <w:pPr>
        <w:pStyle w:val="11"/>
        <w:rPr>
          <w:rFonts w:ascii="仿宋" w:hAnsi="仿宋" w:eastAsia="仿宋" w:cstheme="minorBidi"/>
          <w:sz w:val="28"/>
          <w:szCs w:val="28"/>
        </w:rPr>
      </w:pPr>
      <w:r>
        <w:rPr>
          <w:rFonts w:hint="eastAsia" w:ascii="仿宋" w:hAnsi="仿宋" w:eastAsia="仿宋"/>
          <w:sz w:val="28"/>
          <w:szCs w:val="28"/>
        </w:rPr>
        <w:t>二、</w:t>
      </w:r>
      <w:r>
        <w:fldChar w:fldCharType="begin"/>
      </w:r>
      <w:r>
        <w:instrText xml:space="preserve"> HYPERLINK \l "_Toc15396620" </w:instrText>
      </w:r>
      <w:r>
        <w:fldChar w:fldCharType="separate"/>
      </w:r>
      <w:r>
        <w:rPr>
          <w:rStyle w:val="16"/>
          <w:rFonts w:hint="eastAsia" w:ascii="仿宋" w:hAnsi="仿宋" w:eastAsia="仿宋"/>
          <w:sz w:val="28"/>
          <w:szCs w:val="28"/>
        </w:rPr>
        <w:t>收入总表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_Toc15396620 \h </w:instrText>
      </w:r>
      <w:r>
        <w:rPr>
          <w:rFonts w:ascii="仿宋" w:hAnsi="仿宋" w:eastAsia="仿宋"/>
          <w:sz w:val="28"/>
          <w:szCs w:val="28"/>
        </w:rPr>
        <w:fldChar w:fldCharType="separate"/>
      </w:r>
      <w:r>
        <w:rPr>
          <w:rFonts w:ascii="仿宋" w:hAnsi="仿宋" w:eastAsia="仿宋"/>
          <w:sz w:val="28"/>
          <w:szCs w:val="28"/>
        </w:rPr>
        <w:t>41</w:t>
      </w:r>
      <w:r>
        <w:rPr>
          <w:rFonts w:ascii="仿宋" w:hAnsi="仿宋" w:eastAsia="仿宋"/>
          <w:sz w:val="28"/>
          <w:szCs w:val="28"/>
        </w:rPr>
        <w:fldChar w:fldCharType="end"/>
      </w:r>
      <w:r>
        <w:rPr>
          <w:rFonts w:ascii="仿宋" w:hAnsi="仿宋" w:eastAsia="仿宋"/>
          <w:sz w:val="28"/>
          <w:szCs w:val="28"/>
        </w:rPr>
        <w:fldChar w:fldCharType="end"/>
      </w:r>
    </w:p>
    <w:p w14:paraId="7AEAB7FF">
      <w:pPr>
        <w:pStyle w:val="11"/>
        <w:rPr>
          <w:rFonts w:ascii="仿宋" w:hAnsi="仿宋" w:eastAsia="仿宋" w:cstheme="minorBidi"/>
          <w:sz w:val="28"/>
          <w:szCs w:val="28"/>
        </w:rPr>
      </w:pPr>
      <w:r>
        <w:rPr>
          <w:rFonts w:hint="eastAsia" w:ascii="仿宋" w:hAnsi="仿宋" w:eastAsia="仿宋"/>
          <w:sz w:val="28"/>
          <w:szCs w:val="28"/>
        </w:rPr>
        <w:t>三、</w:t>
      </w:r>
      <w:r>
        <w:fldChar w:fldCharType="begin"/>
      </w:r>
      <w:r>
        <w:instrText xml:space="preserve"> HYPERLINK \l "_Toc15396621" </w:instrText>
      </w:r>
      <w:r>
        <w:fldChar w:fldCharType="separate"/>
      </w:r>
      <w:r>
        <w:rPr>
          <w:rStyle w:val="16"/>
          <w:rFonts w:hint="eastAsia" w:ascii="仿宋" w:hAnsi="仿宋" w:eastAsia="仿宋"/>
          <w:sz w:val="28"/>
          <w:szCs w:val="28"/>
        </w:rPr>
        <w:t>支出总表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_Toc15396621 \h </w:instrText>
      </w:r>
      <w:r>
        <w:rPr>
          <w:rFonts w:ascii="仿宋" w:hAnsi="仿宋" w:eastAsia="仿宋"/>
          <w:sz w:val="28"/>
          <w:szCs w:val="28"/>
        </w:rPr>
        <w:fldChar w:fldCharType="separate"/>
      </w:r>
      <w:r>
        <w:rPr>
          <w:rFonts w:ascii="仿宋" w:hAnsi="仿宋" w:eastAsia="仿宋"/>
          <w:sz w:val="28"/>
          <w:szCs w:val="28"/>
        </w:rPr>
        <w:t>41</w:t>
      </w:r>
      <w:r>
        <w:rPr>
          <w:rFonts w:ascii="仿宋" w:hAnsi="仿宋" w:eastAsia="仿宋"/>
          <w:sz w:val="28"/>
          <w:szCs w:val="28"/>
        </w:rPr>
        <w:fldChar w:fldCharType="end"/>
      </w:r>
      <w:r>
        <w:rPr>
          <w:rFonts w:ascii="仿宋" w:hAnsi="仿宋" w:eastAsia="仿宋"/>
          <w:sz w:val="28"/>
          <w:szCs w:val="28"/>
        </w:rPr>
        <w:fldChar w:fldCharType="end"/>
      </w:r>
    </w:p>
    <w:p w14:paraId="33B9AD74">
      <w:pPr>
        <w:pStyle w:val="11"/>
        <w:rPr>
          <w:rFonts w:ascii="仿宋" w:hAnsi="仿宋" w:eastAsia="仿宋" w:cstheme="minorBidi"/>
          <w:sz w:val="28"/>
          <w:szCs w:val="28"/>
        </w:rPr>
      </w:pPr>
      <w:r>
        <w:rPr>
          <w:rFonts w:hint="eastAsia" w:ascii="仿宋" w:hAnsi="仿宋" w:eastAsia="仿宋"/>
          <w:sz w:val="28"/>
          <w:szCs w:val="28"/>
        </w:rPr>
        <w:t>四、</w:t>
      </w:r>
      <w:r>
        <w:fldChar w:fldCharType="begin"/>
      </w:r>
      <w:r>
        <w:instrText xml:space="preserve"> HYPERLINK \l "_Toc15396622" </w:instrText>
      </w:r>
      <w:r>
        <w:fldChar w:fldCharType="separate"/>
      </w:r>
      <w:r>
        <w:rPr>
          <w:rStyle w:val="16"/>
          <w:rFonts w:hint="eastAsia" w:ascii="仿宋" w:hAnsi="仿宋" w:eastAsia="仿宋"/>
          <w:sz w:val="28"/>
          <w:szCs w:val="28"/>
        </w:rPr>
        <w:t>财政拨款收入支出决算总表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_Toc15396622 \h </w:instrText>
      </w:r>
      <w:r>
        <w:rPr>
          <w:rFonts w:ascii="仿宋" w:hAnsi="仿宋" w:eastAsia="仿宋"/>
          <w:sz w:val="28"/>
          <w:szCs w:val="28"/>
        </w:rPr>
        <w:fldChar w:fldCharType="separate"/>
      </w:r>
      <w:r>
        <w:rPr>
          <w:rFonts w:ascii="仿宋" w:hAnsi="仿宋" w:eastAsia="仿宋"/>
          <w:sz w:val="28"/>
          <w:szCs w:val="28"/>
        </w:rPr>
        <w:t>41</w:t>
      </w:r>
      <w:r>
        <w:rPr>
          <w:rFonts w:ascii="仿宋" w:hAnsi="仿宋" w:eastAsia="仿宋"/>
          <w:sz w:val="28"/>
          <w:szCs w:val="28"/>
        </w:rPr>
        <w:fldChar w:fldCharType="end"/>
      </w:r>
      <w:r>
        <w:rPr>
          <w:rFonts w:ascii="仿宋" w:hAnsi="仿宋" w:eastAsia="仿宋"/>
          <w:sz w:val="28"/>
          <w:szCs w:val="28"/>
        </w:rPr>
        <w:fldChar w:fldCharType="end"/>
      </w:r>
    </w:p>
    <w:p w14:paraId="1E869433">
      <w:pPr>
        <w:pStyle w:val="11"/>
        <w:rPr>
          <w:rFonts w:ascii="仿宋" w:hAnsi="仿宋" w:eastAsia="仿宋"/>
          <w:sz w:val="28"/>
          <w:szCs w:val="28"/>
        </w:rPr>
      </w:pPr>
      <w:r>
        <w:rPr>
          <w:rFonts w:hint="eastAsia" w:ascii="仿宋" w:hAnsi="仿宋" w:eastAsia="仿宋"/>
          <w:sz w:val="28"/>
          <w:szCs w:val="28"/>
        </w:rPr>
        <w:t>五、</w:t>
      </w:r>
      <w:r>
        <w:fldChar w:fldCharType="begin"/>
      </w:r>
      <w:r>
        <w:instrText xml:space="preserve"> HYPERLINK \l "_Toc15396623" </w:instrText>
      </w:r>
      <w:r>
        <w:fldChar w:fldCharType="separate"/>
      </w:r>
      <w:r>
        <w:rPr>
          <w:rFonts w:hint="eastAsia" w:ascii="仿宋" w:hAnsi="仿宋" w:eastAsia="仿宋"/>
          <w:sz w:val="28"/>
          <w:szCs w:val="28"/>
        </w:rPr>
        <w:t>财政拨款支出决算明细表（政府经济分类科目）</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_Toc15396623 \h </w:instrText>
      </w:r>
      <w:r>
        <w:rPr>
          <w:rFonts w:ascii="仿宋" w:hAnsi="仿宋" w:eastAsia="仿宋"/>
          <w:sz w:val="28"/>
          <w:szCs w:val="28"/>
        </w:rPr>
        <w:fldChar w:fldCharType="separate"/>
      </w:r>
      <w:r>
        <w:rPr>
          <w:rFonts w:ascii="仿宋" w:hAnsi="仿宋" w:eastAsia="仿宋"/>
          <w:sz w:val="28"/>
          <w:szCs w:val="28"/>
        </w:rPr>
        <w:t>41</w:t>
      </w:r>
      <w:r>
        <w:rPr>
          <w:rFonts w:ascii="仿宋" w:hAnsi="仿宋" w:eastAsia="仿宋"/>
          <w:sz w:val="28"/>
          <w:szCs w:val="28"/>
        </w:rPr>
        <w:fldChar w:fldCharType="end"/>
      </w:r>
      <w:r>
        <w:rPr>
          <w:rFonts w:ascii="仿宋" w:hAnsi="仿宋" w:eastAsia="仿宋"/>
          <w:sz w:val="28"/>
          <w:szCs w:val="28"/>
        </w:rPr>
        <w:fldChar w:fldCharType="end"/>
      </w:r>
    </w:p>
    <w:p w14:paraId="6A37612C">
      <w:pPr>
        <w:pStyle w:val="11"/>
        <w:rPr>
          <w:rFonts w:ascii="仿宋" w:hAnsi="仿宋" w:eastAsia="仿宋" w:cstheme="minorBidi"/>
          <w:sz w:val="28"/>
          <w:szCs w:val="28"/>
        </w:rPr>
      </w:pPr>
      <w:r>
        <w:rPr>
          <w:rFonts w:hint="eastAsia" w:ascii="仿宋" w:hAnsi="仿宋" w:eastAsia="仿宋"/>
          <w:sz w:val="28"/>
          <w:szCs w:val="28"/>
        </w:rPr>
        <w:t>六、</w:t>
      </w:r>
      <w:r>
        <w:fldChar w:fldCharType="begin"/>
      </w:r>
      <w:r>
        <w:instrText xml:space="preserve"> HYPERLINK \l "_Toc15396624" </w:instrText>
      </w:r>
      <w:r>
        <w:fldChar w:fldCharType="separate"/>
      </w:r>
      <w:r>
        <w:rPr>
          <w:rStyle w:val="16"/>
          <w:rFonts w:hint="eastAsia" w:ascii="仿宋" w:hAnsi="仿宋" w:eastAsia="仿宋"/>
          <w:sz w:val="28"/>
          <w:szCs w:val="28"/>
        </w:rPr>
        <w:t>一般公共预算财政拨款支出决算表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_Toc15396624 \h </w:instrText>
      </w:r>
      <w:r>
        <w:rPr>
          <w:rFonts w:ascii="仿宋" w:hAnsi="仿宋" w:eastAsia="仿宋"/>
          <w:sz w:val="28"/>
          <w:szCs w:val="28"/>
        </w:rPr>
        <w:fldChar w:fldCharType="separate"/>
      </w:r>
      <w:r>
        <w:rPr>
          <w:rFonts w:ascii="仿宋" w:hAnsi="仿宋" w:eastAsia="仿宋"/>
          <w:sz w:val="28"/>
          <w:szCs w:val="28"/>
        </w:rPr>
        <w:t>41</w:t>
      </w:r>
      <w:r>
        <w:rPr>
          <w:rFonts w:ascii="仿宋" w:hAnsi="仿宋" w:eastAsia="仿宋"/>
          <w:sz w:val="28"/>
          <w:szCs w:val="28"/>
        </w:rPr>
        <w:fldChar w:fldCharType="end"/>
      </w:r>
      <w:r>
        <w:rPr>
          <w:rFonts w:ascii="仿宋" w:hAnsi="仿宋" w:eastAsia="仿宋"/>
          <w:sz w:val="28"/>
          <w:szCs w:val="28"/>
        </w:rPr>
        <w:fldChar w:fldCharType="end"/>
      </w:r>
    </w:p>
    <w:p w14:paraId="61983209">
      <w:pPr>
        <w:pStyle w:val="11"/>
        <w:rPr>
          <w:rFonts w:ascii="仿宋" w:hAnsi="仿宋" w:eastAsia="仿宋" w:cstheme="minorBidi"/>
          <w:sz w:val="28"/>
          <w:szCs w:val="28"/>
        </w:rPr>
      </w:pPr>
      <w:r>
        <w:rPr>
          <w:rFonts w:hint="eastAsia" w:ascii="仿宋" w:hAnsi="仿宋" w:eastAsia="仿宋"/>
          <w:sz w:val="28"/>
          <w:szCs w:val="28"/>
        </w:rPr>
        <w:t>七、</w:t>
      </w:r>
      <w:r>
        <w:fldChar w:fldCharType="begin"/>
      </w:r>
      <w:r>
        <w:instrText xml:space="preserve"> HYPERLINK \l "_Toc15396625" </w:instrText>
      </w:r>
      <w:r>
        <w:fldChar w:fldCharType="separate"/>
      </w:r>
      <w:r>
        <w:rPr>
          <w:rStyle w:val="16"/>
          <w:rFonts w:hint="eastAsia" w:ascii="仿宋" w:hAnsi="仿宋" w:eastAsia="仿宋"/>
          <w:sz w:val="28"/>
          <w:szCs w:val="28"/>
        </w:rPr>
        <w:t>一般公共预算财政拨款支出决算明细表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_Toc15396625 \h </w:instrText>
      </w:r>
      <w:r>
        <w:rPr>
          <w:rFonts w:ascii="仿宋" w:hAnsi="仿宋" w:eastAsia="仿宋"/>
          <w:sz w:val="28"/>
          <w:szCs w:val="28"/>
        </w:rPr>
        <w:fldChar w:fldCharType="separate"/>
      </w:r>
      <w:r>
        <w:rPr>
          <w:rFonts w:ascii="仿宋" w:hAnsi="仿宋" w:eastAsia="仿宋"/>
          <w:sz w:val="28"/>
          <w:szCs w:val="28"/>
        </w:rPr>
        <w:t>41</w:t>
      </w:r>
      <w:r>
        <w:rPr>
          <w:rFonts w:ascii="仿宋" w:hAnsi="仿宋" w:eastAsia="仿宋"/>
          <w:sz w:val="28"/>
          <w:szCs w:val="28"/>
        </w:rPr>
        <w:fldChar w:fldCharType="end"/>
      </w:r>
      <w:r>
        <w:rPr>
          <w:rFonts w:ascii="仿宋" w:hAnsi="仿宋" w:eastAsia="仿宋"/>
          <w:sz w:val="28"/>
          <w:szCs w:val="28"/>
        </w:rPr>
        <w:fldChar w:fldCharType="end"/>
      </w:r>
    </w:p>
    <w:p w14:paraId="27F15039">
      <w:pPr>
        <w:pStyle w:val="11"/>
        <w:rPr>
          <w:rFonts w:ascii="仿宋" w:hAnsi="仿宋" w:eastAsia="仿宋" w:cstheme="minorBidi"/>
          <w:sz w:val="28"/>
          <w:szCs w:val="28"/>
        </w:rPr>
      </w:pPr>
      <w:r>
        <w:rPr>
          <w:rFonts w:hint="eastAsia" w:ascii="仿宋" w:hAnsi="仿宋" w:eastAsia="仿宋"/>
          <w:sz w:val="28"/>
          <w:szCs w:val="28"/>
        </w:rPr>
        <w:t>八、</w:t>
      </w:r>
      <w:r>
        <w:fldChar w:fldCharType="begin"/>
      </w:r>
      <w:r>
        <w:instrText xml:space="preserve"> HYPERLINK \l "_Toc15396626" </w:instrText>
      </w:r>
      <w:r>
        <w:fldChar w:fldCharType="separate"/>
      </w:r>
      <w:r>
        <w:rPr>
          <w:rStyle w:val="16"/>
          <w:rFonts w:hint="eastAsia" w:ascii="仿宋" w:hAnsi="仿宋" w:eastAsia="仿宋"/>
          <w:sz w:val="28"/>
          <w:szCs w:val="28"/>
        </w:rPr>
        <w:t>一般公共预算财政拨款基本支出决算表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_Toc15396626 \h </w:instrText>
      </w:r>
      <w:r>
        <w:rPr>
          <w:rFonts w:ascii="仿宋" w:hAnsi="仿宋" w:eastAsia="仿宋"/>
          <w:sz w:val="28"/>
          <w:szCs w:val="28"/>
        </w:rPr>
        <w:fldChar w:fldCharType="separate"/>
      </w:r>
      <w:r>
        <w:rPr>
          <w:rFonts w:ascii="仿宋" w:hAnsi="仿宋" w:eastAsia="仿宋"/>
          <w:sz w:val="28"/>
          <w:szCs w:val="28"/>
        </w:rPr>
        <w:t>41</w:t>
      </w:r>
      <w:r>
        <w:rPr>
          <w:rFonts w:ascii="仿宋" w:hAnsi="仿宋" w:eastAsia="仿宋"/>
          <w:sz w:val="28"/>
          <w:szCs w:val="28"/>
        </w:rPr>
        <w:fldChar w:fldCharType="end"/>
      </w:r>
      <w:r>
        <w:rPr>
          <w:rFonts w:ascii="仿宋" w:hAnsi="仿宋" w:eastAsia="仿宋"/>
          <w:sz w:val="28"/>
          <w:szCs w:val="28"/>
        </w:rPr>
        <w:fldChar w:fldCharType="end"/>
      </w:r>
    </w:p>
    <w:p w14:paraId="42DB93F6">
      <w:pPr>
        <w:pStyle w:val="11"/>
        <w:rPr>
          <w:rFonts w:ascii="仿宋" w:hAnsi="仿宋" w:eastAsia="仿宋" w:cstheme="minorBidi"/>
          <w:sz w:val="28"/>
          <w:szCs w:val="28"/>
        </w:rPr>
      </w:pPr>
      <w:r>
        <w:rPr>
          <w:rFonts w:hint="eastAsia" w:ascii="仿宋" w:hAnsi="仿宋" w:eastAsia="仿宋"/>
          <w:sz w:val="28"/>
          <w:szCs w:val="28"/>
        </w:rPr>
        <w:t>九、</w:t>
      </w:r>
      <w:r>
        <w:fldChar w:fldCharType="begin"/>
      </w:r>
      <w:r>
        <w:instrText xml:space="preserve"> HYPERLINK \l "_Toc15396627" </w:instrText>
      </w:r>
      <w:r>
        <w:fldChar w:fldCharType="separate"/>
      </w:r>
      <w:r>
        <w:rPr>
          <w:rStyle w:val="16"/>
          <w:rFonts w:hint="eastAsia" w:ascii="仿宋" w:hAnsi="仿宋" w:eastAsia="仿宋"/>
          <w:sz w:val="28"/>
          <w:szCs w:val="28"/>
        </w:rPr>
        <w:t>一般公共预算财政拨款项目支出决算表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_Toc15396627 \h </w:instrText>
      </w:r>
      <w:r>
        <w:rPr>
          <w:rFonts w:ascii="仿宋" w:hAnsi="仿宋" w:eastAsia="仿宋"/>
          <w:sz w:val="28"/>
          <w:szCs w:val="28"/>
        </w:rPr>
        <w:fldChar w:fldCharType="separate"/>
      </w:r>
      <w:r>
        <w:rPr>
          <w:rFonts w:ascii="仿宋" w:hAnsi="仿宋" w:eastAsia="仿宋"/>
          <w:sz w:val="28"/>
          <w:szCs w:val="28"/>
        </w:rPr>
        <w:t>41</w:t>
      </w:r>
      <w:r>
        <w:rPr>
          <w:rFonts w:ascii="仿宋" w:hAnsi="仿宋" w:eastAsia="仿宋"/>
          <w:sz w:val="28"/>
          <w:szCs w:val="28"/>
        </w:rPr>
        <w:fldChar w:fldCharType="end"/>
      </w:r>
      <w:r>
        <w:rPr>
          <w:rFonts w:ascii="仿宋" w:hAnsi="仿宋" w:eastAsia="仿宋"/>
          <w:sz w:val="28"/>
          <w:szCs w:val="28"/>
        </w:rPr>
        <w:fldChar w:fldCharType="end"/>
      </w:r>
    </w:p>
    <w:p w14:paraId="29B56E5C">
      <w:pPr>
        <w:pStyle w:val="11"/>
        <w:rPr>
          <w:rFonts w:ascii="仿宋" w:hAnsi="仿宋" w:eastAsia="仿宋" w:cstheme="minorBidi"/>
          <w:sz w:val="28"/>
          <w:szCs w:val="28"/>
        </w:rPr>
      </w:pPr>
      <w:r>
        <w:rPr>
          <w:rFonts w:hint="eastAsia" w:ascii="仿宋" w:hAnsi="仿宋" w:eastAsia="仿宋"/>
          <w:sz w:val="28"/>
          <w:szCs w:val="28"/>
        </w:rPr>
        <w:t>十、</w:t>
      </w:r>
      <w:r>
        <w:fldChar w:fldCharType="begin"/>
      </w:r>
      <w:r>
        <w:instrText xml:space="preserve"> HYPERLINK \l "_Toc15396628" </w:instrText>
      </w:r>
      <w:r>
        <w:fldChar w:fldCharType="separate"/>
      </w:r>
      <w:r>
        <w:rPr>
          <w:rStyle w:val="16"/>
          <w:rFonts w:hint="eastAsia" w:ascii="仿宋" w:hAnsi="仿宋" w:eastAsia="仿宋"/>
          <w:sz w:val="28"/>
          <w:szCs w:val="28"/>
        </w:rPr>
        <w:t>一般公共预算财政拨款“三公”经费支出决算表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_Toc15396628 \h </w:instrText>
      </w:r>
      <w:r>
        <w:rPr>
          <w:rFonts w:ascii="仿宋" w:hAnsi="仿宋" w:eastAsia="仿宋"/>
          <w:sz w:val="28"/>
          <w:szCs w:val="28"/>
        </w:rPr>
        <w:fldChar w:fldCharType="separate"/>
      </w:r>
      <w:r>
        <w:rPr>
          <w:rFonts w:ascii="仿宋" w:hAnsi="仿宋" w:eastAsia="仿宋"/>
          <w:sz w:val="28"/>
          <w:szCs w:val="28"/>
        </w:rPr>
        <w:t>41</w:t>
      </w:r>
      <w:r>
        <w:rPr>
          <w:rFonts w:ascii="仿宋" w:hAnsi="仿宋" w:eastAsia="仿宋"/>
          <w:sz w:val="28"/>
          <w:szCs w:val="28"/>
        </w:rPr>
        <w:fldChar w:fldCharType="end"/>
      </w:r>
      <w:r>
        <w:rPr>
          <w:rFonts w:ascii="仿宋" w:hAnsi="仿宋" w:eastAsia="仿宋"/>
          <w:sz w:val="28"/>
          <w:szCs w:val="28"/>
        </w:rPr>
        <w:fldChar w:fldCharType="end"/>
      </w:r>
    </w:p>
    <w:p w14:paraId="672717B5">
      <w:pPr>
        <w:pStyle w:val="11"/>
        <w:rPr>
          <w:rFonts w:ascii="仿宋" w:hAnsi="仿宋" w:eastAsia="仿宋" w:cstheme="minorBidi"/>
          <w:sz w:val="28"/>
          <w:szCs w:val="28"/>
        </w:rPr>
      </w:pPr>
      <w:r>
        <w:rPr>
          <w:rFonts w:hint="eastAsia" w:ascii="仿宋" w:hAnsi="仿宋" w:eastAsia="仿宋"/>
          <w:sz w:val="28"/>
          <w:szCs w:val="28"/>
        </w:rPr>
        <w:t>十一、</w:t>
      </w:r>
      <w:r>
        <w:fldChar w:fldCharType="begin"/>
      </w:r>
      <w:r>
        <w:instrText xml:space="preserve"> HYPERLINK \l "_Toc15396629" </w:instrText>
      </w:r>
      <w:r>
        <w:fldChar w:fldCharType="separate"/>
      </w:r>
      <w:r>
        <w:rPr>
          <w:rStyle w:val="16"/>
          <w:rFonts w:hint="eastAsia" w:ascii="仿宋" w:hAnsi="仿宋" w:eastAsia="仿宋"/>
          <w:sz w:val="28"/>
          <w:szCs w:val="28"/>
        </w:rPr>
        <w:t>政府性基金预算财政拨款收入支出决算表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_Toc15396629 \h </w:instrText>
      </w:r>
      <w:r>
        <w:rPr>
          <w:rFonts w:ascii="仿宋" w:hAnsi="仿宋" w:eastAsia="仿宋"/>
          <w:sz w:val="28"/>
          <w:szCs w:val="28"/>
        </w:rPr>
        <w:fldChar w:fldCharType="separate"/>
      </w:r>
      <w:r>
        <w:rPr>
          <w:rFonts w:ascii="仿宋" w:hAnsi="仿宋" w:eastAsia="仿宋"/>
          <w:sz w:val="28"/>
          <w:szCs w:val="28"/>
        </w:rPr>
        <w:t>41</w:t>
      </w:r>
      <w:r>
        <w:rPr>
          <w:rFonts w:ascii="仿宋" w:hAnsi="仿宋" w:eastAsia="仿宋"/>
          <w:sz w:val="28"/>
          <w:szCs w:val="28"/>
        </w:rPr>
        <w:fldChar w:fldCharType="end"/>
      </w:r>
      <w:r>
        <w:rPr>
          <w:rFonts w:ascii="仿宋" w:hAnsi="仿宋" w:eastAsia="仿宋"/>
          <w:sz w:val="28"/>
          <w:szCs w:val="28"/>
        </w:rPr>
        <w:fldChar w:fldCharType="end"/>
      </w:r>
    </w:p>
    <w:p w14:paraId="10AD9952">
      <w:pPr>
        <w:pStyle w:val="11"/>
        <w:rPr>
          <w:rFonts w:ascii="仿宋" w:hAnsi="仿宋" w:eastAsia="仿宋" w:cstheme="minorBidi"/>
          <w:sz w:val="28"/>
          <w:szCs w:val="28"/>
        </w:rPr>
      </w:pPr>
      <w:r>
        <w:rPr>
          <w:rFonts w:hint="eastAsia" w:ascii="仿宋" w:hAnsi="仿宋" w:eastAsia="仿宋"/>
          <w:sz w:val="28"/>
          <w:szCs w:val="28"/>
        </w:rPr>
        <w:t>十二、</w:t>
      </w:r>
      <w:r>
        <w:fldChar w:fldCharType="begin"/>
      </w:r>
      <w:r>
        <w:instrText xml:space="preserve"> HYPERLINK \l "_Toc15396630" </w:instrText>
      </w:r>
      <w:r>
        <w:fldChar w:fldCharType="separate"/>
      </w:r>
      <w:r>
        <w:rPr>
          <w:rStyle w:val="16"/>
          <w:rFonts w:hint="eastAsia" w:ascii="仿宋" w:hAnsi="仿宋" w:eastAsia="仿宋"/>
          <w:sz w:val="28"/>
          <w:szCs w:val="28"/>
        </w:rPr>
        <w:t>政府性基金预算财政拨款“三公”经费支出决算表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_Toc15396630 \h </w:instrText>
      </w:r>
      <w:r>
        <w:rPr>
          <w:rFonts w:ascii="仿宋" w:hAnsi="仿宋" w:eastAsia="仿宋"/>
          <w:sz w:val="28"/>
          <w:szCs w:val="28"/>
        </w:rPr>
        <w:fldChar w:fldCharType="separate"/>
      </w:r>
      <w:r>
        <w:rPr>
          <w:rFonts w:ascii="仿宋" w:hAnsi="仿宋" w:eastAsia="仿宋"/>
          <w:sz w:val="28"/>
          <w:szCs w:val="28"/>
        </w:rPr>
        <w:t>41</w:t>
      </w:r>
      <w:r>
        <w:rPr>
          <w:rFonts w:ascii="仿宋" w:hAnsi="仿宋" w:eastAsia="仿宋"/>
          <w:sz w:val="28"/>
          <w:szCs w:val="28"/>
        </w:rPr>
        <w:fldChar w:fldCharType="end"/>
      </w:r>
      <w:r>
        <w:rPr>
          <w:rFonts w:ascii="仿宋" w:hAnsi="仿宋" w:eastAsia="仿宋"/>
          <w:sz w:val="28"/>
          <w:szCs w:val="28"/>
        </w:rPr>
        <w:fldChar w:fldCharType="end"/>
      </w:r>
    </w:p>
    <w:p w14:paraId="39FA9339">
      <w:pPr>
        <w:pStyle w:val="11"/>
        <w:rPr>
          <w:rFonts w:ascii="仿宋" w:hAnsi="仿宋" w:eastAsia="仿宋" w:cstheme="minorBidi"/>
          <w:sz w:val="24"/>
        </w:rPr>
      </w:pPr>
      <w:r>
        <w:rPr>
          <w:rFonts w:hint="eastAsia" w:ascii="仿宋" w:hAnsi="仿宋" w:eastAsia="仿宋"/>
          <w:sz w:val="28"/>
          <w:szCs w:val="28"/>
        </w:rPr>
        <w:t>十三、</w:t>
      </w:r>
      <w:r>
        <w:fldChar w:fldCharType="begin"/>
      </w:r>
      <w:r>
        <w:instrText xml:space="preserve"> HYPERLINK \l "_Toc15396631" </w:instrText>
      </w:r>
      <w:r>
        <w:fldChar w:fldCharType="separate"/>
      </w:r>
      <w:r>
        <w:rPr>
          <w:rStyle w:val="16"/>
          <w:rFonts w:hint="eastAsia" w:ascii="仿宋" w:hAnsi="仿宋" w:eastAsia="仿宋"/>
          <w:sz w:val="28"/>
          <w:szCs w:val="28"/>
        </w:rPr>
        <w:t>国有资本经营预算支出决算表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_Toc15396631 \h </w:instrText>
      </w:r>
      <w:r>
        <w:rPr>
          <w:rFonts w:ascii="仿宋" w:hAnsi="仿宋" w:eastAsia="仿宋"/>
          <w:sz w:val="28"/>
          <w:szCs w:val="28"/>
        </w:rPr>
        <w:fldChar w:fldCharType="separate"/>
      </w:r>
      <w:r>
        <w:rPr>
          <w:rFonts w:ascii="仿宋" w:hAnsi="仿宋" w:eastAsia="仿宋"/>
          <w:sz w:val="28"/>
          <w:szCs w:val="28"/>
        </w:rPr>
        <w:t>41</w:t>
      </w:r>
      <w:r>
        <w:rPr>
          <w:rFonts w:ascii="仿宋" w:hAnsi="仿宋" w:eastAsia="仿宋"/>
          <w:sz w:val="28"/>
          <w:szCs w:val="28"/>
        </w:rPr>
        <w:fldChar w:fldCharType="end"/>
      </w:r>
      <w:r>
        <w:rPr>
          <w:rFonts w:ascii="仿宋" w:hAnsi="仿宋" w:eastAsia="仿宋"/>
          <w:sz w:val="28"/>
          <w:szCs w:val="28"/>
        </w:rPr>
        <w:fldChar w:fldCharType="end"/>
      </w:r>
    </w:p>
    <w:p w14:paraId="64B9CC3F">
      <w:pPr>
        <w:widowControl/>
        <w:jc w:val="left"/>
        <w:rPr>
          <w:rFonts w:ascii="仿宋" w:hAnsi="仿宋" w:eastAsia="仿宋"/>
          <w:color w:val="000000"/>
          <w:sz w:val="24"/>
        </w:rPr>
      </w:pPr>
      <w:r>
        <w:rPr>
          <w:rFonts w:ascii="仿宋" w:hAnsi="仿宋" w:eastAsia="仿宋"/>
          <w:color w:val="000000"/>
          <w:sz w:val="24"/>
        </w:rPr>
        <w:fldChar w:fldCharType="end"/>
      </w:r>
    </w:p>
    <w:p w14:paraId="1EC45E75">
      <w:pPr>
        <w:widowControl/>
        <w:jc w:val="left"/>
        <w:rPr>
          <w:rFonts w:ascii="黑体" w:hAnsi="黑体" w:eastAsia="黑体"/>
          <w:bCs/>
          <w:kern w:val="44"/>
          <w:sz w:val="44"/>
          <w:szCs w:val="44"/>
        </w:rPr>
      </w:pPr>
      <w:bookmarkStart w:id="12" w:name="_Toc15396599"/>
      <w:bookmarkStart w:id="13" w:name="_Toc15377196"/>
      <w:r>
        <w:rPr>
          <w:rFonts w:ascii="黑体" w:hAnsi="黑体" w:eastAsia="黑体"/>
          <w:b/>
        </w:rPr>
        <w:br w:type="page"/>
      </w:r>
    </w:p>
    <w:p w14:paraId="207BD154">
      <w:pPr>
        <w:pStyle w:val="2"/>
        <w:jc w:val="center"/>
        <w:rPr>
          <w:rStyle w:val="25"/>
          <w:rFonts w:ascii="黑体" w:hAnsi="黑体" w:eastAsia="黑体"/>
          <w:b/>
          <w:bCs w:val="0"/>
        </w:rPr>
      </w:pPr>
      <w:r>
        <w:rPr>
          <w:rFonts w:hint="eastAsia" w:ascii="黑体" w:hAnsi="黑体" w:eastAsia="黑体"/>
          <w:b w:val="0"/>
        </w:rPr>
        <w:t xml:space="preserve">第一部分 </w:t>
      </w:r>
      <w:r>
        <w:rPr>
          <w:rStyle w:val="25"/>
          <w:rFonts w:hint="eastAsia" w:ascii="黑体" w:hAnsi="黑体" w:eastAsia="黑体"/>
          <w:b w:val="0"/>
          <w:bCs w:val="0"/>
        </w:rPr>
        <w:t>部门概况</w:t>
      </w:r>
      <w:bookmarkEnd w:id="12"/>
      <w:bookmarkEnd w:id="13"/>
    </w:p>
    <w:p w14:paraId="76DBFB32">
      <w:pPr>
        <w:widowControl/>
        <w:jc w:val="left"/>
        <w:rPr>
          <w:rFonts w:ascii="黑体" w:eastAsia="黑体"/>
          <w:color w:val="000000"/>
          <w:sz w:val="32"/>
          <w:szCs w:val="32"/>
        </w:rPr>
      </w:pPr>
    </w:p>
    <w:p w14:paraId="3DBA09BB">
      <w:pPr>
        <w:pStyle w:val="3"/>
        <w:rPr>
          <w:rStyle w:val="26"/>
          <w:rFonts w:ascii="仿宋" w:hAnsi="仿宋" w:eastAsia="仿宋"/>
          <w:b w:val="0"/>
          <w:bCs w:val="0"/>
        </w:rPr>
      </w:pPr>
      <w:bookmarkStart w:id="14" w:name="_Toc15377197"/>
      <w:bookmarkStart w:id="15" w:name="_Toc15396600"/>
      <w:r>
        <w:rPr>
          <w:rFonts w:hint="eastAsia" w:ascii="黑体" w:hAnsi="黑体" w:eastAsia="黑体"/>
          <w:b w:val="0"/>
          <w:color w:val="000000"/>
        </w:rPr>
        <w:t>一、基</w:t>
      </w:r>
      <w:r>
        <w:rPr>
          <w:rStyle w:val="26"/>
          <w:rFonts w:hint="eastAsia" w:ascii="黑体" w:hAnsi="黑体" w:eastAsia="黑体"/>
          <w:b w:val="0"/>
          <w:bCs w:val="0"/>
        </w:rPr>
        <w:t>本职能及主要工作</w:t>
      </w:r>
      <w:bookmarkEnd w:id="14"/>
      <w:bookmarkEnd w:id="15"/>
    </w:p>
    <w:p w14:paraId="355431C8">
      <w:pPr>
        <w:pStyle w:val="5"/>
        <w:adjustRightInd w:val="0"/>
        <w:snapToGrid w:val="0"/>
        <w:spacing w:before="93" w:line="600" w:lineRule="exact"/>
        <w:ind w:firstLine="672" w:firstLineChars="210"/>
        <w:rPr>
          <w:bCs/>
          <w:color w:val="000000"/>
          <w:sz w:val="32"/>
          <w:szCs w:val="32"/>
        </w:rPr>
      </w:pPr>
      <w:bookmarkStart w:id="16" w:name="_Toc15378445"/>
      <w:bookmarkStart w:id="17" w:name="_Toc15377198"/>
      <w:r>
        <w:rPr>
          <w:rFonts w:hint="eastAsia" w:ascii="仿宋" w:hAnsi="仿宋" w:eastAsia="仿宋"/>
          <w:bCs/>
          <w:color w:val="000000"/>
          <w:sz w:val="32"/>
          <w:szCs w:val="32"/>
        </w:rPr>
        <w:t>（一）主要职能</w:t>
      </w:r>
      <w:r>
        <w:rPr>
          <w:rFonts w:hint="eastAsia" w:ascii="仿宋" w:hAnsi="仿宋" w:eastAsia="仿宋"/>
          <w:bCs/>
          <w:color w:val="000000"/>
          <w:sz w:val="32"/>
          <w:szCs w:val="32"/>
          <w:lang w:eastAsia="zh-CN"/>
        </w:rPr>
        <w:t>：</w:t>
      </w:r>
      <w:r>
        <w:rPr>
          <w:rFonts w:hint="eastAsia"/>
          <w:bCs/>
          <w:sz w:val="32"/>
          <w:szCs w:val="32"/>
        </w:rPr>
        <w:t>新九乡人民政府是主管本辖区行政事务、推动本辖区国民经济、社会事业发展、履行政府各项职能的主体，具有社会建设、社会保障、社会事业发展三大职能</w:t>
      </w:r>
      <w:r>
        <w:rPr>
          <w:rFonts w:hint="eastAsia"/>
          <w:bCs/>
          <w:color w:val="000000"/>
          <w:sz w:val="32"/>
          <w:szCs w:val="32"/>
        </w:rPr>
        <w:t>。</w:t>
      </w:r>
    </w:p>
    <w:p w14:paraId="58035577">
      <w:pPr>
        <w:pStyle w:val="5"/>
        <w:adjustRightInd w:val="0"/>
        <w:snapToGrid w:val="0"/>
        <w:spacing w:before="93" w:line="600" w:lineRule="exact"/>
        <w:ind w:firstLine="672" w:firstLineChars="210"/>
        <w:rPr>
          <w:rFonts w:ascii="仿宋" w:hAnsi="仿宋" w:eastAsia="仿宋"/>
          <w:bCs/>
          <w:color w:val="000000"/>
          <w:sz w:val="32"/>
          <w:szCs w:val="32"/>
        </w:rPr>
      </w:pPr>
      <w:r>
        <w:rPr>
          <w:rFonts w:hint="eastAsia"/>
          <w:bCs/>
          <w:color w:val="000000"/>
          <w:sz w:val="32"/>
          <w:szCs w:val="32"/>
        </w:rPr>
        <w:t>（二）201</w:t>
      </w:r>
      <w:r>
        <w:rPr>
          <w:rFonts w:hint="eastAsia"/>
          <w:bCs/>
          <w:color w:val="000000"/>
          <w:sz w:val="32"/>
          <w:szCs w:val="32"/>
          <w:lang w:val="en-US" w:eastAsia="zh-CN"/>
        </w:rPr>
        <w:t>8</w:t>
      </w:r>
      <w:r>
        <w:rPr>
          <w:rFonts w:hint="eastAsia"/>
          <w:bCs/>
          <w:color w:val="000000"/>
          <w:sz w:val="32"/>
          <w:szCs w:val="32"/>
        </w:rPr>
        <w:t>年重点工作完成情况：</w:t>
      </w:r>
      <w:r>
        <w:rPr>
          <w:rFonts w:hint="eastAsia"/>
          <w:bCs/>
          <w:sz w:val="32"/>
          <w:szCs w:val="32"/>
        </w:rPr>
        <w:t>贯彻实施上级人民政府命令及政策；推动地方经济及社会事业发展；履行各项政府管理职能</w:t>
      </w:r>
      <w:r>
        <w:rPr>
          <w:rFonts w:hint="eastAsia"/>
          <w:bCs/>
          <w:color w:val="000000"/>
          <w:sz w:val="32"/>
          <w:szCs w:val="32"/>
        </w:rPr>
        <w:t>。</w:t>
      </w:r>
      <w:bookmarkEnd w:id="16"/>
      <w:bookmarkEnd w:id="17"/>
    </w:p>
    <w:p w14:paraId="75DDF720">
      <w:pPr>
        <w:pStyle w:val="3"/>
        <w:rPr>
          <w:rStyle w:val="26"/>
          <w:b w:val="0"/>
          <w:bCs w:val="0"/>
        </w:rPr>
      </w:pPr>
      <w:bookmarkStart w:id="18" w:name="_Toc15396601"/>
      <w:bookmarkStart w:id="19" w:name="_Toc15377200"/>
      <w:r>
        <w:rPr>
          <w:rFonts w:hint="eastAsia" w:ascii="黑体" w:eastAsia="黑体"/>
          <w:b w:val="0"/>
          <w:color w:val="000000"/>
        </w:rPr>
        <w:t>二、</w:t>
      </w:r>
      <w:r>
        <w:rPr>
          <w:rFonts w:hint="eastAsia" w:ascii="黑体" w:hAnsi="黑体" w:eastAsia="黑体"/>
          <w:b w:val="0"/>
          <w:color w:val="000000"/>
        </w:rPr>
        <w:t>机</w:t>
      </w:r>
      <w:r>
        <w:rPr>
          <w:rStyle w:val="26"/>
          <w:rFonts w:hint="eastAsia" w:ascii="黑体" w:hAnsi="黑体" w:eastAsia="黑体"/>
          <w:b w:val="0"/>
          <w:bCs w:val="0"/>
        </w:rPr>
        <w:t>构设置</w:t>
      </w:r>
      <w:bookmarkEnd w:id="18"/>
      <w:bookmarkEnd w:id="19"/>
    </w:p>
    <w:p w14:paraId="19777F60">
      <w:pPr>
        <w:pStyle w:val="5"/>
        <w:adjustRightInd w:val="0"/>
        <w:snapToGrid w:val="0"/>
        <w:spacing w:before="93" w:line="600" w:lineRule="exact"/>
        <w:ind w:firstLine="672" w:firstLineChars="210"/>
        <w:rPr>
          <w:rFonts w:hint="eastAsia"/>
          <w:bCs/>
          <w:color w:val="000000"/>
          <w:sz w:val="32"/>
          <w:szCs w:val="32"/>
        </w:rPr>
      </w:pPr>
      <w:r>
        <w:rPr>
          <w:rFonts w:hAnsi="宋体" w:cs="仿宋_GB2312"/>
          <w:color w:val="000000"/>
          <w:sz w:val="32"/>
          <w:szCs w:val="32"/>
          <w:shd w:val="clear" w:color="auto" w:fill="FFFFFF"/>
        </w:rPr>
        <w:t>盐边县新九乡人民政府下属二级决算单位两个，其中行政单位</w:t>
      </w:r>
      <w:r>
        <w:rPr>
          <w:rFonts w:hint="eastAsia" w:hAnsi="宋体" w:cs="仿宋_GB2312"/>
          <w:color w:val="000000"/>
          <w:sz w:val="32"/>
          <w:szCs w:val="32"/>
          <w:shd w:val="clear" w:color="auto" w:fill="FFFFFF"/>
        </w:rPr>
        <w:t>1个，即盐边县新九乡人民政府党政办；事业单位1个，即盐边县新九乡农业服务中心</w:t>
      </w:r>
      <w:r>
        <w:rPr>
          <w:rFonts w:hint="eastAsia"/>
          <w:bCs/>
          <w:color w:val="000000"/>
          <w:sz w:val="32"/>
          <w:szCs w:val="32"/>
        </w:rPr>
        <w:t>。</w:t>
      </w:r>
    </w:p>
    <w:p w14:paraId="30670A3F">
      <w:pPr>
        <w:pStyle w:val="5"/>
        <w:adjustRightInd w:val="0"/>
        <w:snapToGrid w:val="0"/>
        <w:spacing w:before="93" w:line="600" w:lineRule="exact"/>
        <w:ind w:firstLine="672" w:firstLineChars="210"/>
        <w:rPr>
          <w:rFonts w:ascii="仿宋" w:hAnsi="仿宋" w:eastAsia="仿宋"/>
          <w:color w:val="000000"/>
          <w:sz w:val="32"/>
          <w:szCs w:val="32"/>
        </w:rPr>
      </w:pPr>
      <w:r>
        <w:rPr>
          <w:rFonts w:hint="eastAsia" w:ascii="仿宋" w:hAnsi="仿宋" w:eastAsia="仿宋"/>
          <w:color w:val="000000"/>
          <w:sz w:val="32"/>
          <w:szCs w:val="32"/>
        </w:rPr>
        <w:t>纳入</w:t>
      </w:r>
      <w:r>
        <w:rPr>
          <w:rFonts w:hint="eastAsia" w:ascii="仿宋" w:hAnsi="仿宋" w:eastAsia="仿宋"/>
          <w:sz w:val="32"/>
          <w:szCs w:val="32"/>
        </w:rPr>
        <w:t>盐边县</w:t>
      </w:r>
      <w:r>
        <w:rPr>
          <w:rFonts w:hint="eastAsia" w:ascii="仿宋" w:hAnsi="仿宋" w:eastAsia="仿宋"/>
          <w:sz w:val="32"/>
          <w:szCs w:val="32"/>
          <w:lang w:val="en-US" w:eastAsia="zh-CN"/>
        </w:rPr>
        <w:t>新九</w:t>
      </w:r>
      <w:r>
        <w:rPr>
          <w:rFonts w:hint="eastAsia" w:ascii="仿宋" w:hAnsi="仿宋" w:eastAsia="仿宋"/>
          <w:sz w:val="32"/>
          <w:szCs w:val="32"/>
        </w:rPr>
        <w:t>乡人民政府</w:t>
      </w:r>
      <w:r>
        <w:rPr>
          <w:rFonts w:hint="eastAsia" w:ascii="仿宋" w:hAnsi="仿宋" w:eastAsia="仿宋"/>
          <w:color w:val="000000"/>
          <w:sz w:val="32"/>
          <w:szCs w:val="32"/>
        </w:rPr>
        <w:t>2018年度部门决算编制范围的二级预算单位包括：</w:t>
      </w:r>
    </w:p>
    <w:p w14:paraId="157759BA">
      <w:pPr>
        <w:pStyle w:val="5"/>
        <w:numPr>
          <w:ilvl w:val="0"/>
          <w:numId w:val="1"/>
        </w:numPr>
        <w:adjustRightInd w:val="0"/>
        <w:snapToGrid w:val="0"/>
        <w:spacing w:before="93" w:line="600" w:lineRule="exact"/>
        <w:outlineLvl w:val="2"/>
        <w:rPr>
          <w:rFonts w:ascii="仿宋" w:hAnsi="仿宋" w:eastAsia="仿宋"/>
          <w:color w:val="000000"/>
          <w:sz w:val="32"/>
          <w:szCs w:val="32"/>
        </w:rPr>
      </w:pPr>
      <w:bookmarkStart w:id="20" w:name="_Toc15377433"/>
      <w:bookmarkStart w:id="21" w:name="_Toc15378449"/>
      <w:bookmarkStart w:id="22" w:name="_Toc15306276"/>
      <w:bookmarkStart w:id="23" w:name="_Toc15377202"/>
      <w:r>
        <w:rPr>
          <w:rFonts w:hint="eastAsia" w:ascii="仿宋" w:hAnsi="仿宋" w:eastAsia="仿宋"/>
          <w:color w:val="000000"/>
          <w:sz w:val="32"/>
          <w:szCs w:val="32"/>
        </w:rPr>
        <w:t>盐边县</w:t>
      </w:r>
      <w:r>
        <w:rPr>
          <w:rFonts w:hint="eastAsia" w:ascii="仿宋" w:hAnsi="仿宋" w:eastAsia="仿宋"/>
          <w:color w:val="000000"/>
          <w:sz w:val="32"/>
          <w:szCs w:val="32"/>
          <w:lang w:val="en-US" w:eastAsia="zh-CN"/>
        </w:rPr>
        <w:t>新九</w:t>
      </w:r>
      <w:r>
        <w:rPr>
          <w:rFonts w:hint="eastAsia" w:ascii="仿宋" w:hAnsi="仿宋" w:eastAsia="仿宋"/>
          <w:color w:val="000000"/>
          <w:sz w:val="32"/>
          <w:szCs w:val="32"/>
        </w:rPr>
        <w:t>乡人民政府党政办</w:t>
      </w:r>
      <w:bookmarkEnd w:id="20"/>
      <w:bookmarkEnd w:id="21"/>
      <w:bookmarkEnd w:id="22"/>
      <w:bookmarkEnd w:id="23"/>
    </w:p>
    <w:p w14:paraId="285726B6">
      <w:pPr>
        <w:widowControl/>
        <w:jc w:val="left"/>
        <w:rPr>
          <w:rFonts w:ascii="仿宋" w:hAnsi="仿宋" w:eastAsia="仿宋"/>
          <w:color w:val="000000"/>
          <w:kern w:val="0"/>
          <w:sz w:val="32"/>
          <w:szCs w:val="32"/>
        </w:rPr>
      </w:pPr>
      <w:r>
        <w:rPr>
          <w:rFonts w:ascii="仿宋" w:hAnsi="仿宋" w:eastAsia="仿宋"/>
          <w:color w:val="000000"/>
          <w:sz w:val="32"/>
          <w:szCs w:val="32"/>
        </w:rPr>
        <w:br w:type="page"/>
      </w:r>
    </w:p>
    <w:p w14:paraId="00EAFCF9">
      <w:pPr>
        <w:pStyle w:val="2"/>
        <w:ind w:right="440"/>
        <w:jc w:val="right"/>
        <w:rPr>
          <w:rStyle w:val="25"/>
          <w:rFonts w:ascii="黑体" w:hAnsi="黑体" w:eastAsia="黑体"/>
          <w:b w:val="0"/>
          <w:bCs w:val="0"/>
        </w:rPr>
      </w:pPr>
      <w:bookmarkStart w:id="24" w:name="_Toc15377204"/>
      <w:bookmarkStart w:id="25" w:name="_Toc15396602"/>
      <w:r>
        <w:rPr>
          <w:rFonts w:hint="eastAsia" w:ascii="黑体" w:hAnsi="黑体" w:eastAsia="黑体"/>
          <w:b w:val="0"/>
          <w:color w:val="000000"/>
        </w:rPr>
        <w:t>第二部分</w:t>
      </w:r>
      <w:r>
        <w:rPr>
          <w:rFonts w:hint="eastAsia" w:ascii="黑体" w:hAnsi="黑体" w:eastAsia="黑体"/>
          <w:color w:val="000000"/>
        </w:rPr>
        <w:t xml:space="preserve"> </w:t>
      </w:r>
      <w:r>
        <w:rPr>
          <w:rStyle w:val="25"/>
          <w:rFonts w:hint="eastAsia" w:ascii="黑体" w:hAnsi="黑体" w:eastAsia="黑体"/>
          <w:b w:val="0"/>
          <w:bCs w:val="0"/>
        </w:rPr>
        <w:t>2018年度部门决算情况说明</w:t>
      </w:r>
      <w:bookmarkEnd w:id="24"/>
      <w:bookmarkEnd w:id="25"/>
    </w:p>
    <w:p w14:paraId="394F3DDA"/>
    <w:p w14:paraId="40FF86E5">
      <w:pPr>
        <w:pStyle w:val="24"/>
        <w:numPr>
          <w:ilvl w:val="0"/>
          <w:numId w:val="2"/>
        </w:numPr>
        <w:spacing w:line="600" w:lineRule="exact"/>
        <w:ind w:firstLineChars="0"/>
        <w:outlineLvl w:val="1"/>
        <w:rPr>
          <w:rStyle w:val="26"/>
          <w:rFonts w:ascii="黑体" w:hAnsi="黑体" w:eastAsia="黑体"/>
          <w:b w:val="0"/>
        </w:rPr>
      </w:pPr>
      <w:bookmarkStart w:id="26" w:name="_Toc15396603"/>
      <w:bookmarkStart w:id="27" w:name="_Toc15377205"/>
      <w:r>
        <w:rPr>
          <w:rFonts w:hint="eastAsia" w:ascii="黑体" w:hAnsi="黑体" w:eastAsia="黑体"/>
          <w:color w:val="000000"/>
          <w:sz w:val="32"/>
          <w:szCs w:val="32"/>
        </w:rPr>
        <w:t>收</w:t>
      </w:r>
      <w:r>
        <w:rPr>
          <w:rStyle w:val="26"/>
          <w:rFonts w:hint="eastAsia" w:ascii="黑体" w:hAnsi="黑体" w:eastAsia="黑体"/>
          <w:b w:val="0"/>
        </w:rPr>
        <w:t>入支出决算总体情况说明</w:t>
      </w:r>
      <w:bookmarkEnd w:id="26"/>
      <w:bookmarkEnd w:id="27"/>
    </w:p>
    <w:p w14:paraId="7BD6D5FB">
      <w:pPr>
        <w:spacing w:line="600" w:lineRule="exact"/>
        <w:ind w:firstLine="640" w:firstLineChars="200"/>
        <w:rPr>
          <w:rFonts w:ascii="仿宋_GB2312" w:hAnsi="仿宋" w:eastAsia="仿宋_GB2312"/>
          <w:sz w:val="32"/>
          <w:szCs w:val="32"/>
        </w:rPr>
      </w:pPr>
      <w:r>
        <w:rPr>
          <w:rFonts w:hint="eastAsia" w:ascii="仿宋" w:hAnsi="仿宋" w:eastAsia="仿宋"/>
          <w:color w:val="000000"/>
          <w:sz w:val="32"/>
          <w:szCs w:val="32"/>
        </w:rPr>
        <w:t>2018年度收</w:t>
      </w:r>
      <w:r>
        <w:rPr>
          <w:rFonts w:hint="eastAsia" w:ascii="仿宋" w:hAnsi="仿宋" w:eastAsia="仿宋"/>
          <w:color w:val="000000"/>
          <w:sz w:val="32"/>
          <w:szCs w:val="32"/>
          <w:lang w:eastAsia="zh-CN"/>
        </w:rPr>
        <w:t>入总计</w:t>
      </w:r>
      <w:r>
        <w:rPr>
          <w:rFonts w:hint="eastAsia" w:ascii="仿宋" w:hAnsi="仿宋" w:eastAsia="仿宋"/>
          <w:color w:val="000000"/>
          <w:sz w:val="32"/>
          <w:szCs w:val="32"/>
          <w:lang w:val="en-US" w:eastAsia="zh-CN"/>
        </w:rPr>
        <w:t>968.47万元</w:t>
      </w:r>
      <w:r>
        <w:rPr>
          <w:rFonts w:hint="eastAsia" w:ascii="仿宋" w:hAnsi="仿宋" w:eastAsia="仿宋"/>
          <w:color w:val="000000"/>
          <w:sz w:val="32"/>
          <w:szCs w:val="32"/>
        </w:rPr>
        <w:t>、支</w:t>
      </w:r>
      <w:r>
        <w:rPr>
          <w:rFonts w:hint="eastAsia" w:ascii="仿宋" w:hAnsi="仿宋" w:eastAsia="仿宋"/>
          <w:color w:val="000000"/>
          <w:sz w:val="32"/>
          <w:szCs w:val="32"/>
          <w:lang w:eastAsia="zh-CN"/>
        </w:rPr>
        <w:t>出</w:t>
      </w:r>
      <w:r>
        <w:rPr>
          <w:rFonts w:hint="eastAsia" w:ascii="仿宋" w:hAnsi="仿宋" w:eastAsia="仿宋"/>
          <w:color w:val="000000"/>
          <w:sz w:val="32"/>
          <w:szCs w:val="32"/>
        </w:rPr>
        <w:t>总计</w:t>
      </w:r>
      <w:r>
        <w:rPr>
          <w:rFonts w:hint="eastAsia" w:ascii="仿宋" w:hAnsi="仿宋" w:eastAsia="仿宋"/>
          <w:color w:val="000000"/>
          <w:sz w:val="32"/>
          <w:szCs w:val="32"/>
          <w:lang w:val="en-US" w:eastAsia="zh-CN"/>
        </w:rPr>
        <w:t>950.88</w:t>
      </w:r>
      <w:r>
        <w:rPr>
          <w:rFonts w:hint="eastAsia" w:ascii="仿宋" w:hAnsi="仿宋" w:eastAsia="仿宋"/>
          <w:color w:val="000000"/>
          <w:sz w:val="32"/>
          <w:szCs w:val="32"/>
        </w:rPr>
        <w:t>万元。与2017年相比，收</w:t>
      </w:r>
      <w:r>
        <w:rPr>
          <w:rFonts w:hint="eastAsia" w:ascii="仿宋" w:hAnsi="仿宋" w:eastAsia="仿宋"/>
          <w:color w:val="000000"/>
          <w:sz w:val="32"/>
          <w:szCs w:val="32"/>
          <w:lang w:eastAsia="zh-CN"/>
        </w:rPr>
        <w:t>入总计增加</w:t>
      </w:r>
      <w:r>
        <w:rPr>
          <w:rFonts w:hint="eastAsia" w:ascii="仿宋" w:hAnsi="仿宋" w:eastAsia="仿宋"/>
          <w:color w:val="000000"/>
          <w:sz w:val="32"/>
          <w:szCs w:val="32"/>
          <w:lang w:val="en-US" w:eastAsia="zh-CN"/>
        </w:rPr>
        <w:t>0.26万元，</w:t>
      </w:r>
      <w:r>
        <w:rPr>
          <w:rFonts w:hint="eastAsia" w:ascii="仿宋" w:hAnsi="仿宋" w:eastAsia="仿宋"/>
          <w:color w:val="000000"/>
          <w:sz w:val="32"/>
          <w:szCs w:val="32"/>
        </w:rPr>
        <w:t>增长</w:t>
      </w:r>
      <w:r>
        <w:rPr>
          <w:rFonts w:hint="eastAsia" w:ascii="仿宋" w:hAnsi="仿宋" w:eastAsia="仿宋"/>
          <w:color w:val="000000"/>
          <w:sz w:val="32"/>
          <w:szCs w:val="32"/>
          <w:lang w:val="en-US" w:eastAsia="zh-CN"/>
        </w:rPr>
        <w:t>0.027%；</w:t>
      </w:r>
      <w:r>
        <w:rPr>
          <w:rFonts w:hint="eastAsia" w:ascii="仿宋" w:hAnsi="仿宋" w:eastAsia="仿宋"/>
          <w:color w:val="000000"/>
          <w:sz w:val="32"/>
          <w:szCs w:val="32"/>
        </w:rPr>
        <w:t>支</w:t>
      </w:r>
      <w:r>
        <w:rPr>
          <w:rFonts w:hint="eastAsia" w:ascii="仿宋" w:hAnsi="仿宋" w:eastAsia="仿宋"/>
          <w:color w:val="000000"/>
          <w:sz w:val="32"/>
          <w:szCs w:val="32"/>
          <w:lang w:eastAsia="zh-CN"/>
        </w:rPr>
        <w:t>出</w:t>
      </w:r>
      <w:r>
        <w:rPr>
          <w:rFonts w:hint="eastAsia" w:ascii="仿宋" w:hAnsi="仿宋" w:eastAsia="仿宋"/>
          <w:color w:val="000000"/>
          <w:sz w:val="32"/>
          <w:szCs w:val="32"/>
        </w:rPr>
        <w:t>总计</w:t>
      </w:r>
      <w:r>
        <w:rPr>
          <w:rFonts w:hint="eastAsia" w:ascii="仿宋" w:hAnsi="仿宋" w:eastAsia="仿宋"/>
          <w:color w:val="000000"/>
          <w:sz w:val="32"/>
          <w:szCs w:val="32"/>
          <w:lang w:val="en-US" w:eastAsia="zh-CN"/>
        </w:rPr>
        <w:t>减少18.44</w:t>
      </w:r>
      <w:r>
        <w:rPr>
          <w:rFonts w:hint="eastAsia" w:ascii="仿宋" w:hAnsi="仿宋" w:eastAsia="仿宋"/>
          <w:color w:val="000000"/>
          <w:sz w:val="32"/>
          <w:szCs w:val="32"/>
        </w:rPr>
        <w:t>万元，</w:t>
      </w:r>
      <w:r>
        <w:rPr>
          <w:rFonts w:hint="eastAsia" w:ascii="仿宋" w:hAnsi="仿宋" w:eastAsia="仿宋"/>
          <w:color w:val="000000"/>
          <w:sz w:val="32"/>
          <w:szCs w:val="32"/>
          <w:lang w:val="en-US" w:eastAsia="zh-CN"/>
        </w:rPr>
        <w:t>减少0.19</w:t>
      </w:r>
      <w:r>
        <w:rPr>
          <w:rFonts w:ascii="仿宋" w:hAnsi="仿宋" w:eastAsia="仿宋"/>
          <w:color w:val="000000"/>
          <w:sz w:val="32"/>
          <w:szCs w:val="32"/>
        </w:rPr>
        <w:t>%</w:t>
      </w:r>
      <w:r>
        <w:rPr>
          <w:rFonts w:hint="eastAsia" w:ascii="仿宋" w:hAnsi="仿宋" w:eastAsia="仿宋"/>
          <w:color w:val="000000"/>
          <w:sz w:val="32"/>
          <w:szCs w:val="32"/>
          <w:lang w:eastAsia="zh-CN"/>
        </w:rPr>
        <w:t>，</w:t>
      </w:r>
      <w:r>
        <w:rPr>
          <w:rFonts w:hint="eastAsia" w:ascii="仿宋" w:hAnsi="仿宋" w:eastAsia="仿宋"/>
          <w:color w:val="000000"/>
          <w:sz w:val="32"/>
          <w:szCs w:val="32"/>
        </w:rPr>
        <w:t>主要变动原因是</w:t>
      </w:r>
      <w:r>
        <w:rPr>
          <w:rFonts w:hint="eastAsia" w:ascii="仿宋" w:hAnsi="仿宋" w:eastAsia="仿宋"/>
          <w:color w:val="000000"/>
          <w:sz w:val="32"/>
          <w:szCs w:val="32"/>
          <w:lang w:val="en-US" w:eastAsia="zh-CN"/>
        </w:rPr>
        <w:t>2018年人员变动和项目资金变动。</w:t>
      </w:r>
      <w:r>
        <w:rPr>
          <w:rFonts w:ascii="仿宋_GB2312" w:hAnsi="仿宋" w:eastAsia="仿宋_GB2312"/>
          <w:sz w:val="32"/>
          <w:szCs w:val="32"/>
        </w:rPr>
        <w:pict>
          <v:shape id="_x0000_s1032" o:spid="_x0000_s1032" o:spt="75" type="#_x0000_t75" style="position:absolute;left:0pt;margin-left:15.25pt;margin-top:9.85pt;height:235.3pt;width:396pt;mso-wrap-distance-left:9pt;mso-wrap-distance-right:9pt;z-index:-251657216;mso-width-relative:page;mso-height-relative:page;" o:ole="t" filled="f" o:preferrelative="t" stroked="f" coordsize="21600,21600" wrapcoords="21591 -2 0 0 0 21600 21591 21602 8 21602 21599 21600 21599 0 8 -2 21591 -2">
            <v:path/>
            <v:fill on="f" focussize="0,0"/>
            <v:stroke on="f"/>
            <v:imagedata r:id="rId7" o:title=""/>
            <o:lock v:ext="edit" aspectratio="t"/>
            <w10:wrap type="through"/>
          </v:shape>
          <o:OLEObject Type="Embed" ProgID="MSGraph.Chart.8" ShapeID="_x0000_s1032" DrawAspect="Content" ObjectID="_1468075725" r:id="rId6">
            <o:LockedField>false</o:LockedField>
          </o:OLEObject>
        </w:pict>
      </w:r>
    </w:p>
    <w:p w14:paraId="70FD8DA6">
      <w:pPr>
        <w:spacing w:line="600" w:lineRule="exact"/>
        <w:ind w:firstLine="640" w:firstLineChars="200"/>
        <w:rPr>
          <w:rFonts w:ascii="仿宋_GB2312" w:eastAsia="仿宋_GB2312"/>
          <w:color w:val="000000"/>
          <w:sz w:val="32"/>
          <w:szCs w:val="32"/>
        </w:rPr>
      </w:pPr>
      <w:r>
        <w:rPr>
          <w:rFonts w:hint="eastAsia" w:ascii="仿宋" w:hAnsi="仿宋" w:eastAsia="仿宋"/>
          <w:color w:val="000000" w:themeColor="text1"/>
          <w:sz w:val="32"/>
          <w:szCs w:val="32"/>
          <w14:textFill>
            <w14:solidFill>
              <w14:schemeClr w14:val="tx1"/>
            </w14:solidFill>
          </w14:textFill>
        </w:rPr>
        <w:t>图</w:t>
      </w:r>
      <w:r>
        <w:rPr>
          <w:rFonts w:ascii="仿宋" w:hAnsi="仿宋" w:eastAsia="仿宋"/>
          <w:color w:val="000000" w:themeColor="text1"/>
          <w:sz w:val="32"/>
          <w:szCs w:val="32"/>
          <w14:textFill>
            <w14:solidFill>
              <w14:schemeClr w14:val="tx1"/>
            </w14:solidFill>
          </w14:textFill>
        </w:rPr>
        <w:t>1</w:t>
      </w:r>
      <w:r>
        <w:rPr>
          <w:rFonts w:hint="eastAsia" w:ascii="仿宋" w:hAnsi="仿宋" w:eastAsia="仿宋"/>
          <w:color w:val="000000" w:themeColor="text1"/>
          <w:sz w:val="32"/>
          <w:szCs w:val="32"/>
          <w14:textFill>
            <w14:solidFill>
              <w14:schemeClr w14:val="tx1"/>
            </w14:solidFill>
          </w14:textFill>
        </w:rPr>
        <w:t>：收、支决算总计变动情况图</w:t>
      </w:r>
    </w:p>
    <w:p w14:paraId="362D95FA">
      <w:pPr>
        <w:pStyle w:val="24"/>
        <w:numPr>
          <w:ilvl w:val="0"/>
          <w:numId w:val="2"/>
        </w:numPr>
        <w:spacing w:line="600" w:lineRule="exact"/>
        <w:ind w:firstLineChars="0"/>
        <w:outlineLvl w:val="1"/>
        <w:rPr>
          <w:rStyle w:val="26"/>
          <w:rFonts w:ascii="黑体" w:hAnsi="黑体" w:eastAsia="黑体"/>
          <w:b w:val="0"/>
        </w:rPr>
      </w:pPr>
      <w:bookmarkStart w:id="28" w:name="_Toc15377206"/>
      <w:bookmarkStart w:id="29" w:name="_Toc15396604"/>
      <w:r>
        <w:rPr>
          <w:rFonts w:hint="eastAsia" w:ascii="黑体" w:hAnsi="黑体" w:eastAsia="黑体"/>
          <w:color w:val="000000"/>
          <w:sz w:val="32"/>
          <w:szCs w:val="32"/>
        </w:rPr>
        <w:t>收</w:t>
      </w:r>
      <w:r>
        <w:rPr>
          <w:rStyle w:val="26"/>
          <w:rFonts w:hint="eastAsia" w:ascii="黑体" w:hAnsi="黑体" w:eastAsia="黑体"/>
          <w:b w:val="0"/>
        </w:rPr>
        <w:t>入决算情况说明</w:t>
      </w:r>
      <w:bookmarkEnd w:id="28"/>
      <w:bookmarkEnd w:id="29"/>
    </w:p>
    <w:p w14:paraId="24449C89">
      <w:pPr>
        <w:spacing w:line="600" w:lineRule="exact"/>
        <w:ind w:firstLine="640" w:firstLineChars="200"/>
        <w:outlineLvl w:val="1"/>
        <w:rPr>
          <w:rFonts w:ascii="仿宋" w:hAnsi="仿宋" w:eastAsia="仿宋"/>
          <w:color w:val="000000"/>
          <w:sz w:val="32"/>
          <w:szCs w:val="32"/>
        </w:rPr>
      </w:pPr>
      <w:r>
        <w:rPr>
          <w:rFonts w:ascii="仿宋" w:hAnsi="仿宋" w:eastAsia="仿宋"/>
          <w:color w:val="000000"/>
          <w:sz w:val="32"/>
          <w:szCs w:val="32"/>
        </w:rPr>
        <w:t>201</w:t>
      </w:r>
      <w:r>
        <w:rPr>
          <w:rFonts w:hint="eastAsia" w:ascii="仿宋" w:hAnsi="仿宋" w:eastAsia="仿宋"/>
          <w:color w:val="000000"/>
          <w:sz w:val="32"/>
          <w:szCs w:val="32"/>
        </w:rPr>
        <w:t>8年本年收入合计</w:t>
      </w:r>
      <w:r>
        <w:rPr>
          <w:rFonts w:hint="eastAsia" w:ascii="仿宋" w:hAnsi="仿宋" w:eastAsia="仿宋"/>
          <w:color w:val="000000"/>
          <w:sz w:val="32"/>
          <w:szCs w:val="32"/>
          <w:lang w:val="en-US" w:eastAsia="zh-CN"/>
        </w:rPr>
        <w:t>968.47</w:t>
      </w:r>
      <w:r>
        <w:rPr>
          <w:rFonts w:hint="eastAsia" w:ascii="仿宋" w:hAnsi="仿宋" w:eastAsia="仿宋"/>
          <w:color w:val="000000"/>
          <w:sz w:val="32"/>
          <w:szCs w:val="32"/>
        </w:rPr>
        <w:t>万元，其中：一般公共预算财政拨款收入</w:t>
      </w:r>
      <w:r>
        <w:rPr>
          <w:rFonts w:hint="eastAsia" w:ascii="仿宋" w:hAnsi="仿宋" w:eastAsia="仿宋"/>
          <w:color w:val="000000"/>
          <w:sz w:val="32"/>
          <w:szCs w:val="32"/>
          <w:lang w:val="en-US" w:eastAsia="zh-CN"/>
        </w:rPr>
        <w:t>968.47</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100</w:t>
      </w:r>
      <w:r>
        <w:rPr>
          <w:rFonts w:ascii="仿宋" w:hAnsi="仿宋" w:eastAsia="仿宋"/>
          <w:color w:val="000000"/>
          <w:sz w:val="32"/>
          <w:szCs w:val="32"/>
        </w:rPr>
        <w:t>%</w:t>
      </w:r>
      <w:r>
        <w:rPr>
          <w:rFonts w:hint="eastAsia" w:ascii="仿宋" w:hAnsi="仿宋" w:eastAsia="仿宋"/>
          <w:color w:val="000000"/>
          <w:sz w:val="32"/>
          <w:szCs w:val="32"/>
        </w:rPr>
        <w:t>；政府性基金预算财政拨款收入</w:t>
      </w:r>
      <w:r>
        <w:rPr>
          <w:rFonts w:hint="eastAsia" w:ascii="仿宋" w:hAnsi="仿宋" w:eastAsia="仿宋"/>
          <w:color w:val="000000"/>
          <w:sz w:val="32"/>
          <w:szCs w:val="32"/>
          <w:lang w:val="en-US" w:eastAsia="zh-CN"/>
        </w:rPr>
        <w:t>0</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0</w:t>
      </w:r>
      <w:r>
        <w:rPr>
          <w:rFonts w:ascii="仿宋" w:hAnsi="仿宋" w:eastAsia="仿宋"/>
          <w:color w:val="000000"/>
          <w:sz w:val="32"/>
          <w:szCs w:val="32"/>
        </w:rPr>
        <w:t>%</w:t>
      </w:r>
      <w:r>
        <w:rPr>
          <w:rFonts w:hint="eastAsia" w:ascii="仿宋" w:hAnsi="仿宋" w:eastAsia="仿宋"/>
          <w:color w:val="000000"/>
          <w:sz w:val="32"/>
          <w:szCs w:val="32"/>
        </w:rPr>
        <w:t>；国有资本经营预算财政拨款收入</w:t>
      </w:r>
      <w:r>
        <w:rPr>
          <w:rFonts w:hint="eastAsia" w:ascii="仿宋" w:hAnsi="仿宋" w:eastAsia="仿宋"/>
          <w:color w:val="000000"/>
          <w:sz w:val="32"/>
          <w:szCs w:val="32"/>
          <w:lang w:val="en-US" w:eastAsia="zh-CN"/>
        </w:rPr>
        <w:t>0</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0</w:t>
      </w:r>
      <w:r>
        <w:rPr>
          <w:rFonts w:ascii="仿宋" w:hAnsi="仿宋" w:eastAsia="仿宋"/>
          <w:color w:val="000000"/>
          <w:sz w:val="32"/>
          <w:szCs w:val="32"/>
        </w:rPr>
        <w:t>%</w:t>
      </w:r>
      <w:r>
        <w:rPr>
          <w:rFonts w:hint="eastAsia" w:ascii="仿宋" w:hAnsi="仿宋" w:eastAsia="仿宋"/>
          <w:color w:val="000000"/>
          <w:sz w:val="32"/>
          <w:szCs w:val="32"/>
        </w:rPr>
        <w:t>；事业收入</w:t>
      </w:r>
      <w:r>
        <w:rPr>
          <w:rFonts w:hint="eastAsia" w:ascii="仿宋" w:hAnsi="仿宋" w:eastAsia="仿宋"/>
          <w:color w:val="000000"/>
          <w:sz w:val="32"/>
          <w:szCs w:val="32"/>
          <w:lang w:val="en-US" w:eastAsia="zh-CN"/>
        </w:rPr>
        <w:t>0</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0</w:t>
      </w:r>
      <w:r>
        <w:rPr>
          <w:rFonts w:ascii="仿宋" w:hAnsi="仿宋" w:eastAsia="仿宋"/>
          <w:color w:val="000000"/>
          <w:sz w:val="32"/>
          <w:szCs w:val="32"/>
        </w:rPr>
        <w:t>%</w:t>
      </w:r>
      <w:r>
        <w:rPr>
          <w:rFonts w:hint="eastAsia" w:ascii="仿宋" w:hAnsi="仿宋" w:eastAsia="仿宋"/>
          <w:color w:val="000000"/>
          <w:sz w:val="32"/>
          <w:szCs w:val="32"/>
        </w:rPr>
        <w:t>；经营收入</w:t>
      </w:r>
      <w:r>
        <w:rPr>
          <w:rFonts w:hint="eastAsia" w:ascii="仿宋" w:hAnsi="仿宋" w:eastAsia="仿宋"/>
          <w:color w:val="000000"/>
          <w:sz w:val="32"/>
          <w:szCs w:val="32"/>
          <w:lang w:val="en-US" w:eastAsia="zh-CN"/>
        </w:rPr>
        <w:t>0</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0</w:t>
      </w:r>
      <w:r>
        <w:rPr>
          <w:rFonts w:ascii="仿宋" w:hAnsi="仿宋" w:eastAsia="仿宋"/>
          <w:color w:val="000000"/>
          <w:sz w:val="32"/>
          <w:szCs w:val="32"/>
        </w:rPr>
        <w:t>%</w:t>
      </w:r>
      <w:r>
        <w:rPr>
          <w:rFonts w:hint="eastAsia" w:ascii="仿宋" w:hAnsi="仿宋" w:eastAsia="仿宋"/>
          <w:color w:val="000000"/>
          <w:sz w:val="32"/>
          <w:szCs w:val="32"/>
        </w:rPr>
        <w:t>；附属单位上缴收入</w:t>
      </w:r>
      <w:r>
        <w:rPr>
          <w:rFonts w:hint="eastAsia" w:ascii="仿宋" w:hAnsi="仿宋" w:eastAsia="仿宋"/>
          <w:color w:val="000000"/>
          <w:sz w:val="32"/>
          <w:szCs w:val="32"/>
          <w:lang w:val="en-US" w:eastAsia="zh-CN"/>
        </w:rPr>
        <w:t>0</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0</w:t>
      </w:r>
      <w:r>
        <w:rPr>
          <w:rFonts w:ascii="仿宋" w:hAnsi="仿宋" w:eastAsia="仿宋"/>
          <w:color w:val="000000"/>
          <w:sz w:val="32"/>
          <w:szCs w:val="32"/>
        </w:rPr>
        <w:t>%</w:t>
      </w:r>
      <w:r>
        <w:rPr>
          <w:rFonts w:hint="eastAsia" w:ascii="仿宋" w:hAnsi="仿宋" w:eastAsia="仿宋"/>
          <w:color w:val="000000"/>
          <w:sz w:val="32"/>
          <w:szCs w:val="32"/>
        </w:rPr>
        <w:t>；其他收入</w:t>
      </w:r>
      <w:r>
        <w:rPr>
          <w:rFonts w:hint="eastAsia" w:ascii="仿宋" w:hAnsi="仿宋" w:eastAsia="仿宋"/>
          <w:color w:val="000000"/>
          <w:sz w:val="32"/>
          <w:szCs w:val="32"/>
          <w:lang w:val="en-US" w:eastAsia="zh-CN"/>
        </w:rPr>
        <w:t>0</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0</w:t>
      </w:r>
      <w:r>
        <w:rPr>
          <w:rFonts w:ascii="仿宋" w:hAnsi="仿宋" w:eastAsia="仿宋"/>
          <w:color w:val="000000"/>
          <w:sz w:val="32"/>
          <w:szCs w:val="32"/>
        </w:rPr>
        <w:t>%</w:t>
      </w:r>
      <w:r>
        <w:rPr>
          <w:rFonts w:hint="eastAsia" w:ascii="仿宋" w:hAnsi="仿宋" w:eastAsia="仿宋"/>
          <w:color w:val="000000"/>
          <w:sz w:val="32"/>
          <w:szCs w:val="32"/>
          <w:lang w:val="en-US" w:eastAsia="zh-CN"/>
        </w:rPr>
        <w:t>.</w:t>
      </w:r>
    </w:p>
    <w:p w14:paraId="426DB0BF">
      <w:pPr>
        <w:spacing w:line="240" w:lineRule="auto"/>
        <w:ind w:firstLine="640" w:firstLineChars="200"/>
        <w:rPr>
          <w:rFonts w:hint="eastAsia" w:ascii="仿宋" w:hAnsi="仿宋" w:eastAsia="仿宋"/>
          <w:color w:val="000000" w:themeColor="text1"/>
          <w:sz w:val="32"/>
          <w:szCs w:val="32"/>
          <w:lang w:eastAsia="zh-CN"/>
          <w14:textFill>
            <w14:solidFill>
              <w14:schemeClr w14:val="tx1"/>
            </w14:solidFill>
          </w14:textFill>
        </w:rPr>
      </w:pPr>
    </w:p>
    <w:p w14:paraId="7BF02EED">
      <w:pPr>
        <w:spacing w:line="240" w:lineRule="auto"/>
        <w:ind w:firstLine="640" w:firstLineChars="200"/>
        <w:rPr>
          <w:rFonts w:hint="eastAsia" w:ascii="仿宋" w:hAnsi="仿宋" w:eastAsia="仿宋"/>
          <w:color w:val="000000" w:themeColor="text1"/>
          <w:sz w:val="32"/>
          <w:szCs w:val="32"/>
          <w:lang w:eastAsia="zh-CN"/>
          <w14:textFill>
            <w14:solidFill>
              <w14:schemeClr w14:val="tx1"/>
            </w14:solidFill>
          </w14:textFill>
        </w:rPr>
      </w:pPr>
    </w:p>
    <w:p w14:paraId="0C50B9DF">
      <w:pPr>
        <w:spacing w:line="240" w:lineRule="auto"/>
        <w:ind w:firstLine="640" w:firstLineChars="200"/>
        <w:rPr>
          <w:rFonts w:hint="eastAsia" w:ascii="仿宋" w:hAnsi="仿宋" w:eastAsia="仿宋"/>
          <w:color w:val="000000" w:themeColor="text1"/>
          <w:sz w:val="32"/>
          <w:szCs w:val="32"/>
          <w:lang w:eastAsia="zh-CN"/>
          <w14:textFill>
            <w14:solidFill>
              <w14:schemeClr w14:val="tx1"/>
            </w14:solidFill>
          </w14:textFill>
        </w:rPr>
      </w:pPr>
      <w:r>
        <w:rPr>
          <w:rFonts w:hint="eastAsia" w:ascii="仿宋_GB2312" w:hAnsi="仿宋" w:eastAsia="仿宋_GB2312"/>
          <w:sz w:val="32"/>
          <w:szCs w:val="32"/>
        </w:rPr>
        <w:pict>
          <v:shape id="_x0000_s1036" o:spid="_x0000_s1036" o:spt="75" type="#_x0000_t75" style="position:absolute;left:0pt;margin-left:6.5pt;margin-top:-105.8pt;height:295.55pt;width:380.5pt;z-index:-251656192;mso-width-relative:page;mso-height-relative:page;" o:ole="t" filled="f" o:preferrelative="t" stroked="f" coordsize="21600,21600">
            <v:path/>
            <v:fill on="f" focussize="0,0"/>
            <v:stroke on="f"/>
            <v:imagedata r:id="rId9" o:title=""/>
            <o:lock v:ext="edit" aspectratio="t"/>
          </v:shape>
          <o:OLEObject Type="Embed" ProgID="Excel.Chart.8" ShapeID="_x0000_s1036" DrawAspect="Content" ObjectID="_1468075726" r:id="rId8">
            <o:LockedField>false</o:LockedField>
          </o:OLEObject>
        </w:pict>
      </w:r>
    </w:p>
    <w:p w14:paraId="311FA31B">
      <w:pPr>
        <w:spacing w:line="240" w:lineRule="auto"/>
        <w:ind w:firstLine="640" w:firstLineChars="200"/>
        <w:rPr>
          <w:rFonts w:hint="eastAsia" w:ascii="仿宋" w:hAnsi="仿宋" w:eastAsia="仿宋"/>
          <w:color w:val="000000" w:themeColor="text1"/>
          <w:sz w:val="32"/>
          <w:szCs w:val="32"/>
          <w:lang w:eastAsia="zh-CN"/>
          <w14:textFill>
            <w14:solidFill>
              <w14:schemeClr w14:val="tx1"/>
            </w14:solidFill>
          </w14:textFill>
        </w:rPr>
      </w:pPr>
    </w:p>
    <w:p w14:paraId="543AC3A2">
      <w:pPr>
        <w:spacing w:line="240" w:lineRule="auto"/>
        <w:ind w:firstLine="640" w:firstLineChars="200"/>
        <w:rPr>
          <w:rFonts w:hint="eastAsia" w:ascii="仿宋" w:hAnsi="仿宋" w:eastAsia="仿宋"/>
          <w:color w:val="000000" w:themeColor="text1"/>
          <w:sz w:val="32"/>
          <w:szCs w:val="32"/>
          <w:lang w:eastAsia="zh-CN"/>
          <w14:textFill>
            <w14:solidFill>
              <w14:schemeClr w14:val="tx1"/>
            </w14:solidFill>
          </w14:textFill>
        </w:rPr>
      </w:pPr>
    </w:p>
    <w:p w14:paraId="173A8A7B">
      <w:pPr>
        <w:spacing w:line="240" w:lineRule="auto"/>
        <w:ind w:firstLine="640" w:firstLineChars="200"/>
        <w:rPr>
          <w:rFonts w:hint="eastAsia" w:ascii="仿宋" w:hAnsi="仿宋" w:eastAsia="仿宋"/>
          <w:color w:val="000000" w:themeColor="text1"/>
          <w:sz w:val="32"/>
          <w:szCs w:val="32"/>
          <w:lang w:eastAsia="zh-CN"/>
          <w14:textFill>
            <w14:solidFill>
              <w14:schemeClr w14:val="tx1"/>
            </w14:solidFill>
          </w14:textFill>
        </w:rPr>
      </w:pPr>
    </w:p>
    <w:p w14:paraId="6F454A58">
      <w:pPr>
        <w:spacing w:line="240" w:lineRule="auto"/>
        <w:ind w:firstLine="640" w:firstLineChars="200"/>
        <w:rPr>
          <w:rFonts w:hint="eastAsia" w:ascii="仿宋" w:hAnsi="仿宋" w:eastAsia="仿宋"/>
          <w:color w:val="000000" w:themeColor="text1"/>
          <w:sz w:val="32"/>
          <w:szCs w:val="32"/>
          <w:lang w:eastAsia="zh-CN"/>
          <w14:textFill>
            <w14:solidFill>
              <w14:schemeClr w14:val="tx1"/>
            </w14:solidFill>
          </w14:textFill>
        </w:rPr>
      </w:pPr>
    </w:p>
    <w:p w14:paraId="31B85514">
      <w:pPr>
        <w:spacing w:line="600" w:lineRule="exact"/>
        <w:ind w:firstLine="1920" w:firstLineChars="600"/>
        <w:jc w:val="both"/>
        <w:rPr>
          <w:rFonts w:ascii="仿宋_GB2312" w:eastAsia="仿宋_GB2312"/>
          <w:color w:val="FF0000"/>
          <w:sz w:val="32"/>
          <w:szCs w:val="32"/>
        </w:rPr>
      </w:pPr>
      <w:r>
        <w:rPr>
          <w:rFonts w:hint="eastAsia" w:ascii="仿宋" w:hAnsi="仿宋" w:eastAsia="仿宋"/>
          <w:color w:val="000000" w:themeColor="text1"/>
          <w:sz w:val="32"/>
          <w:szCs w:val="32"/>
          <w14:textFill>
            <w14:solidFill>
              <w14:schemeClr w14:val="tx1"/>
            </w14:solidFill>
          </w14:textFill>
        </w:rPr>
        <w:t>图2：收入决算结构图</w:t>
      </w:r>
    </w:p>
    <w:p w14:paraId="438F23D5">
      <w:pPr>
        <w:pStyle w:val="24"/>
        <w:numPr>
          <w:ilvl w:val="0"/>
          <w:numId w:val="2"/>
        </w:numPr>
        <w:spacing w:line="600" w:lineRule="exact"/>
        <w:ind w:firstLineChars="0"/>
        <w:outlineLvl w:val="1"/>
        <w:rPr>
          <w:rStyle w:val="26"/>
          <w:rFonts w:ascii="黑体" w:hAnsi="黑体" w:eastAsia="黑体"/>
          <w:b w:val="0"/>
        </w:rPr>
      </w:pPr>
      <w:bookmarkStart w:id="30" w:name="_Toc15396605"/>
      <w:bookmarkStart w:id="31" w:name="_Toc15377207"/>
      <w:r>
        <w:rPr>
          <w:rFonts w:hint="eastAsia" w:ascii="黑体" w:hAnsi="黑体" w:eastAsia="黑体"/>
          <w:color w:val="000000"/>
          <w:sz w:val="32"/>
          <w:szCs w:val="32"/>
        </w:rPr>
        <w:t>支</w:t>
      </w:r>
      <w:r>
        <w:rPr>
          <w:rStyle w:val="26"/>
          <w:rFonts w:hint="eastAsia" w:ascii="黑体" w:hAnsi="黑体" w:eastAsia="黑体"/>
          <w:b w:val="0"/>
        </w:rPr>
        <w:t>出决算情况说明</w:t>
      </w:r>
      <w:bookmarkEnd w:id="30"/>
      <w:bookmarkEnd w:id="31"/>
    </w:p>
    <w:p w14:paraId="770D8F79">
      <w:pPr>
        <w:spacing w:line="600" w:lineRule="exact"/>
        <w:ind w:firstLine="640"/>
        <w:rPr>
          <w:rFonts w:ascii="仿宋" w:hAnsi="仿宋" w:eastAsia="仿宋"/>
          <w:color w:val="000000"/>
          <w:sz w:val="32"/>
          <w:szCs w:val="32"/>
          <w:shd w:val="pct10" w:color="auto" w:fill="FFFFFF"/>
        </w:rPr>
      </w:pPr>
      <w:r>
        <w:rPr>
          <w:rFonts w:ascii="仿宋" w:hAnsi="仿宋" w:eastAsia="仿宋"/>
          <w:color w:val="000000"/>
          <w:sz w:val="32"/>
          <w:szCs w:val="32"/>
        </w:rPr>
        <w:t>201</w:t>
      </w:r>
      <w:r>
        <w:rPr>
          <w:rFonts w:hint="eastAsia" w:ascii="仿宋" w:hAnsi="仿宋" w:eastAsia="仿宋"/>
          <w:color w:val="000000"/>
          <w:sz w:val="32"/>
          <w:szCs w:val="32"/>
        </w:rPr>
        <w:t>8年本年支出合计</w:t>
      </w:r>
      <w:r>
        <w:rPr>
          <w:rFonts w:hint="eastAsia" w:ascii="仿宋" w:hAnsi="仿宋" w:eastAsia="仿宋"/>
          <w:color w:val="000000"/>
          <w:sz w:val="32"/>
          <w:szCs w:val="32"/>
          <w:lang w:val="en-US" w:eastAsia="zh-CN"/>
        </w:rPr>
        <w:t>950.88</w:t>
      </w:r>
      <w:r>
        <w:rPr>
          <w:rFonts w:hint="eastAsia" w:ascii="仿宋" w:hAnsi="仿宋" w:eastAsia="仿宋"/>
          <w:color w:val="000000"/>
          <w:sz w:val="32"/>
          <w:szCs w:val="32"/>
        </w:rPr>
        <w:t>万元，其中：基本支出</w:t>
      </w:r>
      <w:r>
        <w:rPr>
          <w:rFonts w:hint="eastAsia" w:ascii="仿宋" w:hAnsi="仿宋" w:eastAsia="仿宋"/>
          <w:color w:val="000000"/>
          <w:sz w:val="32"/>
          <w:szCs w:val="32"/>
          <w:lang w:val="en-US" w:eastAsia="zh-CN"/>
        </w:rPr>
        <w:t>719.1</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75.62</w:t>
      </w:r>
      <w:r>
        <w:rPr>
          <w:rFonts w:ascii="仿宋" w:hAnsi="仿宋" w:eastAsia="仿宋"/>
          <w:color w:val="000000"/>
          <w:sz w:val="32"/>
          <w:szCs w:val="32"/>
        </w:rPr>
        <w:t>%</w:t>
      </w:r>
      <w:r>
        <w:rPr>
          <w:rFonts w:hint="eastAsia" w:ascii="仿宋" w:hAnsi="仿宋" w:eastAsia="仿宋"/>
          <w:color w:val="000000"/>
          <w:sz w:val="32"/>
          <w:szCs w:val="32"/>
        </w:rPr>
        <w:t>；项目支出</w:t>
      </w:r>
      <w:r>
        <w:rPr>
          <w:rFonts w:hint="eastAsia" w:ascii="仿宋" w:hAnsi="仿宋" w:eastAsia="仿宋"/>
          <w:color w:val="000000"/>
          <w:sz w:val="32"/>
          <w:szCs w:val="32"/>
          <w:lang w:val="en-US" w:eastAsia="zh-CN"/>
        </w:rPr>
        <w:t>231.78</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24.38</w:t>
      </w:r>
      <w:r>
        <w:rPr>
          <w:rFonts w:ascii="仿宋" w:hAnsi="仿宋" w:eastAsia="仿宋"/>
          <w:color w:val="000000"/>
          <w:sz w:val="32"/>
          <w:szCs w:val="32"/>
        </w:rPr>
        <w:t>%</w:t>
      </w:r>
      <w:r>
        <w:rPr>
          <w:rFonts w:hint="eastAsia" w:ascii="仿宋" w:hAnsi="仿宋" w:eastAsia="仿宋"/>
          <w:color w:val="000000"/>
          <w:sz w:val="32"/>
          <w:szCs w:val="32"/>
        </w:rPr>
        <w:t>；上缴上级支出</w:t>
      </w:r>
      <w:r>
        <w:rPr>
          <w:rFonts w:hint="eastAsia" w:ascii="仿宋" w:hAnsi="仿宋" w:eastAsia="仿宋"/>
          <w:color w:val="000000"/>
          <w:sz w:val="32"/>
          <w:szCs w:val="32"/>
          <w:lang w:val="en-US" w:eastAsia="zh-CN"/>
        </w:rPr>
        <w:t>0</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0</w:t>
      </w:r>
      <w:r>
        <w:rPr>
          <w:rFonts w:ascii="仿宋" w:hAnsi="仿宋" w:eastAsia="仿宋"/>
          <w:color w:val="000000"/>
          <w:sz w:val="32"/>
          <w:szCs w:val="32"/>
        </w:rPr>
        <w:t>%</w:t>
      </w:r>
      <w:r>
        <w:rPr>
          <w:rFonts w:hint="eastAsia" w:ascii="仿宋" w:hAnsi="仿宋" w:eastAsia="仿宋"/>
          <w:color w:val="000000"/>
          <w:sz w:val="32"/>
          <w:szCs w:val="32"/>
        </w:rPr>
        <w:t>；经营支出</w:t>
      </w:r>
      <w:r>
        <w:rPr>
          <w:rFonts w:hint="eastAsia" w:ascii="仿宋" w:hAnsi="仿宋" w:eastAsia="仿宋"/>
          <w:color w:val="000000"/>
          <w:sz w:val="32"/>
          <w:szCs w:val="32"/>
          <w:lang w:val="en-US" w:eastAsia="zh-CN"/>
        </w:rPr>
        <w:t>0</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0</w:t>
      </w:r>
      <w:r>
        <w:rPr>
          <w:rFonts w:ascii="仿宋" w:hAnsi="仿宋" w:eastAsia="仿宋"/>
          <w:color w:val="000000"/>
          <w:sz w:val="32"/>
          <w:szCs w:val="32"/>
        </w:rPr>
        <w:t>%</w:t>
      </w:r>
      <w:r>
        <w:rPr>
          <w:rFonts w:hint="eastAsia" w:ascii="仿宋" w:hAnsi="仿宋" w:eastAsia="仿宋"/>
          <w:color w:val="000000"/>
          <w:sz w:val="32"/>
          <w:szCs w:val="32"/>
        </w:rPr>
        <w:t>；对附属单位补助支出</w:t>
      </w:r>
      <w:r>
        <w:rPr>
          <w:rFonts w:hint="eastAsia" w:ascii="仿宋" w:hAnsi="仿宋" w:eastAsia="仿宋"/>
          <w:color w:val="000000"/>
          <w:sz w:val="32"/>
          <w:szCs w:val="32"/>
          <w:lang w:val="en-US" w:eastAsia="zh-CN"/>
        </w:rPr>
        <w:t>0</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0</w:t>
      </w:r>
      <w:r>
        <w:rPr>
          <w:rFonts w:ascii="仿宋" w:hAnsi="仿宋" w:eastAsia="仿宋"/>
          <w:color w:val="000000"/>
          <w:sz w:val="32"/>
          <w:szCs w:val="32"/>
        </w:rPr>
        <w:t>%</w:t>
      </w:r>
      <w:r>
        <w:rPr>
          <w:rFonts w:hint="eastAsia" w:ascii="仿宋" w:hAnsi="仿宋" w:eastAsia="仿宋"/>
          <w:color w:val="000000"/>
          <w:sz w:val="32"/>
          <w:szCs w:val="32"/>
          <w:lang w:val="en-US" w:eastAsia="zh-CN"/>
        </w:rPr>
        <w:t>.</w:t>
      </w:r>
    </w:p>
    <w:p w14:paraId="2A62412B">
      <w:pPr>
        <w:spacing w:line="240" w:lineRule="auto"/>
        <w:ind w:firstLine="640" w:firstLineChars="200"/>
        <w:rPr>
          <w:rFonts w:hint="eastAsia" w:ascii="仿宋" w:hAnsi="仿宋" w:eastAsia="仿宋"/>
          <w:color w:val="000000" w:themeColor="text1"/>
          <w:sz w:val="32"/>
          <w:szCs w:val="32"/>
          <w:lang w:eastAsia="zh-CN"/>
          <w14:textFill>
            <w14:solidFill>
              <w14:schemeClr w14:val="tx1"/>
            </w14:solidFill>
          </w14:textFill>
        </w:rPr>
      </w:pPr>
    </w:p>
    <w:p w14:paraId="74302876">
      <w:pPr>
        <w:spacing w:line="240" w:lineRule="auto"/>
        <w:ind w:firstLine="640" w:firstLineChars="200"/>
        <w:rPr>
          <w:rFonts w:hint="eastAsia" w:ascii="仿宋" w:hAnsi="仿宋" w:eastAsia="仿宋"/>
          <w:color w:val="000000" w:themeColor="text1"/>
          <w:sz w:val="32"/>
          <w:szCs w:val="32"/>
          <w:lang w:eastAsia="zh-CN"/>
          <w14:textFill>
            <w14:solidFill>
              <w14:schemeClr w14:val="tx1"/>
            </w14:solidFill>
          </w14:textFill>
        </w:rPr>
      </w:pPr>
      <w:r>
        <w:rPr>
          <w:rFonts w:hint="eastAsia" w:ascii="仿宋" w:hAnsi="仿宋" w:eastAsia="仿宋"/>
          <w:color w:val="000000"/>
          <w:sz w:val="32"/>
          <w:szCs w:val="32"/>
          <w:lang w:eastAsia="zh-CN"/>
        </w:rPr>
        <w:pict>
          <v:shape id="_x0000_s1039" o:spid="_x0000_s1039" o:spt="75" type="#_x0000_t75" style="position:absolute;left:0pt;margin-left:45.5pt;margin-top:-59.35pt;height:287.45pt;width:288.35pt;z-index:-251655168;mso-width-relative:page;mso-height-relative:page;" o:ole="t" filled="f" o:preferrelative="t" stroked="f" coordsize="21600,21600">
            <v:path/>
            <v:fill on="f" focussize="0,0"/>
            <v:stroke on="f"/>
            <v:imagedata r:id="rId11" o:title=""/>
            <o:lock v:ext="edit" aspectratio="t"/>
          </v:shape>
          <o:OLEObject Type="Embed" ProgID="Excel.Chart.8" ShapeID="_x0000_s1039" DrawAspect="Content" ObjectID="_1468075727" r:id="rId10">
            <o:LockedField>false</o:LockedField>
          </o:OLEObject>
        </w:pict>
      </w:r>
    </w:p>
    <w:p w14:paraId="0D5EB1E4">
      <w:pPr>
        <w:spacing w:line="240" w:lineRule="auto"/>
        <w:ind w:firstLine="640" w:firstLineChars="200"/>
        <w:rPr>
          <w:rFonts w:hint="eastAsia" w:ascii="仿宋" w:hAnsi="仿宋" w:eastAsia="仿宋"/>
          <w:color w:val="000000" w:themeColor="text1"/>
          <w:sz w:val="32"/>
          <w:szCs w:val="32"/>
          <w:lang w:eastAsia="zh-CN"/>
          <w14:textFill>
            <w14:solidFill>
              <w14:schemeClr w14:val="tx1"/>
            </w14:solidFill>
          </w14:textFill>
        </w:rPr>
      </w:pPr>
    </w:p>
    <w:p w14:paraId="7EB5EACD">
      <w:pPr>
        <w:spacing w:line="240" w:lineRule="auto"/>
        <w:ind w:firstLine="640" w:firstLineChars="200"/>
        <w:rPr>
          <w:rFonts w:hint="eastAsia" w:ascii="仿宋" w:hAnsi="仿宋" w:eastAsia="仿宋"/>
          <w:color w:val="000000" w:themeColor="text1"/>
          <w:sz w:val="32"/>
          <w:szCs w:val="32"/>
          <w:lang w:eastAsia="zh-CN"/>
          <w14:textFill>
            <w14:solidFill>
              <w14:schemeClr w14:val="tx1"/>
            </w14:solidFill>
          </w14:textFill>
        </w:rPr>
      </w:pPr>
    </w:p>
    <w:p w14:paraId="09CD1E0C">
      <w:pPr>
        <w:spacing w:line="240" w:lineRule="auto"/>
        <w:ind w:firstLine="640" w:firstLineChars="200"/>
        <w:rPr>
          <w:rFonts w:hint="eastAsia" w:ascii="仿宋" w:hAnsi="仿宋" w:eastAsia="仿宋"/>
          <w:color w:val="000000" w:themeColor="text1"/>
          <w:sz w:val="32"/>
          <w:szCs w:val="32"/>
          <w:lang w:eastAsia="zh-CN"/>
          <w14:textFill>
            <w14:solidFill>
              <w14:schemeClr w14:val="tx1"/>
            </w14:solidFill>
          </w14:textFill>
        </w:rPr>
      </w:pPr>
    </w:p>
    <w:p w14:paraId="26BB6829">
      <w:pPr>
        <w:spacing w:line="240" w:lineRule="auto"/>
        <w:ind w:firstLine="640" w:firstLineChars="200"/>
        <w:rPr>
          <w:rFonts w:hint="eastAsia" w:ascii="仿宋" w:hAnsi="仿宋" w:eastAsia="仿宋"/>
          <w:color w:val="000000" w:themeColor="text1"/>
          <w:sz w:val="32"/>
          <w:szCs w:val="32"/>
          <w:lang w:eastAsia="zh-CN"/>
          <w14:textFill>
            <w14:solidFill>
              <w14:schemeClr w14:val="tx1"/>
            </w14:solidFill>
          </w14:textFill>
        </w:rPr>
      </w:pPr>
    </w:p>
    <w:p w14:paraId="34EA518F">
      <w:pPr>
        <w:spacing w:line="600" w:lineRule="exact"/>
        <w:jc w:val="both"/>
        <w:rPr>
          <w:rFonts w:hint="eastAsia" w:ascii="仿宋" w:hAnsi="仿宋" w:eastAsia="仿宋"/>
          <w:color w:val="000000" w:themeColor="text1"/>
          <w:sz w:val="32"/>
          <w:szCs w:val="32"/>
          <w14:textFill>
            <w14:solidFill>
              <w14:schemeClr w14:val="tx1"/>
            </w14:solidFill>
          </w14:textFill>
        </w:rPr>
      </w:pPr>
    </w:p>
    <w:p w14:paraId="2CBC8C1F">
      <w:pPr>
        <w:spacing w:line="600" w:lineRule="exact"/>
        <w:ind w:firstLine="1280" w:firstLineChars="400"/>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图3：支出决算结构图</w:t>
      </w:r>
    </w:p>
    <w:p w14:paraId="77D0DCD9">
      <w:pPr>
        <w:spacing w:line="600" w:lineRule="exact"/>
        <w:ind w:firstLine="640" w:firstLineChars="200"/>
        <w:rPr>
          <w:rFonts w:ascii="仿宋_GB2312" w:eastAsia="仿宋_GB2312"/>
          <w:color w:val="FF0000"/>
          <w:sz w:val="32"/>
          <w:szCs w:val="32"/>
        </w:rPr>
      </w:pPr>
    </w:p>
    <w:p w14:paraId="57284DC4">
      <w:pPr>
        <w:spacing w:line="600" w:lineRule="exact"/>
        <w:ind w:firstLine="640" w:firstLineChars="200"/>
        <w:outlineLvl w:val="1"/>
        <w:rPr>
          <w:rStyle w:val="26"/>
          <w:rFonts w:ascii="黑体" w:hAnsi="黑体" w:eastAsia="黑体"/>
          <w:b w:val="0"/>
        </w:rPr>
      </w:pPr>
      <w:bookmarkStart w:id="32" w:name="_Toc15377208"/>
      <w:bookmarkStart w:id="33" w:name="_Toc15396606"/>
      <w:r>
        <w:rPr>
          <w:rFonts w:hint="eastAsia" w:ascii="黑体" w:hAnsi="黑体" w:eastAsia="黑体"/>
          <w:color w:val="000000"/>
          <w:sz w:val="32"/>
          <w:szCs w:val="32"/>
        </w:rPr>
        <w:t>四、财</w:t>
      </w:r>
      <w:r>
        <w:rPr>
          <w:rStyle w:val="26"/>
          <w:rFonts w:hint="eastAsia" w:ascii="黑体" w:hAnsi="黑体" w:eastAsia="黑体"/>
          <w:b w:val="0"/>
        </w:rPr>
        <w:t>政拨款收入支出决算总体情况说明</w:t>
      </w:r>
      <w:bookmarkEnd w:id="32"/>
      <w:bookmarkEnd w:id="33"/>
    </w:p>
    <w:p w14:paraId="6B056B64">
      <w:pPr>
        <w:spacing w:line="600" w:lineRule="exact"/>
        <w:ind w:firstLine="640" w:firstLineChars="200"/>
        <w:rPr>
          <w:rFonts w:hint="eastAsia" w:ascii="仿宋" w:hAnsi="仿宋" w:eastAsia="仿宋"/>
          <w:color w:val="000000"/>
          <w:sz w:val="32"/>
          <w:szCs w:val="32"/>
          <w:lang w:val="en-US" w:eastAsia="zh-CN"/>
        </w:rPr>
      </w:pPr>
      <w:r>
        <w:rPr>
          <w:rFonts w:ascii="仿宋" w:hAnsi="仿宋" w:eastAsia="仿宋"/>
          <w:color w:val="000000"/>
          <w:sz w:val="32"/>
          <w:szCs w:val="32"/>
        </w:rPr>
        <w:t>201</w:t>
      </w:r>
      <w:r>
        <w:rPr>
          <w:rFonts w:hint="eastAsia" w:ascii="仿宋" w:hAnsi="仿宋" w:eastAsia="仿宋"/>
          <w:color w:val="000000"/>
          <w:sz w:val="32"/>
          <w:szCs w:val="32"/>
        </w:rPr>
        <w:t>8年</w:t>
      </w:r>
      <w:r>
        <w:rPr>
          <w:rFonts w:hint="eastAsia" w:ascii="仿宋" w:hAnsi="仿宋" w:eastAsia="仿宋"/>
          <w:color w:val="000000"/>
          <w:sz w:val="32"/>
          <w:szCs w:val="32"/>
          <w:lang w:eastAsia="zh-CN"/>
        </w:rPr>
        <w:t>财政拨款</w:t>
      </w:r>
      <w:r>
        <w:rPr>
          <w:rFonts w:hint="eastAsia" w:ascii="仿宋" w:hAnsi="仿宋" w:eastAsia="仿宋"/>
          <w:color w:val="000000"/>
          <w:sz w:val="32"/>
          <w:szCs w:val="32"/>
        </w:rPr>
        <w:t>收</w:t>
      </w:r>
      <w:r>
        <w:rPr>
          <w:rFonts w:hint="eastAsia" w:ascii="仿宋" w:hAnsi="仿宋" w:eastAsia="仿宋"/>
          <w:color w:val="000000"/>
          <w:sz w:val="32"/>
          <w:szCs w:val="32"/>
          <w:lang w:eastAsia="zh-CN"/>
        </w:rPr>
        <w:t>入总计</w:t>
      </w:r>
      <w:r>
        <w:rPr>
          <w:rFonts w:hint="eastAsia" w:ascii="仿宋" w:hAnsi="仿宋" w:eastAsia="仿宋"/>
          <w:color w:val="000000"/>
          <w:sz w:val="32"/>
          <w:szCs w:val="32"/>
          <w:lang w:val="en-US" w:eastAsia="zh-CN"/>
        </w:rPr>
        <w:t>968.47万元</w:t>
      </w:r>
      <w:r>
        <w:rPr>
          <w:rFonts w:hint="eastAsia" w:ascii="仿宋" w:hAnsi="仿宋" w:eastAsia="仿宋"/>
          <w:color w:val="000000"/>
          <w:sz w:val="32"/>
          <w:szCs w:val="32"/>
        </w:rPr>
        <w:t>、</w:t>
      </w:r>
      <w:r>
        <w:rPr>
          <w:rFonts w:hint="eastAsia" w:ascii="仿宋" w:hAnsi="仿宋" w:eastAsia="仿宋"/>
          <w:color w:val="000000"/>
          <w:sz w:val="32"/>
          <w:szCs w:val="32"/>
          <w:lang w:eastAsia="zh-CN"/>
        </w:rPr>
        <w:t>财政拨款</w:t>
      </w:r>
      <w:r>
        <w:rPr>
          <w:rFonts w:hint="eastAsia" w:ascii="仿宋" w:hAnsi="仿宋" w:eastAsia="仿宋"/>
          <w:color w:val="000000"/>
          <w:sz w:val="32"/>
          <w:szCs w:val="32"/>
        </w:rPr>
        <w:t>支</w:t>
      </w:r>
      <w:r>
        <w:rPr>
          <w:rFonts w:hint="eastAsia" w:ascii="仿宋" w:hAnsi="仿宋" w:eastAsia="仿宋"/>
          <w:color w:val="000000"/>
          <w:sz w:val="32"/>
          <w:szCs w:val="32"/>
          <w:lang w:eastAsia="zh-CN"/>
        </w:rPr>
        <w:t>出</w:t>
      </w:r>
      <w:r>
        <w:rPr>
          <w:rFonts w:hint="eastAsia" w:ascii="仿宋" w:hAnsi="仿宋" w:eastAsia="仿宋"/>
          <w:color w:val="000000"/>
          <w:sz w:val="32"/>
          <w:szCs w:val="32"/>
        </w:rPr>
        <w:t>总计</w:t>
      </w:r>
      <w:r>
        <w:rPr>
          <w:rFonts w:hint="eastAsia" w:ascii="仿宋" w:hAnsi="仿宋" w:eastAsia="仿宋"/>
          <w:color w:val="000000"/>
          <w:sz w:val="32"/>
          <w:szCs w:val="32"/>
          <w:lang w:val="en-US" w:eastAsia="zh-CN"/>
        </w:rPr>
        <w:t>950.88</w:t>
      </w:r>
      <w:r>
        <w:rPr>
          <w:rFonts w:hint="eastAsia" w:ascii="仿宋" w:hAnsi="仿宋" w:eastAsia="仿宋"/>
          <w:color w:val="000000"/>
          <w:sz w:val="32"/>
          <w:szCs w:val="32"/>
        </w:rPr>
        <w:t>万元。与2017年相比，</w:t>
      </w:r>
      <w:r>
        <w:rPr>
          <w:rFonts w:hint="eastAsia" w:ascii="仿宋" w:hAnsi="仿宋" w:eastAsia="仿宋"/>
          <w:color w:val="000000"/>
          <w:sz w:val="32"/>
          <w:szCs w:val="32"/>
          <w:lang w:eastAsia="zh-CN"/>
        </w:rPr>
        <w:t>财政拨款</w:t>
      </w:r>
      <w:r>
        <w:rPr>
          <w:rFonts w:hint="eastAsia" w:ascii="仿宋" w:hAnsi="仿宋" w:eastAsia="仿宋"/>
          <w:color w:val="000000"/>
          <w:sz w:val="32"/>
          <w:szCs w:val="32"/>
        </w:rPr>
        <w:t>收</w:t>
      </w:r>
      <w:r>
        <w:rPr>
          <w:rFonts w:hint="eastAsia" w:ascii="仿宋" w:hAnsi="仿宋" w:eastAsia="仿宋"/>
          <w:color w:val="000000"/>
          <w:sz w:val="32"/>
          <w:szCs w:val="32"/>
          <w:lang w:eastAsia="zh-CN"/>
        </w:rPr>
        <w:t>入总计增加</w:t>
      </w:r>
      <w:r>
        <w:rPr>
          <w:rFonts w:hint="eastAsia" w:ascii="仿宋" w:hAnsi="仿宋" w:eastAsia="仿宋"/>
          <w:color w:val="000000"/>
          <w:sz w:val="32"/>
          <w:szCs w:val="32"/>
          <w:lang w:val="en-US" w:eastAsia="zh-CN"/>
        </w:rPr>
        <w:t>0.26万元，</w:t>
      </w:r>
      <w:r>
        <w:rPr>
          <w:rFonts w:hint="eastAsia" w:ascii="仿宋" w:hAnsi="仿宋" w:eastAsia="仿宋"/>
          <w:color w:val="000000"/>
          <w:sz w:val="32"/>
          <w:szCs w:val="32"/>
        </w:rPr>
        <w:t>增长</w:t>
      </w:r>
      <w:r>
        <w:rPr>
          <w:rFonts w:hint="eastAsia" w:ascii="仿宋" w:hAnsi="仿宋" w:eastAsia="仿宋"/>
          <w:color w:val="000000"/>
          <w:sz w:val="32"/>
          <w:szCs w:val="32"/>
          <w:lang w:val="en-US" w:eastAsia="zh-CN"/>
        </w:rPr>
        <w:t>0.027%；财政拨款</w:t>
      </w:r>
      <w:r>
        <w:rPr>
          <w:rFonts w:hint="eastAsia" w:ascii="仿宋" w:hAnsi="仿宋" w:eastAsia="仿宋"/>
          <w:color w:val="000000"/>
          <w:sz w:val="32"/>
          <w:szCs w:val="32"/>
        </w:rPr>
        <w:t>支</w:t>
      </w:r>
      <w:r>
        <w:rPr>
          <w:rFonts w:hint="eastAsia" w:ascii="仿宋" w:hAnsi="仿宋" w:eastAsia="仿宋"/>
          <w:color w:val="000000"/>
          <w:sz w:val="32"/>
          <w:szCs w:val="32"/>
          <w:lang w:eastAsia="zh-CN"/>
        </w:rPr>
        <w:t>出</w:t>
      </w:r>
      <w:r>
        <w:rPr>
          <w:rFonts w:hint="eastAsia" w:ascii="仿宋" w:hAnsi="仿宋" w:eastAsia="仿宋"/>
          <w:color w:val="000000"/>
          <w:sz w:val="32"/>
          <w:szCs w:val="32"/>
        </w:rPr>
        <w:t>总计</w:t>
      </w:r>
      <w:r>
        <w:rPr>
          <w:rFonts w:hint="eastAsia" w:ascii="仿宋" w:hAnsi="仿宋" w:eastAsia="仿宋"/>
          <w:color w:val="000000"/>
          <w:sz w:val="32"/>
          <w:szCs w:val="32"/>
          <w:lang w:val="en-US" w:eastAsia="zh-CN"/>
        </w:rPr>
        <w:t>减少18.44</w:t>
      </w:r>
      <w:r>
        <w:rPr>
          <w:rFonts w:hint="eastAsia" w:ascii="仿宋" w:hAnsi="仿宋" w:eastAsia="仿宋"/>
          <w:color w:val="000000"/>
          <w:sz w:val="32"/>
          <w:szCs w:val="32"/>
        </w:rPr>
        <w:t>万元，</w:t>
      </w:r>
      <w:r>
        <w:rPr>
          <w:rFonts w:hint="eastAsia" w:ascii="仿宋" w:hAnsi="仿宋" w:eastAsia="仿宋"/>
          <w:color w:val="000000"/>
          <w:sz w:val="32"/>
          <w:szCs w:val="32"/>
          <w:lang w:val="en-US" w:eastAsia="zh-CN"/>
        </w:rPr>
        <w:t>下降0.19</w:t>
      </w:r>
      <w:r>
        <w:rPr>
          <w:rFonts w:ascii="仿宋" w:hAnsi="仿宋" w:eastAsia="仿宋"/>
          <w:color w:val="000000"/>
          <w:sz w:val="32"/>
          <w:szCs w:val="32"/>
        </w:rPr>
        <w:t>%</w:t>
      </w:r>
      <w:r>
        <w:rPr>
          <w:rFonts w:hint="eastAsia" w:ascii="仿宋" w:hAnsi="仿宋" w:eastAsia="仿宋"/>
          <w:color w:val="000000"/>
          <w:sz w:val="32"/>
          <w:szCs w:val="32"/>
          <w:lang w:eastAsia="zh-CN"/>
        </w:rPr>
        <w:t>，</w:t>
      </w:r>
      <w:r>
        <w:rPr>
          <w:rFonts w:hint="eastAsia" w:ascii="仿宋" w:hAnsi="仿宋" w:eastAsia="仿宋"/>
          <w:color w:val="000000"/>
          <w:sz w:val="32"/>
          <w:szCs w:val="32"/>
        </w:rPr>
        <w:t>主要变动原因是</w:t>
      </w:r>
      <w:r>
        <w:rPr>
          <w:rFonts w:hint="eastAsia" w:ascii="仿宋" w:hAnsi="仿宋" w:eastAsia="仿宋"/>
          <w:color w:val="000000"/>
          <w:sz w:val="32"/>
          <w:szCs w:val="32"/>
          <w:lang w:val="en-US" w:eastAsia="zh-CN"/>
        </w:rPr>
        <w:t>2018年人员变动和项目变动。</w:t>
      </w:r>
    </w:p>
    <w:p w14:paraId="50517397">
      <w:pPr>
        <w:spacing w:line="240" w:lineRule="auto"/>
        <w:ind w:firstLine="640" w:firstLineChars="200"/>
        <w:rPr>
          <w:rFonts w:hint="eastAsia" w:ascii="仿宋" w:hAnsi="仿宋" w:eastAsia="仿宋"/>
          <w:color w:val="000000"/>
          <w:sz w:val="32"/>
          <w:szCs w:val="32"/>
          <w:lang w:val="en-US" w:eastAsia="zh-CN"/>
        </w:rPr>
      </w:pPr>
      <w:r>
        <w:rPr>
          <w:rFonts w:ascii="仿宋_GB2312" w:hAnsi="仿宋" w:eastAsia="仿宋_GB2312"/>
          <w:sz w:val="32"/>
          <w:szCs w:val="32"/>
        </w:rPr>
        <w:pict>
          <v:shape id="_x0000_s1041" o:spid="_x0000_s1041" o:spt="75" type="#_x0000_t75" style="position:absolute;left:0pt;margin-left:1.85pt;margin-top:11pt;height:240.3pt;width:404.4pt;mso-wrap-distance-left:9pt;mso-wrap-distance-right:9pt;z-index:-251654144;mso-width-relative:page;mso-height-relative:page;" o:ole="t" filled="f" o:preferrelative="t" stroked="f" coordsize="21600,21600" wrapcoords="21591 -2 0 0 0 21600 21591 21602 8 21602 21599 21600 21599 0 8 -2 21591 -2">
            <v:path/>
            <v:fill on="f" focussize="0,0"/>
            <v:stroke on="f"/>
            <v:imagedata r:id="rId7" o:title=""/>
            <o:lock v:ext="edit" aspectratio="t"/>
            <w10:wrap type="through"/>
          </v:shape>
          <o:OLEObject Type="Embed" ProgID="MSGraph.Chart.8" ShapeID="_x0000_s1041" DrawAspect="Content" ObjectID="_1468075728" r:id="rId12">
            <o:LockedField>false</o:LockedField>
          </o:OLEObject>
        </w:pict>
      </w:r>
    </w:p>
    <w:p w14:paraId="40F74D81">
      <w:pPr>
        <w:spacing w:line="600" w:lineRule="exact"/>
        <w:ind w:firstLine="960" w:firstLineChars="300"/>
        <w:jc w:val="both"/>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图4：财政拨款收、支决算总计变动情况</w:t>
      </w:r>
    </w:p>
    <w:p w14:paraId="64845F36">
      <w:pPr>
        <w:spacing w:line="600" w:lineRule="exact"/>
        <w:ind w:firstLine="964" w:firstLineChars="300"/>
        <w:jc w:val="both"/>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b/>
          <w:color w:val="000000"/>
          <w:sz w:val="32"/>
          <w:szCs w:val="32"/>
        </w:rPr>
        <w:t>（除国有资本经营预算外，数据来源于财决</w:t>
      </w:r>
      <w:r>
        <w:rPr>
          <w:rFonts w:ascii="仿宋" w:hAnsi="仿宋" w:eastAsia="仿宋"/>
          <w:b/>
          <w:color w:val="000000"/>
          <w:sz w:val="32"/>
          <w:szCs w:val="32"/>
        </w:rPr>
        <w:t>Z01-1</w:t>
      </w:r>
      <w:r>
        <w:rPr>
          <w:rFonts w:hint="eastAsia" w:ascii="仿宋" w:hAnsi="仿宋" w:eastAsia="仿宋"/>
          <w:b/>
          <w:color w:val="000000"/>
          <w:sz w:val="32"/>
          <w:szCs w:val="32"/>
        </w:rPr>
        <w:t>表，口径为“总计”数</w:t>
      </w:r>
      <w:r>
        <w:rPr>
          <w:rFonts w:ascii="仿宋" w:hAnsi="仿宋" w:eastAsia="仿宋"/>
          <w:b/>
          <w:color w:val="000000"/>
          <w:sz w:val="32"/>
          <w:szCs w:val="32"/>
        </w:rPr>
        <w:t>+</w:t>
      </w:r>
      <w:r>
        <w:rPr>
          <w:rFonts w:hint="eastAsia" w:ascii="仿宋" w:hAnsi="仿宋" w:eastAsia="仿宋"/>
          <w:b/>
          <w:color w:val="000000"/>
          <w:sz w:val="32"/>
          <w:szCs w:val="32"/>
        </w:rPr>
        <w:t>国有资本经营预算）</w:t>
      </w:r>
    </w:p>
    <w:p w14:paraId="07A674C4">
      <w:pPr>
        <w:spacing w:line="600" w:lineRule="exact"/>
        <w:ind w:firstLine="640" w:firstLineChars="200"/>
        <w:outlineLvl w:val="1"/>
        <w:rPr>
          <w:rStyle w:val="26"/>
          <w:rFonts w:ascii="黑体" w:hAnsi="黑体" w:eastAsia="黑体"/>
          <w:b w:val="0"/>
        </w:rPr>
      </w:pPr>
      <w:bookmarkStart w:id="34" w:name="_Toc15396607"/>
      <w:bookmarkStart w:id="35" w:name="_Toc15377209"/>
      <w:r>
        <w:rPr>
          <w:rFonts w:hint="eastAsia" w:ascii="黑体" w:hAnsi="黑体" w:eastAsia="黑体"/>
          <w:color w:val="000000"/>
          <w:sz w:val="32"/>
          <w:szCs w:val="32"/>
        </w:rPr>
        <w:t>五、</w:t>
      </w:r>
      <w:r>
        <w:rPr>
          <w:rFonts w:hint="eastAsia" w:ascii="黑体" w:hAnsi="黑体" w:eastAsia="黑体"/>
          <w:b/>
          <w:color w:val="000000"/>
          <w:sz w:val="32"/>
          <w:szCs w:val="32"/>
        </w:rPr>
        <w:t>一</w:t>
      </w:r>
      <w:r>
        <w:rPr>
          <w:rStyle w:val="26"/>
          <w:rFonts w:hint="eastAsia" w:ascii="黑体" w:hAnsi="黑体" w:eastAsia="黑体"/>
          <w:b w:val="0"/>
        </w:rPr>
        <w:t>般公共预算财政拨款支出决算情况说明</w:t>
      </w:r>
      <w:bookmarkEnd w:id="34"/>
      <w:bookmarkEnd w:id="35"/>
    </w:p>
    <w:p w14:paraId="5B8D7F66">
      <w:pPr>
        <w:spacing w:line="600" w:lineRule="exact"/>
        <w:ind w:firstLine="643" w:firstLineChars="200"/>
        <w:outlineLvl w:val="2"/>
        <w:rPr>
          <w:rFonts w:ascii="仿宋" w:hAnsi="仿宋" w:eastAsia="仿宋"/>
          <w:b/>
          <w:color w:val="000000"/>
          <w:sz w:val="32"/>
          <w:szCs w:val="32"/>
        </w:rPr>
      </w:pPr>
      <w:bookmarkStart w:id="36" w:name="_Toc15377210"/>
      <w:r>
        <w:rPr>
          <w:rFonts w:hint="eastAsia" w:ascii="仿宋" w:hAnsi="仿宋" w:eastAsia="仿宋"/>
          <w:b/>
          <w:color w:val="000000"/>
          <w:sz w:val="32"/>
          <w:szCs w:val="32"/>
        </w:rPr>
        <w:t>（一）一般公共预算财政拨款支出决算总体情况</w:t>
      </w:r>
      <w:bookmarkEnd w:id="36"/>
    </w:p>
    <w:p w14:paraId="419EE327">
      <w:pPr>
        <w:spacing w:line="600" w:lineRule="exact"/>
        <w:ind w:firstLine="640" w:firstLineChars="200"/>
        <w:rPr>
          <w:rFonts w:hint="eastAsia" w:ascii="仿宋" w:hAnsi="仿宋" w:eastAsia="仿宋" w:cs="Times New Roman"/>
          <w:color w:val="000000"/>
          <w:sz w:val="32"/>
          <w:szCs w:val="32"/>
          <w:lang w:val="en-US" w:eastAsia="zh-CN"/>
        </w:rPr>
      </w:pPr>
      <w:r>
        <w:rPr>
          <w:rFonts w:ascii="仿宋" w:hAnsi="仿宋" w:eastAsia="仿宋"/>
          <w:color w:val="000000"/>
          <w:sz w:val="32"/>
          <w:szCs w:val="32"/>
        </w:rPr>
        <w:t>201</w:t>
      </w:r>
      <w:r>
        <w:rPr>
          <w:rFonts w:hint="eastAsia" w:ascii="仿宋" w:hAnsi="仿宋" w:eastAsia="仿宋"/>
          <w:color w:val="000000"/>
          <w:sz w:val="32"/>
          <w:szCs w:val="32"/>
        </w:rPr>
        <w:t>8年一般公共预算财政拨款支出</w:t>
      </w:r>
      <w:r>
        <w:rPr>
          <w:rFonts w:hint="eastAsia" w:ascii="仿宋" w:hAnsi="仿宋" w:eastAsia="仿宋"/>
          <w:color w:val="000000"/>
          <w:sz w:val="32"/>
          <w:szCs w:val="32"/>
          <w:lang w:val="en-US" w:eastAsia="zh-CN"/>
        </w:rPr>
        <w:t>950.88</w:t>
      </w:r>
      <w:r>
        <w:rPr>
          <w:rFonts w:hint="eastAsia" w:ascii="仿宋" w:hAnsi="仿宋" w:eastAsia="仿宋"/>
          <w:color w:val="000000"/>
          <w:sz w:val="32"/>
          <w:szCs w:val="32"/>
        </w:rPr>
        <w:t>万元，占本年支出合计的</w:t>
      </w:r>
      <w:r>
        <w:rPr>
          <w:rFonts w:hint="eastAsia" w:ascii="仿宋" w:hAnsi="仿宋" w:eastAsia="仿宋"/>
          <w:color w:val="000000"/>
          <w:sz w:val="32"/>
          <w:szCs w:val="32"/>
          <w:lang w:val="en-US" w:eastAsia="zh-CN"/>
        </w:rPr>
        <w:t>100</w:t>
      </w:r>
      <w:r>
        <w:rPr>
          <w:rFonts w:ascii="仿宋" w:hAnsi="仿宋" w:eastAsia="仿宋"/>
          <w:color w:val="000000"/>
          <w:sz w:val="32"/>
          <w:szCs w:val="32"/>
        </w:rPr>
        <w:t>%</w:t>
      </w:r>
      <w:r>
        <w:rPr>
          <w:rFonts w:hint="eastAsia" w:ascii="仿宋" w:hAnsi="仿宋" w:eastAsia="仿宋"/>
          <w:color w:val="000000"/>
          <w:sz w:val="32"/>
          <w:szCs w:val="32"/>
        </w:rPr>
        <w:t>。与</w:t>
      </w:r>
      <w:r>
        <w:rPr>
          <w:rFonts w:ascii="仿宋" w:hAnsi="仿宋" w:eastAsia="仿宋"/>
          <w:color w:val="000000"/>
          <w:sz w:val="32"/>
          <w:szCs w:val="32"/>
        </w:rPr>
        <w:t>201</w:t>
      </w:r>
      <w:r>
        <w:rPr>
          <w:rFonts w:hint="eastAsia" w:ascii="仿宋" w:hAnsi="仿宋" w:eastAsia="仿宋"/>
          <w:color w:val="000000"/>
          <w:sz w:val="32"/>
          <w:szCs w:val="32"/>
        </w:rPr>
        <w:t>7年相比，一般公共预算财政拨款</w:t>
      </w:r>
      <w:r>
        <w:rPr>
          <w:rFonts w:hint="eastAsia" w:ascii="仿宋" w:hAnsi="仿宋" w:eastAsia="仿宋"/>
          <w:color w:val="000000"/>
          <w:sz w:val="32"/>
          <w:szCs w:val="32"/>
          <w:lang w:val="en-US" w:eastAsia="zh-CN"/>
        </w:rPr>
        <w:t>减少18.44</w:t>
      </w:r>
      <w:r>
        <w:rPr>
          <w:rFonts w:hint="eastAsia" w:ascii="仿宋" w:hAnsi="仿宋" w:eastAsia="仿宋"/>
          <w:color w:val="000000"/>
          <w:sz w:val="32"/>
          <w:szCs w:val="32"/>
        </w:rPr>
        <w:t>万元，</w:t>
      </w:r>
      <w:r>
        <w:rPr>
          <w:rFonts w:hint="eastAsia" w:ascii="仿宋" w:hAnsi="仿宋" w:eastAsia="仿宋"/>
          <w:color w:val="000000"/>
          <w:sz w:val="32"/>
          <w:szCs w:val="32"/>
          <w:lang w:val="en-US" w:eastAsia="zh-CN"/>
        </w:rPr>
        <w:t>下降0.19</w:t>
      </w:r>
      <w:r>
        <w:rPr>
          <w:rFonts w:ascii="仿宋" w:hAnsi="仿宋" w:eastAsia="仿宋"/>
          <w:color w:val="000000"/>
          <w:sz w:val="32"/>
          <w:szCs w:val="32"/>
        </w:rPr>
        <w:t>%</w:t>
      </w:r>
      <w:r>
        <w:rPr>
          <w:rFonts w:hint="eastAsia" w:ascii="仿宋" w:hAnsi="仿宋" w:eastAsia="仿宋"/>
          <w:color w:val="000000"/>
          <w:sz w:val="32"/>
          <w:szCs w:val="32"/>
        </w:rPr>
        <w:t>。主要变动原因是</w:t>
      </w:r>
      <w:r>
        <w:rPr>
          <w:rFonts w:hint="eastAsia" w:ascii="仿宋" w:hAnsi="仿宋" w:eastAsia="仿宋" w:cs="Times New Roman"/>
          <w:color w:val="000000"/>
          <w:sz w:val="32"/>
          <w:szCs w:val="32"/>
          <w:lang w:eastAsia="zh-CN"/>
        </w:rPr>
        <w:t>公用经费压缩，预算内</w:t>
      </w:r>
      <w:r>
        <w:rPr>
          <w:rFonts w:hint="eastAsia" w:ascii="仿宋" w:hAnsi="仿宋" w:eastAsia="仿宋" w:cs="Times New Roman"/>
          <w:color w:val="000000"/>
          <w:sz w:val="32"/>
          <w:szCs w:val="32"/>
        </w:rPr>
        <w:t>项目</w:t>
      </w:r>
      <w:r>
        <w:rPr>
          <w:rFonts w:hint="eastAsia" w:ascii="仿宋" w:hAnsi="仿宋" w:eastAsia="仿宋" w:cs="Times New Roman"/>
          <w:color w:val="000000"/>
          <w:sz w:val="32"/>
          <w:szCs w:val="32"/>
          <w:lang w:eastAsia="zh-CN"/>
        </w:rPr>
        <w:t>减少。</w:t>
      </w:r>
    </w:p>
    <w:p w14:paraId="74BA7F22">
      <w:pPr>
        <w:spacing w:line="240" w:lineRule="auto"/>
        <w:ind w:firstLine="640" w:firstLineChars="200"/>
        <w:rPr>
          <w:rFonts w:hint="eastAsia" w:ascii="仿宋" w:hAnsi="仿宋" w:eastAsia="仿宋"/>
          <w:color w:val="000000" w:themeColor="text1"/>
          <w:sz w:val="32"/>
          <w:szCs w:val="32"/>
          <w:lang w:eastAsia="zh-CN"/>
          <w14:textFill>
            <w14:solidFill>
              <w14:schemeClr w14:val="tx1"/>
            </w14:solidFill>
          </w14:textFill>
        </w:rPr>
      </w:pPr>
      <w:r>
        <w:rPr>
          <w:rFonts w:ascii="仿宋_GB2312" w:hAnsi="仿宋" w:eastAsia="仿宋_GB2312"/>
          <w:sz w:val="32"/>
          <w:szCs w:val="32"/>
        </w:rPr>
        <w:pict>
          <v:shape id="_x0000_s1042" o:spid="_x0000_s1042" o:spt="75" type="#_x0000_t75" style="position:absolute;left:0pt;margin-left:24.5pt;margin-top:22.05pt;height:218.05pt;width:366.75pt;mso-wrap-distance-left:9pt;mso-wrap-distance-right:9pt;z-index:-251653120;mso-width-relative:page;mso-height-relative:page;" o:ole="t" filled="f" o:preferrelative="t" stroked="f" coordsize="21600,21600" wrapcoords="21592 -2 0 0 0 21600 21592 21602 8 21602 21600 21600 21600 0 8 -2 21592 -2">
            <v:path/>
            <v:fill on="f" focussize="0,0"/>
            <v:stroke on="f"/>
            <v:imagedata r:id="rId14" o:title=""/>
            <o:lock v:ext="edit" aspectratio="t"/>
            <w10:wrap type="through"/>
          </v:shape>
          <o:OLEObject Type="Embed" ProgID="MSGraph.Chart.8" ShapeID="_x0000_s1042" DrawAspect="Content" ObjectID="_1468075729" r:id="rId13">
            <o:LockedField>false</o:LockedField>
          </o:OLEObject>
        </w:pict>
      </w:r>
    </w:p>
    <w:p w14:paraId="540496A1">
      <w:pPr>
        <w:spacing w:line="240" w:lineRule="auto"/>
        <w:ind w:firstLine="640" w:firstLineChars="200"/>
        <w:rPr>
          <w:rFonts w:hint="eastAsia" w:ascii="仿宋" w:hAnsi="仿宋" w:eastAsia="仿宋"/>
          <w:color w:val="000000" w:themeColor="text1"/>
          <w:sz w:val="32"/>
          <w:szCs w:val="32"/>
          <w:lang w:eastAsia="zh-CN"/>
          <w14:textFill>
            <w14:solidFill>
              <w14:schemeClr w14:val="tx1"/>
            </w14:solidFill>
          </w14:textFill>
        </w:rPr>
      </w:pPr>
    </w:p>
    <w:p w14:paraId="0A57EF0A">
      <w:pPr>
        <w:spacing w:line="240" w:lineRule="auto"/>
        <w:ind w:firstLine="640" w:firstLineChars="200"/>
        <w:rPr>
          <w:rFonts w:hint="eastAsia" w:ascii="仿宋" w:hAnsi="仿宋" w:eastAsia="仿宋"/>
          <w:color w:val="000000" w:themeColor="text1"/>
          <w:sz w:val="32"/>
          <w:szCs w:val="32"/>
          <w:lang w:eastAsia="zh-CN"/>
          <w14:textFill>
            <w14:solidFill>
              <w14:schemeClr w14:val="tx1"/>
            </w14:solidFill>
          </w14:textFill>
        </w:rPr>
      </w:pPr>
    </w:p>
    <w:p w14:paraId="493360D7">
      <w:pPr>
        <w:spacing w:line="240" w:lineRule="auto"/>
        <w:ind w:firstLine="640" w:firstLineChars="200"/>
        <w:rPr>
          <w:rFonts w:hint="eastAsia" w:ascii="仿宋" w:hAnsi="仿宋" w:eastAsia="仿宋"/>
          <w:color w:val="000000" w:themeColor="text1"/>
          <w:sz w:val="32"/>
          <w:szCs w:val="32"/>
          <w:lang w:eastAsia="zh-CN"/>
          <w14:textFill>
            <w14:solidFill>
              <w14:schemeClr w14:val="tx1"/>
            </w14:solidFill>
          </w14:textFill>
        </w:rPr>
      </w:pPr>
    </w:p>
    <w:p w14:paraId="0B9D867E">
      <w:pPr>
        <w:spacing w:line="240" w:lineRule="auto"/>
        <w:ind w:firstLine="640" w:firstLineChars="200"/>
        <w:rPr>
          <w:rFonts w:hint="eastAsia" w:ascii="仿宋" w:hAnsi="仿宋" w:eastAsia="仿宋"/>
          <w:color w:val="000000" w:themeColor="text1"/>
          <w:sz w:val="32"/>
          <w:szCs w:val="32"/>
          <w:lang w:eastAsia="zh-CN"/>
          <w14:textFill>
            <w14:solidFill>
              <w14:schemeClr w14:val="tx1"/>
            </w14:solidFill>
          </w14:textFill>
        </w:rPr>
      </w:pPr>
    </w:p>
    <w:p w14:paraId="33AE949E">
      <w:pPr>
        <w:spacing w:line="240" w:lineRule="auto"/>
        <w:ind w:firstLine="640" w:firstLineChars="200"/>
        <w:rPr>
          <w:rFonts w:hint="eastAsia" w:ascii="仿宋" w:hAnsi="仿宋" w:eastAsia="仿宋"/>
          <w:color w:val="000000" w:themeColor="text1"/>
          <w:sz w:val="32"/>
          <w:szCs w:val="32"/>
          <w:lang w:eastAsia="zh-CN"/>
          <w14:textFill>
            <w14:solidFill>
              <w14:schemeClr w14:val="tx1"/>
            </w14:solidFill>
          </w14:textFill>
        </w:rPr>
      </w:pPr>
    </w:p>
    <w:p w14:paraId="28416326">
      <w:pPr>
        <w:spacing w:line="240" w:lineRule="auto"/>
        <w:ind w:firstLine="640" w:firstLineChars="200"/>
        <w:rPr>
          <w:rFonts w:hint="eastAsia" w:ascii="仿宋" w:hAnsi="仿宋" w:eastAsia="仿宋"/>
          <w:color w:val="000000" w:themeColor="text1"/>
          <w:sz w:val="32"/>
          <w:szCs w:val="32"/>
          <w:lang w:eastAsia="zh-CN"/>
          <w14:textFill>
            <w14:solidFill>
              <w14:schemeClr w14:val="tx1"/>
            </w14:solidFill>
          </w14:textFill>
        </w:rPr>
      </w:pPr>
    </w:p>
    <w:p w14:paraId="1E7AB9A4">
      <w:pPr>
        <w:spacing w:line="240" w:lineRule="auto"/>
        <w:ind w:firstLine="640" w:firstLineChars="200"/>
        <w:rPr>
          <w:rFonts w:hint="eastAsia" w:ascii="仿宋" w:hAnsi="仿宋" w:eastAsia="仿宋"/>
          <w:color w:val="000000" w:themeColor="text1"/>
          <w:sz w:val="32"/>
          <w:szCs w:val="32"/>
          <w:lang w:eastAsia="zh-CN"/>
          <w14:textFill>
            <w14:solidFill>
              <w14:schemeClr w14:val="tx1"/>
            </w14:solidFill>
          </w14:textFill>
        </w:rPr>
      </w:pPr>
    </w:p>
    <w:p w14:paraId="4E9454A0">
      <w:pPr>
        <w:spacing w:line="600" w:lineRule="exact"/>
        <w:ind w:firstLine="640" w:firstLineChars="200"/>
        <w:jc w:val="center"/>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图5：一般公共预算财政拨款支出决算变动情况</w:t>
      </w:r>
    </w:p>
    <w:p w14:paraId="74F06CE1">
      <w:pPr>
        <w:spacing w:line="600" w:lineRule="exact"/>
        <w:ind w:firstLine="643" w:firstLineChars="200"/>
        <w:outlineLvl w:val="2"/>
        <w:rPr>
          <w:rFonts w:ascii="仿宋" w:hAnsi="仿宋" w:eastAsia="仿宋"/>
          <w:b/>
          <w:color w:val="000000"/>
          <w:sz w:val="32"/>
          <w:szCs w:val="32"/>
        </w:rPr>
      </w:pPr>
      <w:bookmarkStart w:id="37" w:name="_Toc15377211"/>
      <w:r>
        <w:rPr>
          <w:rFonts w:hint="eastAsia" w:ascii="仿宋" w:hAnsi="仿宋" w:eastAsia="仿宋"/>
          <w:b/>
          <w:color w:val="000000"/>
          <w:sz w:val="32"/>
          <w:szCs w:val="32"/>
        </w:rPr>
        <w:t>（二）一般公共预算财政拨款支出决算结构情况</w:t>
      </w:r>
      <w:bookmarkEnd w:id="37"/>
    </w:p>
    <w:p w14:paraId="4D9D1820">
      <w:pPr>
        <w:spacing w:line="600" w:lineRule="exact"/>
        <w:ind w:firstLine="640"/>
        <w:rPr>
          <w:rFonts w:hint="eastAsia" w:ascii="仿宋" w:hAnsi="仿宋" w:eastAsia="仿宋"/>
          <w:color w:val="000000" w:themeColor="text1"/>
          <w:sz w:val="32"/>
          <w:szCs w:val="32"/>
          <w:lang w:eastAsia="zh-CN"/>
          <w14:textFill>
            <w14:solidFill>
              <w14:schemeClr w14:val="tx1"/>
            </w14:solidFill>
          </w14:textFill>
        </w:rPr>
      </w:pPr>
      <w:r>
        <w:rPr>
          <w:rFonts w:ascii="仿宋" w:hAnsi="仿宋" w:eastAsia="仿宋"/>
          <w:color w:val="000000"/>
          <w:sz w:val="32"/>
          <w:szCs w:val="32"/>
        </w:rPr>
        <w:t>201</w:t>
      </w:r>
      <w:r>
        <w:rPr>
          <w:rFonts w:hint="eastAsia" w:ascii="仿宋" w:hAnsi="仿宋" w:eastAsia="仿宋"/>
          <w:color w:val="000000"/>
          <w:sz w:val="32"/>
          <w:szCs w:val="32"/>
        </w:rPr>
        <w:t>8年一般公共预算财</w:t>
      </w:r>
      <w:r>
        <w:rPr>
          <w:rFonts w:hint="eastAsia" w:ascii="仿宋" w:hAnsi="仿宋" w:eastAsia="仿宋"/>
          <w:color w:val="000000" w:themeColor="text1"/>
          <w:sz w:val="32"/>
          <w:szCs w:val="32"/>
          <w14:textFill>
            <w14:solidFill>
              <w14:schemeClr w14:val="tx1"/>
            </w14:solidFill>
          </w14:textFill>
        </w:rPr>
        <w:t>政拨款支出</w:t>
      </w:r>
      <w:r>
        <w:rPr>
          <w:rFonts w:hint="eastAsia" w:ascii="仿宋" w:hAnsi="仿宋" w:eastAsia="仿宋"/>
          <w:color w:val="000000" w:themeColor="text1"/>
          <w:sz w:val="32"/>
          <w:szCs w:val="32"/>
          <w:lang w:val="en-US" w:eastAsia="zh-CN"/>
          <w14:textFill>
            <w14:solidFill>
              <w14:schemeClr w14:val="tx1"/>
            </w14:solidFill>
          </w14:textFill>
        </w:rPr>
        <w:t>950.88</w:t>
      </w:r>
      <w:r>
        <w:rPr>
          <w:rFonts w:hint="eastAsia" w:ascii="仿宋" w:hAnsi="仿宋" w:eastAsia="仿宋"/>
          <w:color w:val="000000" w:themeColor="text1"/>
          <w:sz w:val="32"/>
          <w:szCs w:val="32"/>
          <w14:textFill>
            <w14:solidFill>
              <w14:schemeClr w14:val="tx1"/>
            </w14:solidFill>
          </w14:textFill>
        </w:rPr>
        <w:t>万元，主要用于以下方面</w:t>
      </w:r>
      <w:r>
        <w:rPr>
          <w:rFonts w:hint="eastAsia" w:ascii="仿宋" w:hAnsi="仿宋" w:eastAsia="仿宋"/>
          <w:color w:val="000000" w:themeColor="text1"/>
          <w:sz w:val="32"/>
          <w:szCs w:val="32"/>
          <w:lang w:eastAsia="zh-CN"/>
          <w14:textFill>
            <w14:solidFill>
              <w14:schemeClr w14:val="tx1"/>
            </w14:solidFill>
          </w14:textFill>
        </w:rPr>
        <w:t>：</w:t>
      </w:r>
      <w:r>
        <w:rPr>
          <w:rFonts w:hint="eastAsia" w:ascii="仿宋" w:hAnsi="仿宋" w:eastAsia="仿宋"/>
          <w:b/>
          <w:color w:val="000000" w:themeColor="text1"/>
          <w:sz w:val="32"/>
          <w:szCs w:val="32"/>
          <w14:textFill>
            <w14:solidFill>
              <w14:schemeClr w14:val="tx1"/>
            </w14:solidFill>
          </w14:textFill>
        </w:rPr>
        <w:t>一般公共服务（类）</w:t>
      </w:r>
      <w:r>
        <w:rPr>
          <w:rFonts w:hint="eastAsia" w:ascii="仿宋" w:hAnsi="仿宋" w:eastAsia="仿宋"/>
          <w:color w:val="000000" w:themeColor="text1"/>
          <w:sz w:val="32"/>
          <w:szCs w:val="32"/>
          <w14:textFill>
            <w14:solidFill>
              <w14:schemeClr w14:val="tx1"/>
            </w14:solidFill>
          </w14:textFill>
        </w:rPr>
        <w:t>支出</w:t>
      </w:r>
      <w:r>
        <w:rPr>
          <w:rFonts w:hint="eastAsia" w:ascii="仿宋" w:hAnsi="仿宋" w:eastAsia="仿宋"/>
          <w:color w:val="000000" w:themeColor="text1"/>
          <w:sz w:val="32"/>
          <w:szCs w:val="32"/>
          <w:lang w:val="en-US" w:eastAsia="zh-CN"/>
          <w14:textFill>
            <w14:solidFill>
              <w14:schemeClr w14:val="tx1"/>
            </w14:solidFill>
          </w14:textFill>
        </w:rPr>
        <w:t>322.52</w:t>
      </w:r>
      <w:r>
        <w:rPr>
          <w:rFonts w:hint="eastAsia" w:ascii="仿宋" w:hAnsi="仿宋" w:eastAsia="仿宋"/>
          <w:color w:val="000000" w:themeColor="text1"/>
          <w:sz w:val="32"/>
          <w:szCs w:val="32"/>
          <w14:textFill>
            <w14:solidFill>
              <w14:schemeClr w14:val="tx1"/>
            </w14:solidFill>
          </w14:textFill>
        </w:rPr>
        <w:t>万元，占</w:t>
      </w:r>
      <w:r>
        <w:rPr>
          <w:rFonts w:hint="eastAsia" w:ascii="仿宋" w:hAnsi="仿宋" w:eastAsia="仿宋"/>
          <w:color w:val="000000" w:themeColor="text1"/>
          <w:sz w:val="32"/>
          <w:szCs w:val="32"/>
          <w:lang w:val="en-US" w:eastAsia="zh-CN"/>
          <w14:textFill>
            <w14:solidFill>
              <w14:schemeClr w14:val="tx1"/>
            </w14:solidFill>
          </w14:textFill>
        </w:rPr>
        <w:t>33.92</w:t>
      </w:r>
      <w:r>
        <w:rPr>
          <w:rFonts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14:textFill>
            <w14:solidFill>
              <w14:schemeClr w14:val="tx1"/>
            </w14:solidFill>
          </w14:textFill>
        </w:rPr>
        <w:t>；</w:t>
      </w:r>
      <w:r>
        <w:rPr>
          <w:rFonts w:hint="eastAsia" w:ascii="仿宋" w:hAnsi="仿宋" w:eastAsia="仿宋"/>
          <w:b/>
          <w:color w:val="000000" w:themeColor="text1"/>
          <w:sz w:val="32"/>
          <w:szCs w:val="32"/>
          <w14:textFill>
            <w14:solidFill>
              <w14:schemeClr w14:val="tx1"/>
            </w14:solidFill>
          </w14:textFill>
        </w:rPr>
        <w:t>教育支出（类）</w:t>
      </w:r>
      <w:r>
        <w:rPr>
          <w:rFonts w:hint="eastAsia" w:ascii="仿宋" w:hAnsi="仿宋" w:eastAsia="仿宋"/>
          <w:color w:val="000000" w:themeColor="text1"/>
          <w:sz w:val="32"/>
          <w:szCs w:val="32"/>
          <w:lang w:val="en-US" w:eastAsia="zh-CN"/>
          <w14:textFill>
            <w14:solidFill>
              <w14:schemeClr w14:val="tx1"/>
            </w14:solidFill>
          </w14:textFill>
        </w:rPr>
        <w:t>0</w:t>
      </w:r>
      <w:r>
        <w:rPr>
          <w:rFonts w:hint="eastAsia" w:ascii="仿宋" w:hAnsi="仿宋" w:eastAsia="仿宋"/>
          <w:color w:val="000000" w:themeColor="text1"/>
          <w:sz w:val="32"/>
          <w:szCs w:val="32"/>
          <w14:textFill>
            <w14:solidFill>
              <w14:schemeClr w14:val="tx1"/>
            </w14:solidFill>
          </w14:textFill>
        </w:rPr>
        <w:t>万元，占</w:t>
      </w:r>
      <w:r>
        <w:rPr>
          <w:rFonts w:hint="eastAsia" w:ascii="仿宋" w:hAnsi="仿宋" w:eastAsia="仿宋"/>
          <w:color w:val="000000" w:themeColor="text1"/>
          <w:sz w:val="32"/>
          <w:szCs w:val="32"/>
          <w:lang w:val="en-US" w:eastAsia="zh-CN"/>
          <w14:textFill>
            <w14:solidFill>
              <w14:schemeClr w14:val="tx1"/>
            </w14:solidFill>
          </w14:textFill>
        </w:rPr>
        <w:t>0</w:t>
      </w:r>
      <w:r>
        <w:rPr>
          <w:rFonts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14:textFill>
            <w14:solidFill>
              <w14:schemeClr w14:val="tx1"/>
            </w14:solidFill>
          </w14:textFill>
        </w:rPr>
        <w:t>；</w:t>
      </w:r>
      <w:r>
        <w:rPr>
          <w:rFonts w:hint="eastAsia" w:ascii="仿宋" w:hAnsi="仿宋" w:eastAsia="仿宋"/>
          <w:b/>
          <w:color w:val="000000" w:themeColor="text1"/>
          <w:sz w:val="32"/>
          <w:szCs w:val="32"/>
          <w14:textFill>
            <w14:solidFill>
              <w14:schemeClr w14:val="tx1"/>
            </w14:solidFill>
          </w14:textFill>
        </w:rPr>
        <w:t>科学技术（类）</w:t>
      </w:r>
      <w:r>
        <w:rPr>
          <w:rFonts w:hint="eastAsia" w:ascii="仿宋" w:hAnsi="仿宋" w:eastAsia="仿宋"/>
          <w:color w:val="000000" w:themeColor="text1"/>
          <w:sz w:val="32"/>
          <w:szCs w:val="32"/>
          <w14:textFill>
            <w14:solidFill>
              <w14:schemeClr w14:val="tx1"/>
            </w14:solidFill>
          </w14:textFill>
        </w:rPr>
        <w:t>支出</w:t>
      </w:r>
      <w:r>
        <w:rPr>
          <w:rFonts w:hint="eastAsia" w:ascii="仿宋" w:hAnsi="仿宋" w:eastAsia="仿宋"/>
          <w:color w:val="000000" w:themeColor="text1"/>
          <w:sz w:val="32"/>
          <w:szCs w:val="32"/>
          <w:lang w:val="en-US" w:eastAsia="zh-CN"/>
          <w14:textFill>
            <w14:solidFill>
              <w14:schemeClr w14:val="tx1"/>
            </w14:solidFill>
          </w14:textFill>
        </w:rPr>
        <w:t>0</w:t>
      </w:r>
      <w:r>
        <w:rPr>
          <w:rFonts w:hint="eastAsia" w:ascii="仿宋" w:hAnsi="仿宋" w:eastAsia="仿宋"/>
          <w:color w:val="000000" w:themeColor="text1"/>
          <w:sz w:val="32"/>
          <w:szCs w:val="32"/>
          <w14:textFill>
            <w14:solidFill>
              <w14:schemeClr w14:val="tx1"/>
            </w14:solidFill>
          </w14:textFill>
        </w:rPr>
        <w:t>万元，占</w:t>
      </w:r>
      <w:r>
        <w:rPr>
          <w:rFonts w:hint="eastAsia" w:ascii="仿宋" w:hAnsi="仿宋" w:eastAsia="仿宋"/>
          <w:color w:val="000000" w:themeColor="text1"/>
          <w:sz w:val="32"/>
          <w:szCs w:val="32"/>
          <w:lang w:val="en-US" w:eastAsia="zh-CN"/>
          <w14:textFill>
            <w14:solidFill>
              <w14:schemeClr w14:val="tx1"/>
            </w14:solidFill>
          </w14:textFill>
        </w:rPr>
        <w:t>0</w:t>
      </w:r>
      <w:r>
        <w:rPr>
          <w:rFonts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14:textFill>
            <w14:solidFill>
              <w14:schemeClr w14:val="tx1"/>
            </w14:solidFill>
          </w14:textFill>
        </w:rPr>
        <w:t>；</w:t>
      </w:r>
      <w:r>
        <w:rPr>
          <w:rFonts w:hint="eastAsia" w:ascii="仿宋" w:hAnsi="仿宋" w:eastAsia="仿宋"/>
          <w:b/>
          <w:bCs/>
          <w:color w:val="000000" w:themeColor="text1"/>
          <w:sz w:val="32"/>
          <w:szCs w:val="32"/>
          <w14:textFill>
            <w14:solidFill>
              <w14:schemeClr w14:val="tx1"/>
            </w14:solidFill>
          </w14:textFill>
        </w:rPr>
        <w:t>文化体育与传媒支出</w:t>
      </w:r>
      <w:r>
        <w:rPr>
          <w:rFonts w:hint="eastAsia" w:ascii="仿宋" w:hAnsi="仿宋" w:eastAsia="仿宋"/>
          <w:b/>
          <w:bCs/>
          <w:color w:val="000000" w:themeColor="text1"/>
          <w:sz w:val="32"/>
          <w:szCs w:val="32"/>
          <w:lang w:eastAsia="zh-CN"/>
          <w14:textFill>
            <w14:solidFill>
              <w14:schemeClr w14:val="tx1"/>
            </w14:solidFill>
          </w14:textFill>
        </w:rPr>
        <w:t>（类）</w:t>
      </w:r>
      <w:r>
        <w:rPr>
          <w:rFonts w:hint="eastAsia" w:ascii="仿宋" w:hAnsi="仿宋" w:eastAsia="仿宋"/>
          <w:b w:val="0"/>
          <w:bCs w:val="0"/>
          <w:color w:val="000000" w:themeColor="text1"/>
          <w:sz w:val="32"/>
          <w:szCs w:val="32"/>
          <w:lang w:eastAsia="zh-CN"/>
          <w14:textFill>
            <w14:solidFill>
              <w14:schemeClr w14:val="tx1"/>
            </w14:solidFill>
          </w14:textFill>
        </w:rPr>
        <w:t>支出</w:t>
      </w:r>
      <w:r>
        <w:rPr>
          <w:rFonts w:hint="eastAsia" w:ascii="仿宋" w:hAnsi="仿宋" w:eastAsia="仿宋"/>
          <w:b w:val="0"/>
          <w:bCs w:val="0"/>
          <w:color w:val="000000" w:themeColor="text1"/>
          <w:sz w:val="32"/>
          <w:szCs w:val="32"/>
          <w:lang w:val="en-US" w:eastAsia="zh-CN"/>
          <w14:textFill>
            <w14:solidFill>
              <w14:schemeClr w14:val="tx1"/>
            </w14:solidFill>
          </w14:textFill>
        </w:rPr>
        <w:t>18.39万元，占1.94%；</w:t>
      </w:r>
      <w:r>
        <w:rPr>
          <w:rFonts w:hint="eastAsia" w:ascii="仿宋" w:hAnsi="仿宋" w:eastAsia="仿宋"/>
          <w:b/>
          <w:color w:val="000000" w:themeColor="text1"/>
          <w:sz w:val="32"/>
          <w:szCs w:val="32"/>
          <w14:textFill>
            <w14:solidFill>
              <w14:schemeClr w14:val="tx1"/>
            </w14:solidFill>
          </w14:textFill>
        </w:rPr>
        <w:t>社会保障和就业（类）</w:t>
      </w:r>
      <w:r>
        <w:rPr>
          <w:rFonts w:hint="eastAsia" w:ascii="仿宋" w:hAnsi="仿宋" w:eastAsia="仿宋"/>
          <w:color w:val="000000" w:themeColor="text1"/>
          <w:sz w:val="32"/>
          <w:szCs w:val="32"/>
          <w14:textFill>
            <w14:solidFill>
              <w14:schemeClr w14:val="tx1"/>
            </w14:solidFill>
          </w14:textFill>
        </w:rPr>
        <w:t>支出</w:t>
      </w:r>
      <w:r>
        <w:rPr>
          <w:rFonts w:hint="eastAsia" w:ascii="仿宋" w:hAnsi="仿宋" w:eastAsia="仿宋"/>
          <w:color w:val="000000" w:themeColor="text1"/>
          <w:sz w:val="32"/>
          <w:szCs w:val="32"/>
          <w:lang w:val="en-US" w:eastAsia="zh-CN"/>
          <w14:textFill>
            <w14:solidFill>
              <w14:schemeClr w14:val="tx1"/>
            </w14:solidFill>
          </w14:textFill>
        </w:rPr>
        <w:t>139.07</w:t>
      </w:r>
      <w:r>
        <w:rPr>
          <w:rFonts w:hint="eastAsia" w:ascii="仿宋" w:hAnsi="仿宋" w:eastAsia="仿宋"/>
          <w:color w:val="000000" w:themeColor="text1"/>
          <w:sz w:val="32"/>
          <w:szCs w:val="32"/>
          <w14:textFill>
            <w14:solidFill>
              <w14:schemeClr w14:val="tx1"/>
            </w14:solidFill>
          </w14:textFill>
        </w:rPr>
        <w:t>万元，占</w:t>
      </w:r>
      <w:r>
        <w:rPr>
          <w:rFonts w:hint="eastAsia" w:ascii="仿宋" w:hAnsi="仿宋" w:eastAsia="仿宋"/>
          <w:color w:val="000000" w:themeColor="text1"/>
          <w:sz w:val="32"/>
          <w:szCs w:val="32"/>
          <w:lang w:val="en-US" w:eastAsia="zh-CN"/>
          <w14:textFill>
            <w14:solidFill>
              <w14:schemeClr w14:val="tx1"/>
            </w14:solidFill>
          </w14:textFill>
        </w:rPr>
        <w:t>14.63</w:t>
      </w:r>
      <w:r>
        <w:rPr>
          <w:rFonts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14:textFill>
            <w14:solidFill>
              <w14:schemeClr w14:val="tx1"/>
            </w14:solidFill>
          </w14:textFill>
        </w:rPr>
        <w:t>；</w:t>
      </w:r>
      <w:r>
        <w:rPr>
          <w:rFonts w:hint="eastAsia" w:ascii="仿宋" w:hAnsi="仿宋" w:eastAsia="仿宋"/>
          <w:b/>
          <w:bCs/>
          <w:color w:val="000000" w:themeColor="text1"/>
          <w:sz w:val="32"/>
          <w:szCs w:val="32"/>
          <w14:textFill>
            <w14:solidFill>
              <w14:schemeClr w14:val="tx1"/>
            </w14:solidFill>
          </w14:textFill>
        </w:rPr>
        <w:t>医疗卫生</w:t>
      </w:r>
      <w:r>
        <w:rPr>
          <w:rFonts w:hint="eastAsia" w:ascii="仿宋" w:hAnsi="仿宋" w:eastAsia="仿宋"/>
          <w:b/>
          <w:bCs/>
          <w:color w:val="000000" w:themeColor="text1"/>
          <w:sz w:val="32"/>
          <w:szCs w:val="32"/>
          <w:lang w:eastAsia="zh-CN"/>
          <w14:textFill>
            <w14:solidFill>
              <w14:schemeClr w14:val="tx1"/>
            </w14:solidFill>
          </w14:textFill>
        </w:rPr>
        <w:t>（类）</w:t>
      </w:r>
      <w:r>
        <w:rPr>
          <w:rFonts w:hint="eastAsia" w:ascii="仿宋" w:hAnsi="仿宋" w:eastAsia="仿宋"/>
          <w:color w:val="000000" w:themeColor="text1"/>
          <w:sz w:val="32"/>
          <w:szCs w:val="32"/>
          <w14:textFill>
            <w14:solidFill>
              <w14:schemeClr w14:val="tx1"/>
            </w14:solidFill>
          </w14:textFill>
        </w:rPr>
        <w:t>支出</w:t>
      </w:r>
      <w:r>
        <w:rPr>
          <w:rFonts w:hint="eastAsia" w:ascii="仿宋" w:hAnsi="仿宋" w:eastAsia="仿宋"/>
          <w:color w:val="000000" w:themeColor="text1"/>
          <w:sz w:val="32"/>
          <w:szCs w:val="32"/>
          <w:lang w:val="en-US" w:eastAsia="zh-CN"/>
          <w14:textFill>
            <w14:solidFill>
              <w14:schemeClr w14:val="tx1"/>
            </w14:solidFill>
          </w14:textFill>
        </w:rPr>
        <w:t>20.40</w:t>
      </w:r>
      <w:r>
        <w:rPr>
          <w:rFonts w:hint="eastAsia" w:ascii="仿宋" w:hAnsi="仿宋" w:eastAsia="仿宋"/>
          <w:color w:val="000000" w:themeColor="text1"/>
          <w:sz w:val="32"/>
          <w:szCs w:val="32"/>
          <w14:textFill>
            <w14:solidFill>
              <w14:schemeClr w14:val="tx1"/>
            </w14:solidFill>
          </w14:textFill>
        </w:rPr>
        <w:t>万元，占</w:t>
      </w:r>
      <w:r>
        <w:rPr>
          <w:rFonts w:hint="eastAsia" w:ascii="仿宋" w:hAnsi="仿宋" w:eastAsia="仿宋"/>
          <w:color w:val="000000" w:themeColor="text1"/>
          <w:sz w:val="32"/>
          <w:szCs w:val="32"/>
          <w:lang w:val="en-US" w:eastAsia="zh-CN"/>
          <w14:textFill>
            <w14:solidFill>
              <w14:schemeClr w14:val="tx1"/>
            </w14:solidFill>
          </w14:textFill>
        </w:rPr>
        <w:t>2.15</w:t>
      </w:r>
      <w:r>
        <w:rPr>
          <w:rFonts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14:textFill>
            <w14:solidFill>
              <w14:schemeClr w14:val="tx1"/>
            </w14:solidFill>
          </w14:textFill>
        </w:rPr>
        <w:t>；</w:t>
      </w:r>
      <w:r>
        <w:rPr>
          <w:rFonts w:hint="eastAsia" w:ascii="仿宋" w:hAnsi="仿宋" w:eastAsia="仿宋"/>
          <w:b/>
          <w:bCs/>
          <w:color w:val="000000" w:themeColor="text1"/>
          <w:sz w:val="32"/>
          <w:szCs w:val="32"/>
          <w:lang w:eastAsia="zh-CN"/>
          <w14:textFill>
            <w14:solidFill>
              <w14:schemeClr w14:val="tx1"/>
            </w14:solidFill>
          </w14:textFill>
        </w:rPr>
        <w:t>节能环保（类）</w:t>
      </w:r>
      <w:r>
        <w:rPr>
          <w:rFonts w:hint="eastAsia" w:ascii="仿宋" w:hAnsi="仿宋" w:eastAsia="仿宋"/>
          <w:b w:val="0"/>
          <w:bCs w:val="0"/>
          <w:color w:val="000000" w:themeColor="text1"/>
          <w:sz w:val="32"/>
          <w:szCs w:val="32"/>
          <w:lang w:eastAsia="zh-CN"/>
          <w14:textFill>
            <w14:solidFill>
              <w14:schemeClr w14:val="tx1"/>
            </w14:solidFill>
          </w14:textFill>
        </w:rPr>
        <w:t>支出</w:t>
      </w:r>
      <w:r>
        <w:rPr>
          <w:rFonts w:hint="eastAsia" w:ascii="仿宋" w:hAnsi="仿宋" w:eastAsia="仿宋"/>
          <w:b w:val="0"/>
          <w:bCs w:val="0"/>
          <w:color w:val="000000" w:themeColor="text1"/>
          <w:sz w:val="32"/>
          <w:szCs w:val="32"/>
          <w:lang w:val="en-US" w:eastAsia="zh-CN"/>
          <w14:textFill>
            <w14:solidFill>
              <w14:schemeClr w14:val="tx1"/>
            </w14:solidFill>
          </w14:textFill>
        </w:rPr>
        <w:t>0万元；</w:t>
      </w:r>
      <w:r>
        <w:rPr>
          <w:rFonts w:hint="eastAsia" w:ascii="仿宋" w:hAnsi="仿宋" w:eastAsia="仿宋"/>
          <w:b/>
          <w:bCs/>
          <w:color w:val="000000" w:themeColor="text1"/>
          <w:sz w:val="32"/>
          <w:szCs w:val="32"/>
          <w:lang w:val="en-US" w:eastAsia="zh-CN"/>
          <w14:textFill>
            <w14:solidFill>
              <w14:schemeClr w14:val="tx1"/>
            </w14:solidFill>
          </w14:textFill>
        </w:rPr>
        <w:t>城乡社区（类）</w:t>
      </w:r>
      <w:r>
        <w:rPr>
          <w:rFonts w:hint="eastAsia" w:ascii="仿宋" w:hAnsi="仿宋" w:eastAsia="仿宋"/>
          <w:b w:val="0"/>
          <w:bCs w:val="0"/>
          <w:color w:val="000000" w:themeColor="text1"/>
          <w:sz w:val="32"/>
          <w:szCs w:val="32"/>
          <w:lang w:val="en-US" w:eastAsia="zh-CN"/>
          <w14:textFill>
            <w14:solidFill>
              <w14:schemeClr w14:val="tx1"/>
            </w14:solidFill>
          </w14:textFill>
        </w:rPr>
        <w:t>支出0万元；</w:t>
      </w:r>
      <w:r>
        <w:rPr>
          <w:rFonts w:hint="eastAsia" w:ascii="仿宋" w:hAnsi="仿宋" w:eastAsia="仿宋"/>
          <w:b/>
          <w:bCs/>
          <w:color w:val="000000" w:themeColor="text1"/>
          <w:sz w:val="32"/>
          <w:szCs w:val="32"/>
          <w:lang w:val="en-US" w:eastAsia="zh-CN"/>
          <w14:textFill>
            <w14:solidFill>
              <w14:schemeClr w14:val="tx1"/>
            </w14:solidFill>
          </w14:textFill>
        </w:rPr>
        <w:t>农林水（类）</w:t>
      </w:r>
      <w:r>
        <w:rPr>
          <w:rFonts w:hint="eastAsia" w:ascii="仿宋" w:hAnsi="仿宋" w:eastAsia="仿宋"/>
          <w:b w:val="0"/>
          <w:bCs w:val="0"/>
          <w:color w:val="000000" w:themeColor="text1"/>
          <w:sz w:val="32"/>
          <w:szCs w:val="32"/>
          <w:lang w:val="en-US" w:eastAsia="zh-CN"/>
          <w14:textFill>
            <w14:solidFill>
              <w14:schemeClr w14:val="tx1"/>
            </w14:solidFill>
          </w14:textFill>
        </w:rPr>
        <w:t>支出397.72万元，占41.83%；</w:t>
      </w:r>
      <w:r>
        <w:rPr>
          <w:rFonts w:hint="eastAsia" w:ascii="仿宋" w:hAnsi="仿宋" w:eastAsia="仿宋"/>
          <w:b/>
          <w:bCs/>
          <w:color w:val="000000" w:themeColor="text1"/>
          <w:sz w:val="32"/>
          <w:szCs w:val="32"/>
          <w:lang w:val="en-US" w:eastAsia="zh-CN"/>
          <w14:textFill>
            <w14:solidFill>
              <w14:schemeClr w14:val="tx1"/>
            </w14:solidFill>
          </w14:textFill>
        </w:rPr>
        <w:t>资源勘探信息等（类）</w:t>
      </w:r>
      <w:r>
        <w:rPr>
          <w:rFonts w:hint="eastAsia" w:ascii="仿宋" w:hAnsi="仿宋" w:eastAsia="仿宋"/>
          <w:b w:val="0"/>
          <w:bCs w:val="0"/>
          <w:color w:val="000000" w:themeColor="text1"/>
          <w:sz w:val="32"/>
          <w:szCs w:val="32"/>
          <w:lang w:val="en-US" w:eastAsia="zh-CN"/>
          <w14:textFill>
            <w14:solidFill>
              <w14:schemeClr w14:val="tx1"/>
            </w14:solidFill>
          </w14:textFill>
        </w:rPr>
        <w:t>支出1.86万元，占0.02%；</w:t>
      </w:r>
      <w:r>
        <w:rPr>
          <w:rFonts w:hint="eastAsia" w:ascii="仿宋" w:hAnsi="仿宋" w:eastAsia="仿宋"/>
          <w:b/>
          <w:bCs/>
          <w:color w:val="000000" w:themeColor="text1"/>
          <w:sz w:val="32"/>
          <w:szCs w:val="32"/>
          <w14:textFill>
            <w14:solidFill>
              <w14:schemeClr w14:val="tx1"/>
            </w14:solidFill>
          </w14:textFill>
        </w:rPr>
        <w:t>住房保障</w:t>
      </w:r>
      <w:r>
        <w:rPr>
          <w:rFonts w:hint="eastAsia" w:ascii="仿宋" w:hAnsi="仿宋" w:eastAsia="仿宋"/>
          <w:b/>
          <w:bCs/>
          <w:color w:val="000000" w:themeColor="text1"/>
          <w:sz w:val="32"/>
          <w:szCs w:val="32"/>
          <w:lang w:eastAsia="zh-CN"/>
          <w14:textFill>
            <w14:solidFill>
              <w14:schemeClr w14:val="tx1"/>
            </w14:solidFill>
          </w14:textFill>
        </w:rPr>
        <w:t>（类）</w:t>
      </w:r>
      <w:r>
        <w:rPr>
          <w:rFonts w:hint="eastAsia" w:ascii="仿宋" w:hAnsi="仿宋" w:eastAsia="仿宋"/>
          <w:color w:val="000000" w:themeColor="text1"/>
          <w:sz w:val="32"/>
          <w:szCs w:val="32"/>
          <w14:textFill>
            <w14:solidFill>
              <w14:schemeClr w14:val="tx1"/>
            </w14:solidFill>
          </w14:textFill>
        </w:rPr>
        <w:t>支出</w:t>
      </w:r>
      <w:r>
        <w:rPr>
          <w:rFonts w:hint="eastAsia" w:ascii="仿宋" w:hAnsi="仿宋" w:eastAsia="仿宋"/>
          <w:color w:val="000000" w:themeColor="text1"/>
          <w:sz w:val="32"/>
          <w:szCs w:val="32"/>
          <w:lang w:val="en-US" w:eastAsia="zh-CN"/>
          <w14:textFill>
            <w14:solidFill>
              <w14:schemeClr w14:val="tx1"/>
            </w14:solidFill>
          </w14:textFill>
        </w:rPr>
        <w:t>50.92</w:t>
      </w:r>
      <w:r>
        <w:rPr>
          <w:rFonts w:hint="eastAsia" w:ascii="仿宋" w:hAnsi="仿宋" w:eastAsia="仿宋"/>
          <w:color w:val="000000" w:themeColor="text1"/>
          <w:sz w:val="32"/>
          <w:szCs w:val="32"/>
          <w14:textFill>
            <w14:solidFill>
              <w14:schemeClr w14:val="tx1"/>
            </w14:solidFill>
          </w14:textFill>
        </w:rPr>
        <w:t>万元，占</w:t>
      </w:r>
      <w:r>
        <w:rPr>
          <w:rFonts w:hint="eastAsia" w:ascii="仿宋" w:hAnsi="仿宋" w:eastAsia="仿宋"/>
          <w:color w:val="000000" w:themeColor="text1"/>
          <w:sz w:val="32"/>
          <w:szCs w:val="32"/>
          <w:lang w:val="en-US" w:eastAsia="zh-CN"/>
          <w14:textFill>
            <w14:solidFill>
              <w14:schemeClr w14:val="tx1"/>
            </w14:solidFill>
          </w14:textFill>
        </w:rPr>
        <w:t>5.51</w:t>
      </w:r>
      <w:r>
        <w:rPr>
          <w:rFonts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14:textFill>
            <w14:solidFill>
              <w14:schemeClr w14:val="tx1"/>
            </w14:solidFill>
          </w14:textFill>
        </w:rPr>
        <w:t>；</w:t>
      </w:r>
    </w:p>
    <w:p w14:paraId="667E9F61">
      <w:pPr>
        <w:spacing w:line="600" w:lineRule="exact"/>
        <w:ind w:firstLine="640" w:firstLineChars="200"/>
        <w:jc w:val="center"/>
        <w:rPr>
          <w:rFonts w:ascii="仿宋" w:hAnsi="仿宋" w:eastAsia="仿宋"/>
          <w:color w:val="000000"/>
          <w:sz w:val="32"/>
          <w:szCs w:val="32"/>
        </w:rPr>
      </w:pPr>
      <w:r>
        <w:rPr>
          <w:rFonts w:ascii="仿宋_GB2312" w:hAnsi="仿宋" w:eastAsia="仿宋_GB2312"/>
          <w:sz w:val="32"/>
          <w:szCs w:val="32"/>
        </w:rPr>
        <w:pict>
          <v:shape id="_x0000_s1043" o:spid="_x0000_s1043" o:spt="75" type="#_x0000_t75" style="position:absolute;left:0pt;margin-left:-1pt;margin-top:11.75pt;height:263.65pt;width:413.8pt;mso-wrap-distance-left:9pt;mso-wrap-distance-right:9pt;z-index:251664384;mso-width-relative:page;mso-height-relative:page;" o:ole="t" filled="f" o:preferrelative="t" stroked="f" coordsize="21600,21600" wrapcoords="21592 -2 0 0 0 21600 21592 21602 8 21602 21600 21600 21600 0 8 -2 21592 -2">
            <v:path/>
            <v:fill on="f" focussize="0,0"/>
            <v:stroke on="f"/>
            <v:imagedata r:id="rId16" o:title=""/>
            <o:lock v:ext="edit" aspectratio="t"/>
            <w10:wrap type="through"/>
          </v:shape>
          <o:OLEObject Type="Embed" ProgID="MSGraph.Chart.8" ShapeID="_x0000_s1043" DrawAspect="Content" ObjectID="_1468075730" r:id="rId15">
            <o:LockedField>false</o:LockedField>
          </o:OLEObject>
        </w:pict>
      </w:r>
      <w:r>
        <w:rPr>
          <w:rFonts w:hint="eastAsia" w:ascii="仿宋" w:hAnsi="仿宋" w:eastAsia="仿宋"/>
          <w:color w:val="000000"/>
          <w:sz w:val="32"/>
          <w:szCs w:val="32"/>
        </w:rPr>
        <w:t>图6：一般公共预算财政拨款支出决算结构</w:t>
      </w:r>
    </w:p>
    <w:p w14:paraId="0CAC3D78">
      <w:pPr>
        <w:spacing w:line="600" w:lineRule="exact"/>
        <w:ind w:firstLine="643" w:firstLineChars="200"/>
        <w:outlineLvl w:val="2"/>
        <w:rPr>
          <w:rFonts w:ascii="仿宋" w:hAnsi="仿宋" w:eastAsia="仿宋"/>
          <w:b/>
          <w:color w:val="000000"/>
          <w:sz w:val="32"/>
          <w:szCs w:val="32"/>
        </w:rPr>
      </w:pPr>
      <w:bookmarkStart w:id="38" w:name="_Toc15377212"/>
      <w:r>
        <w:rPr>
          <w:rFonts w:hint="eastAsia" w:ascii="仿宋" w:hAnsi="仿宋" w:eastAsia="仿宋"/>
          <w:b/>
          <w:color w:val="000000"/>
          <w:sz w:val="32"/>
          <w:szCs w:val="32"/>
        </w:rPr>
        <w:t>（三）一般公共预算财政拨款支出决算具体情况</w:t>
      </w:r>
      <w:bookmarkEnd w:id="38"/>
    </w:p>
    <w:p w14:paraId="41932A7A">
      <w:pPr>
        <w:spacing w:line="600" w:lineRule="exact"/>
        <w:ind w:firstLine="643" w:firstLineChars="200"/>
        <w:outlineLvl w:val="2"/>
        <w:rPr>
          <w:rFonts w:ascii="仿宋" w:hAnsi="仿宋" w:eastAsia="仿宋"/>
          <w:color w:val="FF0000"/>
          <w:sz w:val="32"/>
          <w:szCs w:val="32"/>
        </w:rPr>
      </w:pPr>
      <w:bookmarkStart w:id="39" w:name="_Toc15377444"/>
      <w:bookmarkStart w:id="40" w:name="_Toc15377213"/>
      <w:bookmarkStart w:id="41" w:name="_Toc15378460"/>
      <w:r>
        <w:rPr>
          <w:rFonts w:hint="eastAsia" w:ascii="仿宋" w:hAnsi="仿宋" w:eastAsia="仿宋"/>
          <w:b/>
          <w:color w:val="000000" w:themeColor="text1"/>
          <w:sz w:val="32"/>
          <w:szCs w:val="32"/>
          <w14:textFill>
            <w14:solidFill>
              <w14:schemeClr w14:val="tx1"/>
            </w14:solidFill>
          </w14:textFill>
        </w:rPr>
        <w:t>2018</w:t>
      </w:r>
      <w:r>
        <w:rPr>
          <w:rFonts w:hint="eastAsia" w:ascii="仿宋" w:hAnsi="仿宋" w:eastAsia="仿宋"/>
          <w:b/>
          <w:color w:val="000000" w:themeColor="text1"/>
          <w:sz w:val="32"/>
          <w:szCs w:val="32"/>
          <w:lang w:eastAsia="zh-CN"/>
          <w14:textFill>
            <w14:solidFill>
              <w14:schemeClr w14:val="tx1"/>
            </w14:solidFill>
          </w14:textFill>
        </w:rPr>
        <w:t>年一</w:t>
      </w:r>
      <w:r>
        <w:rPr>
          <w:rFonts w:hint="eastAsia" w:ascii="仿宋" w:hAnsi="仿宋" w:eastAsia="仿宋"/>
          <w:b/>
          <w:color w:val="000000" w:themeColor="text1"/>
          <w:sz w:val="32"/>
          <w:szCs w:val="32"/>
          <w14:textFill>
            <w14:solidFill>
              <w14:schemeClr w14:val="tx1"/>
            </w14:solidFill>
          </w14:textFill>
        </w:rPr>
        <w:t>般公共预算支出决算数为</w:t>
      </w:r>
      <w:r>
        <w:rPr>
          <w:rFonts w:hint="eastAsia" w:ascii="仿宋" w:hAnsi="仿宋" w:eastAsia="仿宋"/>
          <w:b/>
          <w:color w:val="000000" w:themeColor="text1"/>
          <w:sz w:val="32"/>
          <w:szCs w:val="32"/>
          <w:lang w:val="en-US" w:eastAsia="zh-CN"/>
          <w14:textFill>
            <w14:solidFill>
              <w14:schemeClr w14:val="tx1"/>
            </w14:solidFill>
          </w14:textFill>
        </w:rPr>
        <w:t>950.88万元</w:t>
      </w:r>
      <w:r>
        <w:rPr>
          <w:rFonts w:hint="eastAsia" w:ascii="仿宋" w:hAnsi="仿宋" w:eastAsia="仿宋"/>
          <w:color w:val="000000" w:themeColor="text1"/>
          <w:sz w:val="32"/>
          <w:szCs w:val="32"/>
          <w14:textFill>
            <w14:solidFill>
              <w14:schemeClr w14:val="tx1"/>
            </w14:solidFill>
          </w14:textFill>
        </w:rPr>
        <w:t>，</w:t>
      </w:r>
      <w:r>
        <w:rPr>
          <w:rStyle w:val="15"/>
          <w:rFonts w:hint="eastAsia" w:ascii="仿宋" w:hAnsi="仿宋" w:eastAsia="仿宋"/>
          <w:bCs/>
          <w:color w:val="000000" w:themeColor="text1"/>
          <w:sz w:val="32"/>
          <w:szCs w:val="32"/>
          <w14:textFill>
            <w14:solidFill>
              <w14:schemeClr w14:val="tx1"/>
            </w14:solidFill>
          </w14:textFill>
        </w:rPr>
        <w:t>完成</w:t>
      </w:r>
      <w:r>
        <w:rPr>
          <w:rStyle w:val="15"/>
          <w:rFonts w:hint="eastAsia" w:ascii="仿宋" w:hAnsi="仿宋" w:eastAsia="仿宋"/>
          <w:bCs/>
          <w:color w:val="000000"/>
          <w:sz w:val="32"/>
          <w:szCs w:val="32"/>
        </w:rPr>
        <w:t>预算</w:t>
      </w:r>
      <w:r>
        <w:rPr>
          <w:rStyle w:val="15"/>
          <w:rFonts w:hint="eastAsia" w:ascii="仿宋" w:hAnsi="仿宋" w:eastAsia="仿宋"/>
          <w:bCs/>
          <w:color w:val="000000"/>
          <w:sz w:val="32"/>
          <w:szCs w:val="32"/>
          <w:lang w:val="en-US" w:eastAsia="zh-CN"/>
        </w:rPr>
        <w:t>100</w:t>
      </w:r>
      <w:r>
        <w:rPr>
          <w:rStyle w:val="15"/>
          <w:rFonts w:ascii="仿宋" w:hAnsi="仿宋" w:eastAsia="仿宋"/>
          <w:bCs/>
          <w:color w:val="000000"/>
          <w:sz w:val="32"/>
          <w:szCs w:val="32"/>
        </w:rPr>
        <w:t>%</w:t>
      </w:r>
      <w:r>
        <w:rPr>
          <w:rStyle w:val="15"/>
          <w:rFonts w:hint="eastAsia" w:ascii="仿宋" w:hAnsi="仿宋" w:eastAsia="仿宋"/>
          <w:bCs/>
          <w:color w:val="000000"/>
          <w:sz w:val="32"/>
          <w:szCs w:val="32"/>
        </w:rPr>
        <w:t>。其中：</w:t>
      </w:r>
      <w:bookmarkEnd w:id="39"/>
      <w:bookmarkEnd w:id="40"/>
      <w:bookmarkEnd w:id="41"/>
    </w:p>
    <w:p w14:paraId="2284AAB4">
      <w:pPr>
        <w:spacing w:line="600" w:lineRule="exact"/>
        <w:ind w:firstLine="643" w:firstLineChars="200"/>
        <w:rPr>
          <w:rFonts w:ascii="仿宋" w:hAnsi="仿宋" w:eastAsia="仿宋"/>
          <w:b/>
          <w:color w:val="000000"/>
          <w:sz w:val="32"/>
          <w:szCs w:val="32"/>
        </w:rPr>
      </w:pPr>
      <w:r>
        <w:rPr>
          <w:rStyle w:val="15"/>
          <w:rFonts w:ascii="仿宋" w:hAnsi="仿宋" w:eastAsia="仿宋"/>
          <w:bCs/>
          <w:color w:val="000000"/>
          <w:sz w:val="32"/>
          <w:szCs w:val="32"/>
        </w:rPr>
        <w:t>1.</w:t>
      </w:r>
      <w:r>
        <w:rPr>
          <w:rStyle w:val="15"/>
          <w:rFonts w:hint="eastAsia" w:ascii="仿宋" w:hAnsi="仿宋" w:eastAsia="仿宋"/>
          <w:bCs/>
          <w:color w:val="000000"/>
          <w:sz w:val="32"/>
          <w:szCs w:val="32"/>
        </w:rPr>
        <w:t>一般公共服务（类）</w:t>
      </w:r>
      <w:r>
        <w:rPr>
          <w:rStyle w:val="15"/>
          <w:rFonts w:hint="eastAsia" w:ascii="仿宋" w:hAnsi="仿宋" w:eastAsia="仿宋"/>
          <w:bCs/>
          <w:color w:val="000000"/>
          <w:sz w:val="32"/>
          <w:szCs w:val="32"/>
          <w:lang w:eastAsia="zh-CN"/>
        </w:rPr>
        <w:t>人：人大事务</w:t>
      </w:r>
      <w:r>
        <w:rPr>
          <w:rStyle w:val="15"/>
          <w:rFonts w:hint="eastAsia" w:ascii="仿宋" w:hAnsi="仿宋" w:eastAsia="仿宋"/>
          <w:bCs/>
          <w:color w:val="000000"/>
          <w:sz w:val="32"/>
          <w:szCs w:val="32"/>
        </w:rPr>
        <w:t>（款）</w:t>
      </w:r>
      <w:r>
        <w:rPr>
          <w:rStyle w:val="15"/>
          <w:rFonts w:hint="eastAsia" w:ascii="仿宋" w:hAnsi="仿宋" w:eastAsia="仿宋"/>
          <w:bCs/>
          <w:color w:val="000000"/>
          <w:sz w:val="32"/>
          <w:szCs w:val="32"/>
          <w:lang w:eastAsia="zh-CN"/>
        </w:rPr>
        <w:t>行政运行</w:t>
      </w:r>
      <w:r>
        <w:rPr>
          <w:rStyle w:val="15"/>
          <w:rFonts w:hint="eastAsia" w:ascii="仿宋" w:hAnsi="仿宋" w:eastAsia="仿宋"/>
          <w:bCs/>
          <w:color w:val="000000"/>
          <w:sz w:val="32"/>
          <w:szCs w:val="32"/>
        </w:rPr>
        <w:t>（项）</w:t>
      </w:r>
      <w:r>
        <w:rPr>
          <w:rStyle w:val="15"/>
          <w:rFonts w:hint="eastAsia" w:ascii="仿宋" w:hAnsi="仿宋" w:eastAsia="仿宋"/>
          <w:bCs/>
          <w:color w:val="000000"/>
          <w:sz w:val="32"/>
          <w:szCs w:val="32"/>
          <w:lang w:eastAsia="zh-CN"/>
        </w:rPr>
        <w:t>：</w:t>
      </w:r>
      <w:r>
        <w:rPr>
          <w:rStyle w:val="15"/>
          <w:rFonts w:ascii="仿宋" w:hAnsi="仿宋" w:eastAsia="仿宋"/>
          <w:b w:val="0"/>
          <w:bCs/>
          <w:color w:val="000000"/>
          <w:sz w:val="32"/>
          <w:szCs w:val="32"/>
        </w:rPr>
        <w:t xml:space="preserve"> </w:t>
      </w:r>
      <w:r>
        <w:rPr>
          <w:rStyle w:val="15"/>
          <w:rFonts w:hint="eastAsia" w:ascii="仿宋" w:hAnsi="仿宋" w:eastAsia="仿宋"/>
          <w:b w:val="0"/>
          <w:bCs/>
          <w:color w:val="000000"/>
          <w:sz w:val="32"/>
          <w:szCs w:val="32"/>
        </w:rPr>
        <w:t>支出决算为</w:t>
      </w:r>
      <w:r>
        <w:rPr>
          <w:rStyle w:val="15"/>
          <w:rFonts w:hint="eastAsia" w:ascii="仿宋" w:hAnsi="仿宋" w:eastAsia="仿宋"/>
          <w:b w:val="0"/>
          <w:bCs/>
          <w:color w:val="000000"/>
          <w:sz w:val="32"/>
          <w:szCs w:val="32"/>
          <w:lang w:val="en-US" w:eastAsia="zh-CN"/>
        </w:rPr>
        <w:t>14.88</w:t>
      </w:r>
      <w:r>
        <w:rPr>
          <w:rStyle w:val="15"/>
          <w:rFonts w:hint="eastAsia" w:ascii="仿宋" w:hAnsi="仿宋" w:eastAsia="仿宋"/>
          <w:b w:val="0"/>
          <w:bCs/>
          <w:color w:val="000000"/>
          <w:sz w:val="32"/>
          <w:szCs w:val="32"/>
        </w:rPr>
        <w:t>万元，完成预算</w:t>
      </w:r>
      <w:r>
        <w:rPr>
          <w:rStyle w:val="15"/>
          <w:rFonts w:hint="eastAsia" w:ascii="仿宋" w:hAnsi="仿宋" w:eastAsia="仿宋"/>
          <w:b w:val="0"/>
          <w:bCs/>
          <w:color w:val="000000"/>
          <w:sz w:val="32"/>
          <w:szCs w:val="32"/>
          <w:lang w:val="en-US" w:eastAsia="zh-CN"/>
        </w:rPr>
        <w:t>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lang w:eastAsia="zh-CN"/>
        </w:rPr>
        <w:t>；</w:t>
      </w:r>
      <w:r>
        <w:rPr>
          <w:rStyle w:val="15"/>
          <w:rFonts w:hint="eastAsia" w:ascii="仿宋" w:hAnsi="仿宋" w:eastAsia="仿宋"/>
          <w:b/>
          <w:bCs w:val="0"/>
          <w:color w:val="000000"/>
          <w:sz w:val="32"/>
          <w:szCs w:val="32"/>
          <w:lang w:eastAsia="zh-CN"/>
        </w:rPr>
        <w:t>政府办公厅（室）及相关机构事务</w:t>
      </w:r>
      <w:r>
        <w:rPr>
          <w:rStyle w:val="15"/>
          <w:rFonts w:hint="eastAsia" w:ascii="仿宋" w:hAnsi="仿宋" w:eastAsia="仿宋"/>
          <w:bCs/>
          <w:color w:val="000000"/>
          <w:sz w:val="32"/>
          <w:szCs w:val="32"/>
        </w:rPr>
        <w:t>（款）</w:t>
      </w:r>
      <w:r>
        <w:rPr>
          <w:rStyle w:val="15"/>
          <w:rFonts w:hint="eastAsia" w:ascii="仿宋" w:hAnsi="仿宋" w:eastAsia="仿宋"/>
          <w:bCs/>
          <w:color w:val="000000"/>
          <w:sz w:val="32"/>
          <w:szCs w:val="32"/>
          <w:lang w:eastAsia="zh-CN"/>
        </w:rPr>
        <w:t>行政运行</w:t>
      </w:r>
      <w:r>
        <w:rPr>
          <w:rStyle w:val="15"/>
          <w:rFonts w:hint="eastAsia" w:ascii="仿宋" w:hAnsi="仿宋" w:eastAsia="仿宋"/>
          <w:bCs/>
          <w:color w:val="000000"/>
          <w:sz w:val="32"/>
          <w:szCs w:val="32"/>
        </w:rPr>
        <w:t>（项）</w:t>
      </w:r>
      <w:r>
        <w:rPr>
          <w:rStyle w:val="15"/>
          <w:rFonts w:hint="eastAsia" w:ascii="仿宋" w:hAnsi="仿宋" w:eastAsia="仿宋"/>
          <w:bCs/>
          <w:color w:val="000000"/>
          <w:sz w:val="32"/>
          <w:szCs w:val="32"/>
          <w:lang w:eastAsia="zh-CN"/>
        </w:rPr>
        <w:t>：</w:t>
      </w:r>
      <w:r>
        <w:rPr>
          <w:rStyle w:val="15"/>
          <w:rFonts w:ascii="仿宋" w:hAnsi="仿宋" w:eastAsia="仿宋"/>
          <w:b w:val="0"/>
          <w:bCs/>
          <w:color w:val="000000"/>
          <w:sz w:val="32"/>
          <w:szCs w:val="32"/>
        </w:rPr>
        <w:t xml:space="preserve"> </w:t>
      </w:r>
      <w:r>
        <w:rPr>
          <w:rStyle w:val="15"/>
          <w:rFonts w:hint="eastAsia" w:ascii="仿宋" w:hAnsi="仿宋" w:eastAsia="仿宋"/>
          <w:b w:val="0"/>
          <w:bCs/>
          <w:color w:val="000000"/>
          <w:sz w:val="32"/>
          <w:szCs w:val="32"/>
        </w:rPr>
        <w:t>支出决算为</w:t>
      </w:r>
      <w:r>
        <w:rPr>
          <w:rStyle w:val="15"/>
          <w:rFonts w:hint="eastAsia" w:ascii="仿宋" w:hAnsi="仿宋" w:eastAsia="仿宋"/>
          <w:b w:val="0"/>
          <w:bCs/>
          <w:color w:val="000000"/>
          <w:sz w:val="32"/>
          <w:szCs w:val="32"/>
          <w:lang w:val="en-US" w:eastAsia="zh-CN"/>
        </w:rPr>
        <w:t>260.36</w:t>
      </w:r>
      <w:r>
        <w:rPr>
          <w:rStyle w:val="15"/>
          <w:rFonts w:hint="eastAsia" w:ascii="仿宋" w:hAnsi="仿宋" w:eastAsia="仿宋"/>
          <w:b w:val="0"/>
          <w:bCs/>
          <w:color w:val="000000"/>
          <w:sz w:val="32"/>
          <w:szCs w:val="32"/>
        </w:rPr>
        <w:t>万元，完成预算</w:t>
      </w:r>
      <w:r>
        <w:rPr>
          <w:rStyle w:val="15"/>
          <w:rFonts w:hint="eastAsia" w:ascii="仿宋" w:hAnsi="仿宋" w:eastAsia="仿宋"/>
          <w:b w:val="0"/>
          <w:bCs/>
          <w:color w:val="000000"/>
          <w:sz w:val="32"/>
          <w:szCs w:val="32"/>
          <w:lang w:val="en-US" w:eastAsia="zh-CN"/>
        </w:rPr>
        <w:t>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lang w:eastAsia="zh-CN"/>
        </w:rPr>
        <w:t>；</w:t>
      </w:r>
      <w:r>
        <w:rPr>
          <w:rStyle w:val="15"/>
          <w:rFonts w:hint="eastAsia" w:ascii="仿宋" w:hAnsi="仿宋" w:eastAsia="仿宋"/>
          <w:b/>
          <w:bCs w:val="0"/>
          <w:color w:val="000000"/>
          <w:sz w:val="32"/>
          <w:szCs w:val="32"/>
          <w:lang w:eastAsia="zh-CN"/>
        </w:rPr>
        <w:t>一般行政管理事务</w:t>
      </w:r>
      <w:r>
        <w:rPr>
          <w:rStyle w:val="15"/>
          <w:rFonts w:hint="eastAsia" w:ascii="仿宋" w:hAnsi="仿宋" w:eastAsia="仿宋"/>
          <w:b/>
          <w:bCs w:val="0"/>
          <w:color w:val="000000"/>
          <w:sz w:val="32"/>
          <w:szCs w:val="32"/>
        </w:rPr>
        <w:t>（项）</w:t>
      </w:r>
      <w:r>
        <w:rPr>
          <w:rStyle w:val="15"/>
          <w:rFonts w:hint="eastAsia" w:ascii="仿宋" w:hAnsi="仿宋" w:eastAsia="仿宋"/>
          <w:b w:val="0"/>
          <w:bCs/>
          <w:color w:val="000000"/>
          <w:sz w:val="32"/>
          <w:szCs w:val="32"/>
        </w:rPr>
        <w:t>支出决算为</w:t>
      </w:r>
      <w:r>
        <w:rPr>
          <w:rStyle w:val="15"/>
          <w:rFonts w:hint="eastAsia" w:ascii="仿宋" w:hAnsi="仿宋" w:eastAsia="仿宋"/>
          <w:b w:val="0"/>
          <w:bCs/>
          <w:color w:val="000000"/>
          <w:sz w:val="32"/>
          <w:szCs w:val="32"/>
          <w:lang w:val="en-US" w:eastAsia="zh-CN"/>
        </w:rPr>
        <w:t>14.99</w:t>
      </w:r>
      <w:r>
        <w:rPr>
          <w:rStyle w:val="15"/>
          <w:rFonts w:hint="eastAsia" w:ascii="仿宋" w:hAnsi="仿宋" w:eastAsia="仿宋"/>
          <w:b w:val="0"/>
          <w:bCs/>
          <w:color w:val="000000"/>
          <w:sz w:val="32"/>
          <w:szCs w:val="32"/>
        </w:rPr>
        <w:t>万元，完成预算</w:t>
      </w:r>
      <w:r>
        <w:rPr>
          <w:rStyle w:val="15"/>
          <w:rFonts w:hint="eastAsia" w:ascii="仿宋" w:hAnsi="仿宋" w:eastAsia="仿宋"/>
          <w:b w:val="0"/>
          <w:bCs/>
          <w:color w:val="000000"/>
          <w:sz w:val="32"/>
          <w:szCs w:val="32"/>
          <w:lang w:val="en-US" w:eastAsia="zh-CN"/>
        </w:rPr>
        <w:t>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lang w:eastAsia="zh-CN"/>
        </w:rPr>
        <w:t>；</w:t>
      </w:r>
      <w:r>
        <w:rPr>
          <w:rStyle w:val="15"/>
          <w:rFonts w:hint="eastAsia" w:ascii="仿宋" w:hAnsi="仿宋" w:eastAsia="仿宋"/>
          <w:b/>
          <w:bCs w:val="0"/>
          <w:color w:val="000000"/>
          <w:sz w:val="32"/>
          <w:szCs w:val="32"/>
          <w:lang w:eastAsia="zh-CN"/>
        </w:rPr>
        <w:t>财政事务</w:t>
      </w:r>
      <w:r>
        <w:rPr>
          <w:rStyle w:val="15"/>
          <w:rFonts w:hint="eastAsia" w:ascii="仿宋" w:hAnsi="仿宋" w:eastAsia="仿宋"/>
          <w:b/>
          <w:bCs w:val="0"/>
          <w:color w:val="000000"/>
          <w:sz w:val="32"/>
          <w:szCs w:val="32"/>
        </w:rPr>
        <w:t>（款）</w:t>
      </w:r>
      <w:r>
        <w:rPr>
          <w:rStyle w:val="15"/>
          <w:rFonts w:hint="eastAsia" w:ascii="仿宋" w:hAnsi="仿宋" w:eastAsia="仿宋"/>
          <w:b/>
          <w:bCs w:val="0"/>
          <w:color w:val="000000"/>
          <w:sz w:val="32"/>
          <w:szCs w:val="32"/>
          <w:lang w:eastAsia="zh-CN"/>
        </w:rPr>
        <w:t>一般行政管理事务</w:t>
      </w:r>
      <w:r>
        <w:rPr>
          <w:rStyle w:val="15"/>
          <w:rFonts w:hint="eastAsia" w:ascii="仿宋" w:hAnsi="仿宋" w:eastAsia="仿宋"/>
          <w:bCs/>
          <w:color w:val="000000"/>
          <w:sz w:val="32"/>
          <w:szCs w:val="32"/>
        </w:rPr>
        <w:t>（项）</w:t>
      </w:r>
      <w:r>
        <w:rPr>
          <w:rStyle w:val="15"/>
          <w:rFonts w:hint="eastAsia" w:ascii="仿宋" w:hAnsi="仿宋" w:eastAsia="仿宋"/>
          <w:bCs/>
          <w:color w:val="000000"/>
          <w:sz w:val="32"/>
          <w:szCs w:val="32"/>
          <w:lang w:eastAsia="zh-CN"/>
        </w:rPr>
        <w:t>：</w:t>
      </w:r>
      <w:r>
        <w:rPr>
          <w:rStyle w:val="15"/>
          <w:rFonts w:ascii="仿宋" w:hAnsi="仿宋" w:eastAsia="仿宋"/>
          <w:b w:val="0"/>
          <w:bCs/>
          <w:color w:val="000000"/>
          <w:sz w:val="32"/>
          <w:szCs w:val="32"/>
        </w:rPr>
        <w:t xml:space="preserve"> </w:t>
      </w:r>
      <w:r>
        <w:rPr>
          <w:rStyle w:val="15"/>
          <w:rFonts w:hint="eastAsia" w:ascii="仿宋" w:hAnsi="仿宋" w:eastAsia="仿宋"/>
          <w:b w:val="0"/>
          <w:bCs/>
          <w:color w:val="000000"/>
          <w:sz w:val="32"/>
          <w:szCs w:val="32"/>
        </w:rPr>
        <w:t>支出决算为</w:t>
      </w:r>
      <w:r>
        <w:rPr>
          <w:rStyle w:val="15"/>
          <w:rFonts w:hint="eastAsia" w:ascii="仿宋" w:hAnsi="仿宋" w:eastAsia="仿宋"/>
          <w:b w:val="0"/>
          <w:bCs/>
          <w:color w:val="000000"/>
          <w:sz w:val="32"/>
          <w:szCs w:val="32"/>
          <w:lang w:val="en-US" w:eastAsia="zh-CN"/>
        </w:rPr>
        <w:t>4.71</w:t>
      </w:r>
      <w:r>
        <w:rPr>
          <w:rStyle w:val="15"/>
          <w:rFonts w:hint="eastAsia" w:ascii="仿宋" w:hAnsi="仿宋" w:eastAsia="仿宋"/>
          <w:b w:val="0"/>
          <w:bCs/>
          <w:color w:val="000000"/>
          <w:sz w:val="32"/>
          <w:szCs w:val="32"/>
        </w:rPr>
        <w:t>万元，完成预算</w:t>
      </w:r>
      <w:r>
        <w:rPr>
          <w:rStyle w:val="15"/>
          <w:rFonts w:hint="eastAsia" w:ascii="仿宋" w:hAnsi="仿宋" w:eastAsia="仿宋"/>
          <w:b w:val="0"/>
          <w:bCs/>
          <w:color w:val="000000"/>
          <w:sz w:val="32"/>
          <w:szCs w:val="32"/>
          <w:lang w:val="en-US" w:eastAsia="zh-CN"/>
        </w:rPr>
        <w:t>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lang w:eastAsia="zh-CN"/>
        </w:rPr>
        <w:t>；</w:t>
      </w:r>
      <w:r>
        <w:rPr>
          <w:rStyle w:val="15"/>
          <w:rFonts w:hint="eastAsia" w:ascii="仿宋" w:hAnsi="仿宋" w:eastAsia="仿宋"/>
          <w:b/>
          <w:bCs w:val="0"/>
          <w:color w:val="000000"/>
          <w:sz w:val="32"/>
          <w:szCs w:val="32"/>
          <w:lang w:eastAsia="zh-CN"/>
        </w:rPr>
        <w:t>事业运行</w:t>
      </w:r>
      <w:r>
        <w:rPr>
          <w:rStyle w:val="15"/>
          <w:rFonts w:hint="eastAsia" w:ascii="仿宋" w:hAnsi="仿宋" w:eastAsia="仿宋"/>
          <w:b/>
          <w:bCs w:val="0"/>
          <w:color w:val="000000"/>
          <w:sz w:val="32"/>
          <w:szCs w:val="32"/>
        </w:rPr>
        <w:t>（项）</w:t>
      </w:r>
      <w:r>
        <w:rPr>
          <w:rStyle w:val="15"/>
          <w:rFonts w:hint="eastAsia" w:ascii="仿宋" w:hAnsi="仿宋" w:eastAsia="仿宋"/>
          <w:b/>
          <w:bCs w:val="0"/>
          <w:color w:val="000000"/>
          <w:sz w:val="32"/>
          <w:szCs w:val="32"/>
          <w:lang w:eastAsia="zh-CN"/>
        </w:rPr>
        <w:t>：</w:t>
      </w:r>
      <w:r>
        <w:rPr>
          <w:rStyle w:val="15"/>
          <w:rFonts w:ascii="仿宋" w:hAnsi="仿宋" w:eastAsia="仿宋"/>
          <w:b w:val="0"/>
          <w:bCs/>
          <w:color w:val="000000"/>
          <w:sz w:val="32"/>
          <w:szCs w:val="32"/>
        </w:rPr>
        <w:t xml:space="preserve"> </w:t>
      </w:r>
      <w:r>
        <w:rPr>
          <w:rStyle w:val="15"/>
          <w:rFonts w:hint="eastAsia" w:ascii="仿宋" w:hAnsi="仿宋" w:eastAsia="仿宋"/>
          <w:b w:val="0"/>
          <w:bCs/>
          <w:color w:val="000000"/>
          <w:sz w:val="32"/>
          <w:szCs w:val="32"/>
        </w:rPr>
        <w:t>支出决算为</w:t>
      </w:r>
      <w:r>
        <w:rPr>
          <w:rStyle w:val="15"/>
          <w:rFonts w:hint="eastAsia" w:ascii="仿宋" w:hAnsi="仿宋" w:eastAsia="仿宋"/>
          <w:b w:val="0"/>
          <w:bCs/>
          <w:color w:val="000000"/>
          <w:sz w:val="32"/>
          <w:szCs w:val="32"/>
          <w:lang w:val="en-US" w:eastAsia="zh-CN"/>
        </w:rPr>
        <w:t>12.1</w:t>
      </w:r>
      <w:r>
        <w:rPr>
          <w:rStyle w:val="15"/>
          <w:rFonts w:hint="eastAsia" w:ascii="仿宋" w:hAnsi="仿宋" w:eastAsia="仿宋"/>
          <w:b w:val="0"/>
          <w:bCs/>
          <w:color w:val="000000"/>
          <w:sz w:val="32"/>
          <w:szCs w:val="32"/>
        </w:rPr>
        <w:t>万元，完成预算</w:t>
      </w:r>
      <w:r>
        <w:rPr>
          <w:rStyle w:val="15"/>
          <w:rFonts w:hint="eastAsia" w:ascii="仿宋" w:hAnsi="仿宋" w:eastAsia="仿宋"/>
          <w:b w:val="0"/>
          <w:bCs/>
          <w:color w:val="000000"/>
          <w:sz w:val="32"/>
          <w:szCs w:val="32"/>
          <w:lang w:val="en-US" w:eastAsia="zh-CN"/>
        </w:rPr>
        <w:t>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lang w:eastAsia="zh-CN"/>
        </w:rPr>
        <w:t>；</w:t>
      </w:r>
      <w:r>
        <w:rPr>
          <w:rStyle w:val="15"/>
          <w:rFonts w:hint="eastAsia" w:ascii="仿宋" w:hAnsi="仿宋" w:eastAsia="仿宋"/>
          <w:b/>
          <w:bCs w:val="0"/>
          <w:color w:val="000000"/>
          <w:sz w:val="32"/>
          <w:szCs w:val="32"/>
          <w:lang w:eastAsia="zh-CN"/>
        </w:rPr>
        <w:t>民族事务</w:t>
      </w:r>
      <w:r>
        <w:rPr>
          <w:rStyle w:val="15"/>
          <w:rFonts w:hint="eastAsia" w:ascii="仿宋" w:hAnsi="仿宋" w:eastAsia="仿宋"/>
          <w:b/>
          <w:bCs w:val="0"/>
          <w:color w:val="000000"/>
          <w:sz w:val="32"/>
          <w:szCs w:val="32"/>
        </w:rPr>
        <w:t>（款）</w:t>
      </w:r>
      <w:r>
        <w:rPr>
          <w:rStyle w:val="15"/>
          <w:rFonts w:hint="eastAsia" w:ascii="仿宋" w:hAnsi="仿宋" w:eastAsia="仿宋"/>
          <w:bCs/>
          <w:color w:val="000000"/>
          <w:sz w:val="32"/>
          <w:szCs w:val="32"/>
          <w:lang w:eastAsia="zh-CN"/>
        </w:rPr>
        <w:t>其他民族事务支出</w:t>
      </w:r>
      <w:r>
        <w:rPr>
          <w:rStyle w:val="15"/>
          <w:rFonts w:hint="eastAsia" w:ascii="仿宋" w:hAnsi="仿宋" w:eastAsia="仿宋"/>
          <w:bCs/>
          <w:color w:val="000000"/>
          <w:sz w:val="32"/>
          <w:szCs w:val="32"/>
        </w:rPr>
        <w:t>（项）</w:t>
      </w:r>
      <w:r>
        <w:rPr>
          <w:rStyle w:val="15"/>
          <w:rFonts w:hint="eastAsia" w:ascii="仿宋" w:hAnsi="仿宋" w:eastAsia="仿宋"/>
          <w:bCs/>
          <w:color w:val="000000"/>
          <w:sz w:val="32"/>
          <w:szCs w:val="32"/>
          <w:lang w:eastAsia="zh-CN"/>
        </w:rPr>
        <w:t>：</w:t>
      </w:r>
      <w:r>
        <w:rPr>
          <w:rStyle w:val="15"/>
          <w:rFonts w:ascii="仿宋" w:hAnsi="仿宋" w:eastAsia="仿宋"/>
          <w:b w:val="0"/>
          <w:bCs/>
          <w:color w:val="000000"/>
          <w:sz w:val="32"/>
          <w:szCs w:val="32"/>
        </w:rPr>
        <w:t xml:space="preserve"> </w:t>
      </w:r>
      <w:r>
        <w:rPr>
          <w:rStyle w:val="15"/>
          <w:rFonts w:hint="eastAsia" w:ascii="仿宋" w:hAnsi="仿宋" w:eastAsia="仿宋"/>
          <w:b w:val="0"/>
          <w:bCs/>
          <w:color w:val="000000"/>
          <w:sz w:val="32"/>
          <w:szCs w:val="32"/>
        </w:rPr>
        <w:t>支出决算为</w:t>
      </w:r>
      <w:r>
        <w:rPr>
          <w:rStyle w:val="15"/>
          <w:rFonts w:hint="eastAsia" w:ascii="仿宋" w:hAnsi="仿宋" w:eastAsia="仿宋"/>
          <w:b w:val="0"/>
          <w:bCs/>
          <w:color w:val="000000"/>
          <w:sz w:val="32"/>
          <w:szCs w:val="32"/>
          <w:lang w:val="en-US" w:eastAsia="zh-CN"/>
        </w:rPr>
        <w:t>0.4</w:t>
      </w:r>
      <w:r>
        <w:rPr>
          <w:rStyle w:val="15"/>
          <w:rFonts w:hint="eastAsia" w:ascii="仿宋" w:hAnsi="仿宋" w:eastAsia="仿宋"/>
          <w:b w:val="0"/>
          <w:bCs/>
          <w:color w:val="000000"/>
          <w:sz w:val="32"/>
          <w:szCs w:val="32"/>
        </w:rPr>
        <w:t>万元，完成预算</w:t>
      </w:r>
      <w:r>
        <w:rPr>
          <w:rStyle w:val="15"/>
          <w:rFonts w:hint="eastAsia" w:ascii="仿宋" w:hAnsi="仿宋" w:eastAsia="仿宋"/>
          <w:b w:val="0"/>
          <w:bCs/>
          <w:color w:val="000000"/>
          <w:sz w:val="32"/>
          <w:szCs w:val="32"/>
          <w:lang w:val="en-US" w:eastAsia="zh-CN"/>
        </w:rPr>
        <w:t>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lang w:eastAsia="zh-CN"/>
        </w:rPr>
        <w:t>；</w:t>
      </w:r>
      <w:r>
        <w:rPr>
          <w:rStyle w:val="15"/>
          <w:rFonts w:hint="eastAsia" w:ascii="仿宋" w:hAnsi="仿宋" w:eastAsia="仿宋"/>
          <w:b w:val="0"/>
          <w:bCs/>
          <w:color w:val="000000"/>
          <w:sz w:val="32"/>
          <w:szCs w:val="32"/>
          <w:lang w:val="en-US" w:eastAsia="zh-CN"/>
        </w:rPr>
        <w:t>群众团体事务</w:t>
      </w:r>
      <w:r>
        <w:rPr>
          <w:rStyle w:val="15"/>
          <w:rFonts w:hint="eastAsia" w:ascii="仿宋" w:hAnsi="仿宋" w:eastAsia="仿宋"/>
          <w:b/>
          <w:bCs w:val="0"/>
          <w:color w:val="000000"/>
          <w:sz w:val="32"/>
          <w:szCs w:val="32"/>
        </w:rPr>
        <w:t>（款）</w:t>
      </w:r>
      <w:r>
        <w:rPr>
          <w:rStyle w:val="15"/>
          <w:rFonts w:hint="eastAsia" w:ascii="仿宋" w:hAnsi="仿宋" w:eastAsia="仿宋"/>
          <w:b w:val="0"/>
          <w:bCs/>
          <w:color w:val="000000"/>
          <w:sz w:val="32"/>
          <w:szCs w:val="32"/>
          <w:lang w:val="en-US" w:eastAsia="zh-CN"/>
        </w:rPr>
        <w:t>行政运行</w:t>
      </w:r>
      <w:r>
        <w:rPr>
          <w:rStyle w:val="15"/>
          <w:rFonts w:hint="eastAsia" w:ascii="仿宋" w:hAnsi="仿宋" w:eastAsia="仿宋"/>
          <w:bCs/>
          <w:color w:val="000000"/>
          <w:sz w:val="32"/>
          <w:szCs w:val="32"/>
        </w:rPr>
        <w:t>（项）</w:t>
      </w:r>
      <w:r>
        <w:rPr>
          <w:rStyle w:val="15"/>
          <w:rFonts w:hint="eastAsia" w:ascii="仿宋" w:hAnsi="仿宋" w:eastAsia="仿宋"/>
          <w:bCs/>
          <w:color w:val="000000"/>
          <w:sz w:val="32"/>
          <w:szCs w:val="32"/>
          <w:lang w:val="en-US" w:eastAsia="zh-CN"/>
        </w:rPr>
        <w:t>支出决算</w:t>
      </w:r>
      <w:r>
        <w:rPr>
          <w:rStyle w:val="15"/>
          <w:rFonts w:hint="eastAsia" w:ascii="仿宋" w:hAnsi="仿宋" w:eastAsia="仿宋"/>
          <w:b w:val="0"/>
          <w:bCs/>
          <w:color w:val="000000"/>
          <w:sz w:val="32"/>
          <w:szCs w:val="32"/>
          <w:lang w:val="en-US" w:eastAsia="zh-CN"/>
        </w:rPr>
        <w:t>1.69万元；</w:t>
      </w:r>
      <w:r>
        <w:rPr>
          <w:rStyle w:val="15"/>
          <w:rFonts w:hint="eastAsia" w:ascii="仿宋" w:hAnsi="仿宋" w:eastAsia="仿宋"/>
          <w:b/>
          <w:bCs w:val="0"/>
          <w:color w:val="000000"/>
          <w:sz w:val="32"/>
          <w:szCs w:val="32"/>
          <w:lang w:eastAsia="zh-CN"/>
        </w:rPr>
        <w:t>党委办公厅（室）及相关机构事务</w:t>
      </w:r>
      <w:r>
        <w:rPr>
          <w:rStyle w:val="15"/>
          <w:rFonts w:hint="eastAsia" w:ascii="仿宋" w:hAnsi="仿宋" w:eastAsia="仿宋"/>
          <w:b/>
          <w:bCs w:val="0"/>
          <w:color w:val="000000"/>
          <w:sz w:val="32"/>
          <w:szCs w:val="32"/>
        </w:rPr>
        <w:t>（款）</w:t>
      </w:r>
      <w:r>
        <w:rPr>
          <w:rStyle w:val="15"/>
          <w:rFonts w:hint="eastAsia" w:ascii="仿宋" w:hAnsi="仿宋" w:eastAsia="仿宋"/>
          <w:bCs/>
          <w:color w:val="000000"/>
          <w:sz w:val="32"/>
          <w:szCs w:val="32"/>
          <w:lang w:eastAsia="zh-CN"/>
        </w:rPr>
        <w:t>行政运行</w:t>
      </w:r>
      <w:r>
        <w:rPr>
          <w:rStyle w:val="15"/>
          <w:rFonts w:hint="eastAsia" w:ascii="仿宋" w:hAnsi="仿宋" w:eastAsia="仿宋"/>
          <w:bCs/>
          <w:color w:val="000000"/>
          <w:sz w:val="32"/>
          <w:szCs w:val="32"/>
        </w:rPr>
        <w:t>（项）</w:t>
      </w:r>
      <w:r>
        <w:rPr>
          <w:rStyle w:val="15"/>
          <w:rFonts w:hint="eastAsia" w:ascii="仿宋" w:hAnsi="仿宋" w:eastAsia="仿宋"/>
          <w:bCs/>
          <w:color w:val="000000"/>
          <w:sz w:val="32"/>
          <w:szCs w:val="32"/>
          <w:lang w:eastAsia="zh-CN"/>
        </w:rPr>
        <w:t>：</w:t>
      </w:r>
      <w:r>
        <w:rPr>
          <w:rStyle w:val="15"/>
          <w:rFonts w:ascii="仿宋" w:hAnsi="仿宋" w:eastAsia="仿宋"/>
          <w:b w:val="0"/>
          <w:bCs/>
          <w:color w:val="000000"/>
          <w:sz w:val="32"/>
          <w:szCs w:val="32"/>
        </w:rPr>
        <w:t xml:space="preserve"> </w:t>
      </w:r>
      <w:r>
        <w:rPr>
          <w:rStyle w:val="15"/>
          <w:rFonts w:hint="eastAsia" w:ascii="仿宋" w:hAnsi="仿宋" w:eastAsia="仿宋"/>
          <w:b w:val="0"/>
          <w:bCs/>
          <w:color w:val="000000"/>
          <w:sz w:val="32"/>
          <w:szCs w:val="32"/>
        </w:rPr>
        <w:t>支出决算为</w:t>
      </w:r>
      <w:r>
        <w:rPr>
          <w:rStyle w:val="15"/>
          <w:rFonts w:hint="eastAsia" w:ascii="仿宋" w:hAnsi="仿宋" w:eastAsia="仿宋"/>
          <w:b w:val="0"/>
          <w:bCs/>
          <w:color w:val="000000"/>
          <w:sz w:val="32"/>
          <w:szCs w:val="32"/>
          <w:lang w:val="en-US" w:eastAsia="zh-CN"/>
        </w:rPr>
        <w:t>12.81</w:t>
      </w:r>
      <w:r>
        <w:rPr>
          <w:rStyle w:val="15"/>
          <w:rFonts w:hint="eastAsia" w:ascii="仿宋" w:hAnsi="仿宋" w:eastAsia="仿宋"/>
          <w:b w:val="0"/>
          <w:bCs/>
          <w:color w:val="000000"/>
          <w:sz w:val="32"/>
          <w:szCs w:val="32"/>
        </w:rPr>
        <w:t>万元，完成预算</w:t>
      </w:r>
      <w:r>
        <w:rPr>
          <w:rStyle w:val="15"/>
          <w:rFonts w:hint="eastAsia" w:ascii="仿宋" w:hAnsi="仿宋" w:eastAsia="仿宋"/>
          <w:b w:val="0"/>
          <w:bCs/>
          <w:color w:val="000000"/>
          <w:sz w:val="32"/>
          <w:szCs w:val="32"/>
          <w:lang w:val="en-US" w:eastAsia="zh-CN"/>
        </w:rPr>
        <w:t>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lang w:eastAsia="zh-CN"/>
        </w:rPr>
        <w:t>；</w:t>
      </w:r>
      <w:r>
        <w:rPr>
          <w:rStyle w:val="15"/>
          <w:rFonts w:hint="eastAsia" w:ascii="仿宋" w:hAnsi="仿宋" w:eastAsia="仿宋"/>
          <w:b/>
          <w:bCs w:val="0"/>
          <w:color w:val="000000"/>
          <w:sz w:val="32"/>
          <w:szCs w:val="32"/>
          <w:lang w:eastAsia="zh-CN"/>
        </w:rPr>
        <w:t>一般行政管理事务</w:t>
      </w:r>
      <w:r>
        <w:rPr>
          <w:rStyle w:val="15"/>
          <w:rFonts w:hint="eastAsia" w:ascii="仿宋" w:hAnsi="仿宋" w:eastAsia="仿宋"/>
          <w:b/>
          <w:bCs w:val="0"/>
          <w:color w:val="000000"/>
          <w:sz w:val="32"/>
          <w:szCs w:val="32"/>
        </w:rPr>
        <w:t>（项）</w:t>
      </w:r>
      <w:r>
        <w:rPr>
          <w:rStyle w:val="15"/>
          <w:rFonts w:hint="eastAsia" w:ascii="仿宋" w:hAnsi="仿宋" w:eastAsia="仿宋"/>
          <w:b/>
          <w:bCs w:val="0"/>
          <w:color w:val="000000"/>
          <w:sz w:val="32"/>
          <w:szCs w:val="32"/>
          <w:lang w:eastAsia="zh-CN"/>
        </w:rPr>
        <w:t>：</w:t>
      </w:r>
      <w:r>
        <w:rPr>
          <w:rStyle w:val="15"/>
          <w:rFonts w:ascii="仿宋" w:hAnsi="仿宋" w:eastAsia="仿宋"/>
          <w:b w:val="0"/>
          <w:bCs/>
          <w:color w:val="000000"/>
          <w:sz w:val="32"/>
          <w:szCs w:val="32"/>
        </w:rPr>
        <w:t xml:space="preserve"> </w:t>
      </w:r>
      <w:r>
        <w:rPr>
          <w:rStyle w:val="15"/>
          <w:rFonts w:hint="eastAsia" w:ascii="仿宋" w:hAnsi="仿宋" w:eastAsia="仿宋"/>
          <w:b w:val="0"/>
          <w:bCs/>
          <w:color w:val="000000"/>
          <w:sz w:val="32"/>
          <w:szCs w:val="32"/>
        </w:rPr>
        <w:t>支出决算为</w:t>
      </w:r>
      <w:r>
        <w:rPr>
          <w:rStyle w:val="15"/>
          <w:rFonts w:hint="eastAsia" w:ascii="仿宋" w:hAnsi="仿宋" w:eastAsia="仿宋"/>
          <w:b w:val="0"/>
          <w:bCs/>
          <w:color w:val="000000"/>
          <w:sz w:val="32"/>
          <w:szCs w:val="32"/>
          <w:lang w:val="en-US" w:eastAsia="zh-CN"/>
        </w:rPr>
        <w:t>0.57</w:t>
      </w:r>
      <w:r>
        <w:rPr>
          <w:rStyle w:val="15"/>
          <w:rFonts w:hint="eastAsia" w:ascii="仿宋" w:hAnsi="仿宋" w:eastAsia="仿宋"/>
          <w:b w:val="0"/>
          <w:bCs/>
          <w:color w:val="000000"/>
          <w:sz w:val="32"/>
          <w:szCs w:val="32"/>
        </w:rPr>
        <w:t>万元，完成预算</w:t>
      </w:r>
      <w:r>
        <w:rPr>
          <w:rStyle w:val="15"/>
          <w:rFonts w:hint="eastAsia" w:ascii="仿宋" w:hAnsi="仿宋" w:eastAsia="仿宋"/>
          <w:b w:val="0"/>
          <w:bCs/>
          <w:color w:val="000000"/>
          <w:sz w:val="32"/>
          <w:szCs w:val="32"/>
          <w:lang w:val="en-US" w:eastAsia="zh-CN"/>
        </w:rPr>
        <w:t>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lang w:eastAsia="zh-CN"/>
        </w:rPr>
        <w:t>；</w:t>
      </w:r>
    </w:p>
    <w:p w14:paraId="33F31F42">
      <w:pPr>
        <w:spacing w:line="600" w:lineRule="exact"/>
        <w:ind w:firstLine="643" w:firstLineChars="200"/>
        <w:rPr>
          <w:rStyle w:val="15"/>
          <w:rFonts w:hint="eastAsia" w:ascii="仿宋" w:hAnsi="仿宋" w:eastAsia="仿宋"/>
          <w:b w:val="0"/>
          <w:bCs/>
          <w:color w:val="000000"/>
          <w:sz w:val="32"/>
          <w:szCs w:val="32"/>
          <w:lang w:eastAsia="zh-CN"/>
        </w:rPr>
      </w:pPr>
      <w:r>
        <w:rPr>
          <w:rStyle w:val="15"/>
          <w:rFonts w:ascii="仿宋" w:hAnsi="仿宋" w:eastAsia="仿宋"/>
          <w:bCs/>
          <w:color w:val="000000"/>
          <w:sz w:val="32"/>
          <w:szCs w:val="32"/>
        </w:rPr>
        <w:t>2.</w:t>
      </w:r>
      <w:r>
        <w:rPr>
          <w:rStyle w:val="15"/>
          <w:rFonts w:hint="eastAsia" w:ascii="仿宋" w:hAnsi="仿宋" w:eastAsia="仿宋"/>
          <w:bCs/>
          <w:color w:val="000000"/>
          <w:sz w:val="32"/>
          <w:szCs w:val="32"/>
        </w:rPr>
        <w:t>教育（类）</w:t>
      </w:r>
      <w:r>
        <w:rPr>
          <w:rStyle w:val="15"/>
          <w:rFonts w:hint="eastAsia" w:ascii="仿宋" w:hAnsi="仿宋" w:eastAsia="仿宋"/>
          <w:bCs/>
          <w:color w:val="000000"/>
          <w:sz w:val="32"/>
          <w:szCs w:val="32"/>
          <w:lang w:eastAsia="zh-CN"/>
        </w:rPr>
        <w:t>所有</w:t>
      </w:r>
      <w:r>
        <w:rPr>
          <w:rStyle w:val="15"/>
          <w:rFonts w:hint="eastAsia" w:ascii="仿宋" w:hAnsi="仿宋" w:eastAsia="仿宋"/>
          <w:bCs/>
          <w:color w:val="000000"/>
          <w:sz w:val="32"/>
          <w:szCs w:val="32"/>
        </w:rPr>
        <w:t>（款）</w:t>
      </w:r>
      <w:r>
        <w:rPr>
          <w:rStyle w:val="15"/>
          <w:rFonts w:hint="eastAsia" w:ascii="仿宋" w:hAnsi="仿宋" w:eastAsia="仿宋"/>
          <w:bCs/>
          <w:color w:val="000000"/>
          <w:sz w:val="32"/>
          <w:szCs w:val="32"/>
          <w:lang w:eastAsia="zh-CN"/>
        </w:rPr>
        <w:t>所有</w:t>
      </w:r>
      <w:r>
        <w:rPr>
          <w:rStyle w:val="15"/>
          <w:rFonts w:hint="eastAsia" w:ascii="仿宋" w:hAnsi="仿宋" w:eastAsia="仿宋"/>
          <w:bCs/>
          <w:color w:val="000000"/>
          <w:sz w:val="32"/>
          <w:szCs w:val="32"/>
        </w:rPr>
        <w:t>（项）</w:t>
      </w:r>
      <w:r>
        <w:rPr>
          <w:rStyle w:val="15"/>
          <w:rFonts w:hint="eastAsia" w:ascii="仿宋" w:hAnsi="仿宋" w:eastAsia="仿宋"/>
          <w:bCs/>
          <w:color w:val="000000"/>
          <w:sz w:val="32"/>
          <w:szCs w:val="32"/>
          <w:lang w:eastAsia="zh-CN"/>
        </w:rPr>
        <w:t>：</w:t>
      </w:r>
      <w:r>
        <w:rPr>
          <w:rStyle w:val="15"/>
          <w:rFonts w:ascii="仿宋" w:hAnsi="仿宋" w:eastAsia="仿宋"/>
          <w:b w:val="0"/>
          <w:bCs/>
          <w:color w:val="000000"/>
          <w:sz w:val="32"/>
          <w:szCs w:val="32"/>
        </w:rPr>
        <w:t xml:space="preserve"> </w:t>
      </w:r>
      <w:r>
        <w:rPr>
          <w:rStyle w:val="15"/>
          <w:rFonts w:hint="eastAsia" w:ascii="仿宋" w:hAnsi="仿宋" w:eastAsia="仿宋"/>
          <w:b w:val="0"/>
          <w:bCs/>
          <w:color w:val="000000"/>
          <w:sz w:val="32"/>
          <w:szCs w:val="32"/>
        </w:rPr>
        <w:t>支出决算为</w:t>
      </w:r>
      <w:r>
        <w:rPr>
          <w:rStyle w:val="15"/>
          <w:rFonts w:hint="eastAsia" w:ascii="仿宋" w:hAnsi="仿宋" w:eastAsia="仿宋"/>
          <w:b w:val="0"/>
          <w:bCs/>
          <w:color w:val="000000"/>
          <w:sz w:val="32"/>
          <w:szCs w:val="32"/>
          <w:lang w:val="en-US" w:eastAsia="zh-CN"/>
        </w:rPr>
        <w:t>0</w:t>
      </w:r>
      <w:r>
        <w:rPr>
          <w:rStyle w:val="15"/>
          <w:rFonts w:hint="eastAsia" w:ascii="仿宋" w:hAnsi="仿宋" w:eastAsia="仿宋"/>
          <w:b w:val="0"/>
          <w:bCs/>
          <w:color w:val="000000"/>
          <w:sz w:val="32"/>
          <w:szCs w:val="32"/>
        </w:rPr>
        <w:t>万元，完成预算</w:t>
      </w:r>
      <w:r>
        <w:rPr>
          <w:rStyle w:val="15"/>
          <w:rFonts w:hint="eastAsia" w:ascii="仿宋" w:hAnsi="仿宋" w:eastAsia="仿宋"/>
          <w:b w:val="0"/>
          <w:bCs/>
          <w:color w:val="000000"/>
          <w:sz w:val="32"/>
          <w:szCs w:val="32"/>
          <w:lang w:val="en-US" w:eastAsia="zh-CN"/>
        </w:rPr>
        <w:t>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w:t>
      </w:r>
      <w:r>
        <w:rPr>
          <w:rStyle w:val="15"/>
          <w:rFonts w:hint="eastAsia" w:ascii="仿宋" w:hAnsi="仿宋" w:eastAsia="仿宋"/>
          <w:b w:val="0"/>
          <w:bCs/>
          <w:color w:val="000000"/>
          <w:sz w:val="32"/>
          <w:szCs w:val="32"/>
          <w:lang w:eastAsia="zh-CN"/>
        </w:rPr>
        <w:t>我单位无此类支出。</w:t>
      </w:r>
    </w:p>
    <w:p w14:paraId="2FB0F71B">
      <w:pPr>
        <w:spacing w:line="600" w:lineRule="exact"/>
        <w:ind w:firstLine="643" w:firstLineChars="200"/>
        <w:rPr>
          <w:rStyle w:val="15"/>
          <w:rFonts w:hint="eastAsia" w:ascii="仿宋" w:hAnsi="仿宋" w:eastAsia="仿宋"/>
          <w:b w:val="0"/>
          <w:bCs/>
          <w:color w:val="000000"/>
          <w:sz w:val="32"/>
          <w:szCs w:val="32"/>
          <w:lang w:eastAsia="zh-CN"/>
        </w:rPr>
      </w:pPr>
      <w:r>
        <w:rPr>
          <w:rStyle w:val="15"/>
          <w:rFonts w:ascii="仿宋" w:hAnsi="仿宋" w:eastAsia="仿宋"/>
          <w:bCs/>
          <w:color w:val="000000"/>
          <w:sz w:val="32"/>
          <w:szCs w:val="32"/>
        </w:rPr>
        <w:t>3.</w:t>
      </w:r>
      <w:r>
        <w:rPr>
          <w:rStyle w:val="15"/>
          <w:rFonts w:hint="eastAsia" w:ascii="仿宋" w:hAnsi="仿宋" w:eastAsia="仿宋"/>
          <w:bCs/>
          <w:color w:val="000000"/>
          <w:sz w:val="32"/>
          <w:szCs w:val="32"/>
        </w:rPr>
        <w:t>科学技术（类）</w:t>
      </w:r>
      <w:r>
        <w:rPr>
          <w:rStyle w:val="15"/>
          <w:rFonts w:hint="eastAsia" w:ascii="仿宋" w:hAnsi="仿宋" w:eastAsia="仿宋"/>
          <w:bCs/>
          <w:color w:val="000000"/>
          <w:sz w:val="32"/>
          <w:szCs w:val="32"/>
          <w:lang w:eastAsia="zh-CN"/>
        </w:rPr>
        <w:t>所有</w:t>
      </w:r>
      <w:r>
        <w:rPr>
          <w:rStyle w:val="15"/>
          <w:rFonts w:hint="eastAsia" w:ascii="仿宋" w:hAnsi="仿宋" w:eastAsia="仿宋"/>
          <w:bCs/>
          <w:color w:val="000000"/>
          <w:sz w:val="32"/>
          <w:szCs w:val="32"/>
        </w:rPr>
        <w:t>（款）</w:t>
      </w:r>
      <w:r>
        <w:rPr>
          <w:rStyle w:val="15"/>
          <w:rFonts w:hint="eastAsia" w:ascii="仿宋" w:hAnsi="仿宋" w:eastAsia="仿宋"/>
          <w:bCs/>
          <w:color w:val="000000"/>
          <w:sz w:val="32"/>
          <w:szCs w:val="32"/>
          <w:lang w:eastAsia="zh-CN"/>
        </w:rPr>
        <w:t>所有</w:t>
      </w:r>
      <w:r>
        <w:rPr>
          <w:rStyle w:val="15"/>
          <w:rFonts w:hint="eastAsia" w:ascii="仿宋" w:hAnsi="仿宋" w:eastAsia="仿宋"/>
          <w:bCs/>
          <w:color w:val="000000"/>
          <w:sz w:val="32"/>
          <w:szCs w:val="32"/>
        </w:rPr>
        <w:t>（项）</w:t>
      </w:r>
      <w:r>
        <w:rPr>
          <w:rStyle w:val="15"/>
          <w:rFonts w:hint="eastAsia" w:ascii="仿宋" w:hAnsi="仿宋" w:eastAsia="仿宋"/>
          <w:bCs/>
          <w:color w:val="000000"/>
          <w:sz w:val="32"/>
          <w:szCs w:val="32"/>
          <w:lang w:eastAsia="zh-CN"/>
        </w:rPr>
        <w:t>：</w:t>
      </w:r>
      <w:r>
        <w:rPr>
          <w:rStyle w:val="15"/>
          <w:rFonts w:ascii="仿宋" w:hAnsi="仿宋" w:eastAsia="仿宋"/>
          <w:b w:val="0"/>
          <w:bCs/>
          <w:color w:val="000000"/>
          <w:sz w:val="32"/>
          <w:szCs w:val="32"/>
        </w:rPr>
        <w:t xml:space="preserve"> </w:t>
      </w:r>
      <w:r>
        <w:rPr>
          <w:rStyle w:val="15"/>
          <w:rFonts w:hint="eastAsia" w:ascii="仿宋" w:hAnsi="仿宋" w:eastAsia="仿宋"/>
          <w:b w:val="0"/>
          <w:bCs/>
          <w:color w:val="000000"/>
          <w:sz w:val="32"/>
          <w:szCs w:val="32"/>
        </w:rPr>
        <w:t>支出决算为</w:t>
      </w:r>
      <w:r>
        <w:rPr>
          <w:rStyle w:val="15"/>
          <w:rFonts w:hint="eastAsia" w:ascii="仿宋" w:hAnsi="仿宋" w:eastAsia="仿宋"/>
          <w:b w:val="0"/>
          <w:bCs/>
          <w:color w:val="000000"/>
          <w:sz w:val="32"/>
          <w:szCs w:val="32"/>
          <w:lang w:val="en-US" w:eastAsia="zh-CN"/>
        </w:rPr>
        <w:t>0</w:t>
      </w:r>
      <w:r>
        <w:rPr>
          <w:rStyle w:val="15"/>
          <w:rFonts w:hint="eastAsia" w:ascii="仿宋" w:hAnsi="仿宋" w:eastAsia="仿宋"/>
          <w:b w:val="0"/>
          <w:bCs/>
          <w:color w:val="000000"/>
          <w:sz w:val="32"/>
          <w:szCs w:val="32"/>
        </w:rPr>
        <w:t>万元，完成预算</w:t>
      </w:r>
      <w:r>
        <w:rPr>
          <w:rStyle w:val="15"/>
          <w:rFonts w:hint="eastAsia" w:ascii="仿宋" w:hAnsi="仿宋" w:eastAsia="仿宋"/>
          <w:b w:val="0"/>
          <w:bCs/>
          <w:color w:val="000000"/>
          <w:sz w:val="32"/>
          <w:szCs w:val="32"/>
          <w:lang w:val="en-US" w:eastAsia="zh-CN"/>
        </w:rPr>
        <w:t>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w:t>
      </w:r>
      <w:r>
        <w:rPr>
          <w:rStyle w:val="15"/>
          <w:rFonts w:hint="eastAsia" w:ascii="仿宋" w:hAnsi="仿宋" w:eastAsia="仿宋"/>
          <w:b w:val="0"/>
          <w:bCs/>
          <w:color w:val="000000"/>
          <w:sz w:val="32"/>
          <w:szCs w:val="32"/>
          <w:lang w:eastAsia="zh-CN"/>
        </w:rPr>
        <w:t>我单位无此类支出。</w:t>
      </w:r>
    </w:p>
    <w:p w14:paraId="191A48EC">
      <w:pPr>
        <w:spacing w:line="600" w:lineRule="exact"/>
        <w:ind w:firstLine="643" w:firstLineChars="200"/>
        <w:rPr>
          <w:rFonts w:ascii="仿宋" w:hAnsi="仿宋" w:eastAsia="仿宋"/>
          <w:b/>
          <w:color w:val="000000"/>
          <w:sz w:val="32"/>
          <w:szCs w:val="32"/>
        </w:rPr>
      </w:pPr>
      <w:r>
        <w:rPr>
          <w:rStyle w:val="15"/>
          <w:rFonts w:ascii="仿宋" w:hAnsi="仿宋" w:eastAsia="仿宋"/>
          <w:bCs/>
          <w:color w:val="000000"/>
          <w:sz w:val="32"/>
          <w:szCs w:val="32"/>
        </w:rPr>
        <w:t>4.</w:t>
      </w:r>
      <w:r>
        <w:rPr>
          <w:rStyle w:val="15"/>
          <w:rFonts w:hint="eastAsia" w:ascii="仿宋" w:hAnsi="仿宋" w:eastAsia="仿宋"/>
          <w:bCs/>
          <w:color w:val="000000"/>
          <w:sz w:val="32"/>
          <w:szCs w:val="32"/>
        </w:rPr>
        <w:t>文化体育与传媒（类）</w:t>
      </w:r>
      <w:r>
        <w:rPr>
          <w:rStyle w:val="15"/>
          <w:rFonts w:hint="eastAsia" w:ascii="仿宋" w:hAnsi="仿宋" w:eastAsia="仿宋"/>
          <w:bCs/>
          <w:color w:val="000000"/>
          <w:sz w:val="32"/>
          <w:szCs w:val="32"/>
          <w:lang w:val="en-US" w:eastAsia="zh-CN"/>
        </w:rPr>
        <w:t>文化</w:t>
      </w:r>
      <w:r>
        <w:rPr>
          <w:rStyle w:val="15"/>
          <w:rFonts w:hint="eastAsia" w:ascii="仿宋" w:hAnsi="仿宋" w:eastAsia="仿宋"/>
          <w:bCs/>
          <w:color w:val="000000"/>
          <w:sz w:val="32"/>
          <w:szCs w:val="32"/>
        </w:rPr>
        <w:t>（款）</w:t>
      </w:r>
      <w:r>
        <w:rPr>
          <w:rStyle w:val="15"/>
          <w:rFonts w:hint="eastAsia" w:ascii="仿宋" w:hAnsi="仿宋" w:eastAsia="仿宋"/>
          <w:bCs/>
          <w:color w:val="000000"/>
          <w:sz w:val="32"/>
          <w:szCs w:val="32"/>
          <w:lang w:val="en-US" w:eastAsia="zh-CN"/>
        </w:rPr>
        <w:t>群众文化</w:t>
      </w:r>
      <w:r>
        <w:rPr>
          <w:rStyle w:val="15"/>
          <w:rFonts w:hint="eastAsia" w:ascii="仿宋" w:hAnsi="仿宋" w:eastAsia="仿宋"/>
          <w:bCs/>
          <w:color w:val="000000"/>
          <w:sz w:val="32"/>
          <w:szCs w:val="32"/>
        </w:rPr>
        <w:t>（项）</w:t>
      </w:r>
      <w:r>
        <w:rPr>
          <w:rStyle w:val="15"/>
          <w:rFonts w:hint="eastAsia" w:ascii="仿宋" w:hAnsi="仿宋" w:eastAsia="仿宋"/>
          <w:bCs/>
          <w:color w:val="000000"/>
          <w:sz w:val="32"/>
          <w:szCs w:val="32"/>
          <w:lang w:eastAsia="zh-CN"/>
        </w:rPr>
        <w:t>：</w:t>
      </w:r>
      <w:r>
        <w:rPr>
          <w:rStyle w:val="15"/>
          <w:rFonts w:ascii="仿宋" w:hAnsi="仿宋" w:eastAsia="仿宋"/>
          <w:b w:val="0"/>
          <w:bCs/>
          <w:color w:val="000000"/>
          <w:sz w:val="32"/>
          <w:szCs w:val="32"/>
        </w:rPr>
        <w:t xml:space="preserve"> </w:t>
      </w:r>
      <w:r>
        <w:rPr>
          <w:rStyle w:val="15"/>
          <w:rFonts w:hint="eastAsia" w:ascii="仿宋" w:hAnsi="仿宋" w:eastAsia="仿宋"/>
          <w:b w:val="0"/>
          <w:bCs/>
          <w:color w:val="000000"/>
          <w:sz w:val="32"/>
          <w:szCs w:val="32"/>
        </w:rPr>
        <w:t>支出决算为</w:t>
      </w:r>
      <w:r>
        <w:rPr>
          <w:rStyle w:val="15"/>
          <w:rFonts w:hint="eastAsia" w:ascii="仿宋" w:hAnsi="仿宋" w:eastAsia="仿宋"/>
          <w:b w:val="0"/>
          <w:bCs/>
          <w:color w:val="000000"/>
          <w:sz w:val="32"/>
          <w:szCs w:val="32"/>
          <w:lang w:val="en-US" w:eastAsia="zh-CN"/>
        </w:rPr>
        <w:t>18.39</w:t>
      </w:r>
      <w:r>
        <w:rPr>
          <w:rStyle w:val="15"/>
          <w:rFonts w:hint="eastAsia" w:ascii="仿宋" w:hAnsi="仿宋" w:eastAsia="仿宋"/>
          <w:b w:val="0"/>
          <w:bCs/>
          <w:color w:val="000000"/>
          <w:sz w:val="32"/>
          <w:szCs w:val="32"/>
        </w:rPr>
        <w:t>万元，完成预算</w:t>
      </w:r>
      <w:r>
        <w:rPr>
          <w:rStyle w:val="15"/>
          <w:rFonts w:hint="eastAsia" w:ascii="仿宋" w:hAnsi="仿宋" w:eastAsia="仿宋"/>
          <w:b w:val="0"/>
          <w:bCs/>
          <w:color w:val="000000"/>
          <w:sz w:val="32"/>
          <w:szCs w:val="32"/>
          <w:lang w:val="en-US" w:eastAsia="zh-CN"/>
        </w:rPr>
        <w:t>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lang w:eastAsia="zh-CN"/>
        </w:rPr>
        <w:t>；</w:t>
      </w:r>
    </w:p>
    <w:p w14:paraId="2AF1EC4B">
      <w:pPr>
        <w:spacing w:line="600" w:lineRule="exact"/>
        <w:ind w:firstLine="643" w:firstLineChars="200"/>
        <w:rPr>
          <w:rFonts w:ascii="仿宋" w:hAnsi="仿宋" w:eastAsia="仿宋"/>
          <w:b/>
          <w:color w:val="000000"/>
          <w:sz w:val="32"/>
          <w:szCs w:val="32"/>
        </w:rPr>
      </w:pPr>
      <w:r>
        <w:rPr>
          <w:rStyle w:val="15"/>
          <w:rFonts w:ascii="仿宋" w:hAnsi="仿宋" w:eastAsia="仿宋"/>
          <w:bCs/>
          <w:color w:val="000000"/>
          <w:sz w:val="32"/>
          <w:szCs w:val="32"/>
        </w:rPr>
        <w:t>5.</w:t>
      </w:r>
      <w:r>
        <w:rPr>
          <w:rStyle w:val="15"/>
          <w:rFonts w:hint="eastAsia" w:ascii="仿宋" w:hAnsi="仿宋" w:eastAsia="仿宋"/>
          <w:bCs/>
          <w:color w:val="000000"/>
          <w:sz w:val="32"/>
          <w:szCs w:val="32"/>
        </w:rPr>
        <w:t>社会保障和就业（类）人力资源和社会保障管理事务（款）社会保险经办机构（项）</w:t>
      </w:r>
      <w:r>
        <w:rPr>
          <w:rStyle w:val="15"/>
          <w:rFonts w:hint="eastAsia" w:ascii="仿宋" w:hAnsi="仿宋" w:eastAsia="仿宋"/>
          <w:bCs/>
          <w:color w:val="000000"/>
          <w:sz w:val="32"/>
          <w:szCs w:val="32"/>
          <w:lang w:eastAsia="zh-CN"/>
        </w:rPr>
        <w:t>：</w:t>
      </w:r>
      <w:r>
        <w:rPr>
          <w:rStyle w:val="15"/>
          <w:rFonts w:ascii="仿宋" w:hAnsi="仿宋" w:eastAsia="仿宋"/>
          <w:b w:val="0"/>
          <w:bCs/>
          <w:color w:val="000000"/>
          <w:sz w:val="32"/>
          <w:szCs w:val="32"/>
        </w:rPr>
        <w:t xml:space="preserve"> </w:t>
      </w:r>
      <w:r>
        <w:rPr>
          <w:rStyle w:val="15"/>
          <w:rFonts w:hint="eastAsia" w:ascii="仿宋" w:hAnsi="仿宋" w:eastAsia="仿宋"/>
          <w:b w:val="0"/>
          <w:bCs/>
          <w:color w:val="000000"/>
          <w:sz w:val="32"/>
          <w:szCs w:val="32"/>
        </w:rPr>
        <w:t>支出决算为</w:t>
      </w:r>
      <w:r>
        <w:rPr>
          <w:rStyle w:val="15"/>
          <w:rFonts w:hint="eastAsia" w:ascii="仿宋" w:hAnsi="仿宋" w:eastAsia="仿宋"/>
          <w:b w:val="0"/>
          <w:bCs/>
          <w:color w:val="000000"/>
          <w:sz w:val="32"/>
          <w:szCs w:val="32"/>
          <w:lang w:val="en-US" w:eastAsia="zh-CN"/>
        </w:rPr>
        <w:t>8.72</w:t>
      </w:r>
      <w:r>
        <w:rPr>
          <w:rStyle w:val="15"/>
          <w:rFonts w:hint="eastAsia" w:ascii="仿宋" w:hAnsi="仿宋" w:eastAsia="仿宋"/>
          <w:b w:val="0"/>
          <w:bCs/>
          <w:color w:val="000000"/>
          <w:sz w:val="32"/>
          <w:szCs w:val="32"/>
        </w:rPr>
        <w:t>万元，完成预算</w:t>
      </w:r>
      <w:r>
        <w:rPr>
          <w:rStyle w:val="15"/>
          <w:rFonts w:hint="eastAsia" w:ascii="仿宋" w:hAnsi="仿宋" w:eastAsia="仿宋"/>
          <w:b w:val="0"/>
          <w:bCs/>
          <w:color w:val="000000"/>
          <w:sz w:val="32"/>
          <w:szCs w:val="32"/>
          <w:lang w:val="en-US" w:eastAsia="zh-CN"/>
        </w:rPr>
        <w:t>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lang w:eastAsia="zh-CN"/>
        </w:rPr>
        <w:t>；</w:t>
      </w:r>
      <w:r>
        <w:rPr>
          <w:rStyle w:val="15"/>
          <w:rFonts w:hint="eastAsia" w:ascii="仿宋" w:hAnsi="仿宋" w:eastAsia="仿宋"/>
          <w:b/>
          <w:bCs w:val="0"/>
          <w:color w:val="000000"/>
          <w:sz w:val="32"/>
          <w:szCs w:val="32"/>
          <w:lang w:eastAsia="zh-CN"/>
        </w:rPr>
        <w:t>行政事业单位离退休</w:t>
      </w:r>
      <w:r>
        <w:rPr>
          <w:rStyle w:val="15"/>
          <w:rFonts w:hint="eastAsia" w:ascii="仿宋" w:hAnsi="仿宋" w:eastAsia="仿宋"/>
          <w:b/>
          <w:bCs w:val="0"/>
          <w:color w:val="000000"/>
          <w:sz w:val="32"/>
          <w:szCs w:val="32"/>
        </w:rPr>
        <w:t>（款）未归口管理的行政单位离退休（</w:t>
      </w:r>
      <w:r>
        <w:rPr>
          <w:rStyle w:val="15"/>
          <w:rFonts w:hint="eastAsia" w:ascii="仿宋" w:hAnsi="仿宋" w:eastAsia="仿宋"/>
          <w:bCs/>
          <w:color w:val="000000"/>
          <w:sz w:val="32"/>
          <w:szCs w:val="32"/>
        </w:rPr>
        <w:t>项）</w:t>
      </w:r>
      <w:r>
        <w:rPr>
          <w:rStyle w:val="15"/>
          <w:rFonts w:hint="eastAsia" w:ascii="仿宋" w:hAnsi="仿宋" w:eastAsia="仿宋"/>
          <w:bCs/>
          <w:color w:val="000000"/>
          <w:sz w:val="32"/>
          <w:szCs w:val="32"/>
          <w:lang w:eastAsia="zh-CN"/>
        </w:rPr>
        <w:t>：</w:t>
      </w:r>
      <w:r>
        <w:rPr>
          <w:rStyle w:val="15"/>
          <w:rFonts w:ascii="仿宋" w:hAnsi="仿宋" w:eastAsia="仿宋"/>
          <w:b w:val="0"/>
          <w:bCs/>
          <w:color w:val="000000"/>
          <w:sz w:val="32"/>
          <w:szCs w:val="32"/>
        </w:rPr>
        <w:t xml:space="preserve"> </w:t>
      </w:r>
      <w:r>
        <w:rPr>
          <w:rStyle w:val="15"/>
          <w:rFonts w:hint="eastAsia" w:ascii="仿宋" w:hAnsi="仿宋" w:eastAsia="仿宋"/>
          <w:b w:val="0"/>
          <w:bCs/>
          <w:color w:val="000000"/>
          <w:sz w:val="32"/>
          <w:szCs w:val="32"/>
        </w:rPr>
        <w:t>支出决算为</w:t>
      </w:r>
      <w:r>
        <w:rPr>
          <w:rStyle w:val="15"/>
          <w:rFonts w:hint="eastAsia" w:ascii="仿宋" w:hAnsi="仿宋" w:eastAsia="仿宋"/>
          <w:b w:val="0"/>
          <w:bCs/>
          <w:color w:val="000000"/>
          <w:sz w:val="32"/>
          <w:szCs w:val="32"/>
          <w:lang w:val="en-US" w:eastAsia="zh-CN"/>
        </w:rPr>
        <w:t>8.72</w:t>
      </w:r>
      <w:r>
        <w:rPr>
          <w:rStyle w:val="15"/>
          <w:rFonts w:hint="eastAsia" w:ascii="仿宋" w:hAnsi="仿宋" w:eastAsia="仿宋"/>
          <w:b w:val="0"/>
          <w:bCs/>
          <w:color w:val="000000"/>
          <w:sz w:val="32"/>
          <w:szCs w:val="32"/>
        </w:rPr>
        <w:t>万元，完成预算</w:t>
      </w:r>
      <w:r>
        <w:rPr>
          <w:rStyle w:val="15"/>
          <w:rFonts w:hint="eastAsia" w:ascii="仿宋" w:hAnsi="仿宋" w:eastAsia="仿宋"/>
          <w:b w:val="0"/>
          <w:bCs/>
          <w:color w:val="000000"/>
          <w:sz w:val="32"/>
          <w:szCs w:val="32"/>
          <w:lang w:val="en-US" w:eastAsia="zh-CN"/>
        </w:rPr>
        <w:t>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lang w:eastAsia="zh-CN"/>
        </w:rPr>
        <w:t>；</w:t>
      </w:r>
      <w:r>
        <w:rPr>
          <w:rStyle w:val="15"/>
          <w:rFonts w:hint="eastAsia" w:ascii="仿宋" w:hAnsi="仿宋" w:eastAsia="仿宋"/>
          <w:b/>
          <w:bCs w:val="0"/>
          <w:color w:val="000000"/>
          <w:sz w:val="32"/>
          <w:szCs w:val="32"/>
        </w:rPr>
        <w:t>机关事业单位基本养老保险缴费支出（</w:t>
      </w:r>
      <w:r>
        <w:rPr>
          <w:rStyle w:val="15"/>
          <w:rFonts w:hint="eastAsia" w:ascii="仿宋" w:hAnsi="仿宋" w:eastAsia="仿宋"/>
          <w:bCs/>
          <w:color w:val="000000"/>
          <w:sz w:val="32"/>
          <w:szCs w:val="32"/>
        </w:rPr>
        <w:t>项）</w:t>
      </w:r>
      <w:r>
        <w:rPr>
          <w:rStyle w:val="15"/>
          <w:rFonts w:hint="eastAsia" w:ascii="仿宋" w:hAnsi="仿宋" w:eastAsia="仿宋"/>
          <w:bCs/>
          <w:color w:val="000000"/>
          <w:sz w:val="32"/>
          <w:szCs w:val="32"/>
          <w:lang w:eastAsia="zh-CN"/>
        </w:rPr>
        <w:t>：</w:t>
      </w:r>
      <w:r>
        <w:rPr>
          <w:rStyle w:val="15"/>
          <w:rFonts w:ascii="仿宋" w:hAnsi="仿宋" w:eastAsia="仿宋"/>
          <w:b w:val="0"/>
          <w:bCs/>
          <w:color w:val="000000"/>
          <w:sz w:val="32"/>
          <w:szCs w:val="32"/>
        </w:rPr>
        <w:t xml:space="preserve"> </w:t>
      </w:r>
      <w:r>
        <w:rPr>
          <w:rStyle w:val="15"/>
          <w:rFonts w:hint="eastAsia" w:ascii="仿宋" w:hAnsi="仿宋" w:eastAsia="仿宋"/>
          <w:b w:val="0"/>
          <w:bCs/>
          <w:color w:val="000000"/>
          <w:sz w:val="32"/>
          <w:szCs w:val="32"/>
        </w:rPr>
        <w:t>支出决算为</w:t>
      </w:r>
      <w:r>
        <w:rPr>
          <w:rStyle w:val="15"/>
          <w:rFonts w:hint="eastAsia" w:ascii="仿宋" w:hAnsi="仿宋" w:eastAsia="仿宋"/>
          <w:b w:val="0"/>
          <w:bCs/>
          <w:color w:val="000000"/>
          <w:sz w:val="32"/>
          <w:szCs w:val="32"/>
          <w:lang w:val="en-US" w:eastAsia="zh-CN"/>
        </w:rPr>
        <w:t>49.1</w:t>
      </w:r>
      <w:r>
        <w:rPr>
          <w:rStyle w:val="15"/>
          <w:rFonts w:hint="eastAsia" w:ascii="仿宋" w:hAnsi="仿宋" w:eastAsia="仿宋"/>
          <w:b w:val="0"/>
          <w:bCs/>
          <w:color w:val="000000"/>
          <w:sz w:val="32"/>
          <w:szCs w:val="32"/>
        </w:rPr>
        <w:t>万元，完成预算</w:t>
      </w:r>
      <w:r>
        <w:rPr>
          <w:rStyle w:val="15"/>
          <w:rFonts w:hint="eastAsia" w:ascii="仿宋" w:hAnsi="仿宋" w:eastAsia="仿宋"/>
          <w:b w:val="0"/>
          <w:bCs/>
          <w:color w:val="000000"/>
          <w:sz w:val="32"/>
          <w:szCs w:val="32"/>
          <w:lang w:val="en-US" w:eastAsia="zh-CN"/>
        </w:rPr>
        <w:t>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lang w:eastAsia="zh-CN"/>
        </w:rPr>
        <w:t>；</w:t>
      </w:r>
      <w:r>
        <w:rPr>
          <w:rStyle w:val="15"/>
          <w:rFonts w:hint="eastAsia" w:ascii="仿宋" w:hAnsi="仿宋" w:eastAsia="仿宋"/>
          <w:b/>
          <w:bCs w:val="0"/>
          <w:color w:val="000000"/>
          <w:sz w:val="32"/>
          <w:szCs w:val="32"/>
          <w:lang w:eastAsia="zh-CN"/>
        </w:rPr>
        <w:t>抚恤</w:t>
      </w:r>
      <w:r>
        <w:rPr>
          <w:rStyle w:val="15"/>
          <w:rFonts w:hint="eastAsia" w:ascii="仿宋" w:hAnsi="仿宋" w:eastAsia="仿宋"/>
          <w:b/>
          <w:bCs w:val="0"/>
          <w:color w:val="000000"/>
          <w:sz w:val="32"/>
          <w:szCs w:val="32"/>
        </w:rPr>
        <w:t xml:space="preserve">（款） </w:t>
      </w:r>
      <w:r>
        <w:rPr>
          <w:rStyle w:val="15"/>
          <w:rFonts w:hint="eastAsia" w:ascii="仿宋" w:hAnsi="仿宋" w:eastAsia="仿宋"/>
          <w:b/>
          <w:bCs w:val="0"/>
          <w:color w:val="000000"/>
          <w:sz w:val="32"/>
          <w:szCs w:val="32"/>
          <w:lang w:val="en-US" w:eastAsia="zh-CN"/>
        </w:rPr>
        <w:t>死亡</w:t>
      </w:r>
      <w:r>
        <w:rPr>
          <w:rStyle w:val="15"/>
          <w:rFonts w:hint="eastAsia" w:ascii="仿宋" w:hAnsi="仿宋" w:eastAsia="仿宋"/>
          <w:b/>
          <w:bCs w:val="0"/>
          <w:color w:val="000000"/>
          <w:sz w:val="32"/>
          <w:szCs w:val="32"/>
        </w:rPr>
        <w:t>抚恤（</w:t>
      </w:r>
      <w:r>
        <w:rPr>
          <w:rStyle w:val="15"/>
          <w:rFonts w:hint="eastAsia" w:ascii="仿宋" w:hAnsi="仿宋" w:eastAsia="仿宋"/>
          <w:bCs/>
          <w:color w:val="000000"/>
          <w:sz w:val="32"/>
          <w:szCs w:val="32"/>
        </w:rPr>
        <w:t>项）</w:t>
      </w:r>
      <w:r>
        <w:rPr>
          <w:rStyle w:val="15"/>
          <w:rFonts w:hint="eastAsia" w:ascii="仿宋" w:hAnsi="仿宋" w:eastAsia="仿宋"/>
          <w:bCs/>
          <w:color w:val="000000"/>
          <w:sz w:val="32"/>
          <w:szCs w:val="32"/>
          <w:lang w:eastAsia="zh-CN"/>
        </w:rPr>
        <w:t>：</w:t>
      </w:r>
      <w:r>
        <w:rPr>
          <w:rStyle w:val="15"/>
          <w:rFonts w:ascii="仿宋" w:hAnsi="仿宋" w:eastAsia="仿宋"/>
          <w:b w:val="0"/>
          <w:bCs/>
          <w:color w:val="000000"/>
          <w:sz w:val="32"/>
          <w:szCs w:val="32"/>
        </w:rPr>
        <w:t xml:space="preserve"> </w:t>
      </w:r>
      <w:r>
        <w:rPr>
          <w:rStyle w:val="15"/>
          <w:rFonts w:hint="eastAsia" w:ascii="仿宋" w:hAnsi="仿宋" w:eastAsia="仿宋"/>
          <w:b w:val="0"/>
          <w:bCs/>
          <w:color w:val="000000"/>
          <w:sz w:val="32"/>
          <w:szCs w:val="32"/>
        </w:rPr>
        <w:t>支出决算为</w:t>
      </w:r>
      <w:r>
        <w:rPr>
          <w:rStyle w:val="15"/>
          <w:rFonts w:hint="eastAsia" w:ascii="仿宋" w:hAnsi="仿宋" w:eastAsia="仿宋"/>
          <w:b w:val="0"/>
          <w:bCs/>
          <w:color w:val="000000"/>
          <w:sz w:val="32"/>
          <w:szCs w:val="32"/>
          <w:lang w:val="en-US" w:eastAsia="zh-CN"/>
        </w:rPr>
        <w:t>23.57</w:t>
      </w:r>
      <w:r>
        <w:rPr>
          <w:rStyle w:val="15"/>
          <w:rFonts w:hint="eastAsia" w:ascii="仿宋" w:hAnsi="仿宋" w:eastAsia="仿宋"/>
          <w:b w:val="0"/>
          <w:bCs/>
          <w:color w:val="000000"/>
          <w:sz w:val="32"/>
          <w:szCs w:val="32"/>
        </w:rPr>
        <w:t>万元，完成预算</w:t>
      </w:r>
      <w:r>
        <w:rPr>
          <w:rStyle w:val="15"/>
          <w:rFonts w:hint="eastAsia" w:ascii="仿宋" w:hAnsi="仿宋" w:eastAsia="仿宋"/>
          <w:b w:val="0"/>
          <w:bCs/>
          <w:color w:val="000000"/>
          <w:sz w:val="32"/>
          <w:szCs w:val="32"/>
          <w:lang w:val="en-US" w:eastAsia="zh-CN"/>
        </w:rPr>
        <w:t>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lang w:eastAsia="zh-CN"/>
        </w:rPr>
        <w:t>；</w:t>
      </w:r>
      <w:r>
        <w:rPr>
          <w:rStyle w:val="15"/>
          <w:rFonts w:hint="eastAsia" w:ascii="仿宋" w:hAnsi="仿宋" w:eastAsia="仿宋"/>
          <w:b/>
          <w:bCs w:val="0"/>
          <w:color w:val="000000"/>
          <w:sz w:val="32"/>
          <w:szCs w:val="32"/>
          <w:lang w:eastAsia="zh-CN"/>
        </w:rPr>
        <w:t>自然灾害生活救助</w:t>
      </w:r>
      <w:r>
        <w:rPr>
          <w:rStyle w:val="15"/>
          <w:rFonts w:hint="eastAsia" w:ascii="仿宋" w:hAnsi="仿宋" w:eastAsia="仿宋"/>
          <w:b/>
          <w:bCs w:val="0"/>
          <w:color w:val="000000"/>
          <w:sz w:val="32"/>
          <w:szCs w:val="32"/>
        </w:rPr>
        <w:t>（款）中央自然灾害生活补助（</w:t>
      </w:r>
      <w:r>
        <w:rPr>
          <w:rStyle w:val="15"/>
          <w:rFonts w:hint="eastAsia" w:ascii="仿宋" w:hAnsi="仿宋" w:eastAsia="仿宋"/>
          <w:bCs/>
          <w:color w:val="000000"/>
          <w:sz w:val="32"/>
          <w:szCs w:val="32"/>
        </w:rPr>
        <w:t>项）</w:t>
      </w:r>
      <w:r>
        <w:rPr>
          <w:rStyle w:val="15"/>
          <w:rFonts w:hint="eastAsia" w:ascii="仿宋" w:hAnsi="仿宋" w:eastAsia="仿宋"/>
          <w:bCs/>
          <w:color w:val="000000"/>
          <w:sz w:val="32"/>
          <w:szCs w:val="32"/>
          <w:lang w:eastAsia="zh-CN"/>
        </w:rPr>
        <w:t>：</w:t>
      </w:r>
      <w:r>
        <w:rPr>
          <w:rStyle w:val="15"/>
          <w:rFonts w:ascii="仿宋" w:hAnsi="仿宋" w:eastAsia="仿宋"/>
          <w:b w:val="0"/>
          <w:bCs/>
          <w:color w:val="000000"/>
          <w:sz w:val="32"/>
          <w:szCs w:val="32"/>
        </w:rPr>
        <w:t xml:space="preserve"> </w:t>
      </w:r>
      <w:r>
        <w:rPr>
          <w:rStyle w:val="15"/>
          <w:rFonts w:hint="eastAsia" w:ascii="仿宋" w:hAnsi="仿宋" w:eastAsia="仿宋"/>
          <w:b w:val="0"/>
          <w:bCs/>
          <w:color w:val="000000"/>
          <w:sz w:val="32"/>
          <w:szCs w:val="32"/>
        </w:rPr>
        <w:t>支出决算为</w:t>
      </w:r>
      <w:r>
        <w:rPr>
          <w:rStyle w:val="15"/>
          <w:rFonts w:hint="eastAsia" w:ascii="仿宋" w:hAnsi="仿宋" w:eastAsia="仿宋"/>
          <w:b w:val="0"/>
          <w:bCs/>
          <w:color w:val="000000"/>
          <w:sz w:val="32"/>
          <w:szCs w:val="32"/>
          <w:lang w:val="en-US" w:eastAsia="zh-CN"/>
        </w:rPr>
        <w:t>12</w:t>
      </w:r>
      <w:r>
        <w:rPr>
          <w:rStyle w:val="15"/>
          <w:rFonts w:hint="eastAsia" w:ascii="仿宋" w:hAnsi="仿宋" w:eastAsia="仿宋"/>
          <w:b w:val="0"/>
          <w:bCs/>
          <w:color w:val="000000"/>
          <w:sz w:val="32"/>
          <w:szCs w:val="32"/>
        </w:rPr>
        <w:t>万元，完成预算</w:t>
      </w:r>
      <w:r>
        <w:rPr>
          <w:rStyle w:val="15"/>
          <w:rFonts w:hint="eastAsia" w:ascii="仿宋" w:hAnsi="仿宋" w:eastAsia="仿宋"/>
          <w:b w:val="0"/>
          <w:bCs/>
          <w:color w:val="000000"/>
          <w:sz w:val="32"/>
          <w:szCs w:val="32"/>
          <w:lang w:val="en-US" w:eastAsia="zh-CN"/>
        </w:rPr>
        <w:t>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lang w:eastAsia="zh-CN"/>
        </w:rPr>
        <w:t>；</w:t>
      </w:r>
      <w:r>
        <w:rPr>
          <w:rStyle w:val="15"/>
          <w:rFonts w:hint="eastAsia" w:ascii="仿宋" w:hAnsi="仿宋" w:eastAsia="仿宋"/>
          <w:b/>
          <w:bCs w:val="0"/>
          <w:color w:val="000000"/>
          <w:sz w:val="32"/>
          <w:szCs w:val="32"/>
          <w:lang w:eastAsia="zh-CN"/>
        </w:rPr>
        <w:t>特困人员救助供养</w:t>
      </w:r>
      <w:r>
        <w:rPr>
          <w:rStyle w:val="15"/>
          <w:rFonts w:hint="eastAsia" w:ascii="仿宋" w:hAnsi="仿宋" w:eastAsia="仿宋"/>
          <w:b/>
          <w:bCs w:val="0"/>
          <w:color w:val="000000"/>
          <w:sz w:val="32"/>
          <w:szCs w:val="32"/>
        </w:rPr>
        <w:t>（款）农村特困人员救助供养支出（</w:t>
      </w:r>
      <w:r>
        <w:rPr>
          <w:rStyle w:val="15"/>
          <w:rFonts w:hint="eastAsia" w:ascii="仿宋" w:hAnsi="仿宋" w:eastAsia="仿宋"/>
          <w:bCs/>
          <w:color w:val="000000"/>
          <w:sz w:val="32"/>
          <w:szCs w:val="32"/>
        </w:rPr>
        <w:t>项）</w:t>
      </w:r>
      <w:r>
        <w:rPr>
          <w:rStyle w:val="15"/>
          <w:rFonts w:hint="eastAsia" w:ascii="仿宋" w:hAnsi="仿宋" w:eastAsia="仿宋"/>
          <w:bCs/>
          <w:color w:val="000000"/>
          <w:sz w:val="32"/>
          <w:szCs w:val="32"/>
          <w:lang w:eastAsia="zh-CN"/>
        </w:rPr>
        <w:t>：</w:t>
      </w:r>
      <w:r>
        <w:rPr>
          <w:rStyle w:val="15"/>
          <w:rFonts w:ascii="仿宋" w:hAnsi="仿宋" w:eastAsia="仿宋"/>
          <w:b w:val="0"/>
          <w:bCs/>
          <w:color w:val="000000"/>
          <w:sz w:val="32"/>
          <w:szCs w:val="32"/>
        </w:rPr>
        <w:t xml:space="preserve"> </w:t>
      </w:r>
      <w:r>
        <w:rPr>
          <w:rStyle w:val="15"/>
          <w:rFonts w:hint="eastAsia" w:ascii="仿宋" w:hAnsi="仿宋" w:eastAsia="仿宋"/>
          <w:b w:val="0"/>
          <w:bCs/>
          <w:color w:val="000000"/>
          <w:sz w:val="32"/>
          <w:szCs w:val="32"/>
        </w:rPr>
        <w:t>支出决算为</w:t>
      </w:r>
      <w:r>
        <w:rPr>
          <w:rStyle w:val="15"/>
          <w:rFonts w:hint="eastAsia" w:ascii="仿宋" w:hAnsi="仿宋" w:eastAsia="仿宋"/>
          <w:b w:val="0"/>
          <w:bCs/>
          <w:color w:val="000000"/>
          <w:sz w:val="32"/>
          <w:szCs w:val="32"/>
          <w:lang w:val="en-US" w:eastAsia="zh-CN"/>
        </w:rPr>
        <w:t>36.84</w:t>
      </w:r>
      <w:r>
        <w:rPr>
          <w:rStyle w:val="15"/>
          <w:rFonts w:hint="eastAsia" w:ascii="仿宋" w:hAnsi="仿宋" w:eastAsia="仿宋"/>
          <w:b w:val="0"/>
          <w:bCs/>
          <w:color w:val="000000"/>
          <w:sz w:val="32"/>
          <w:szCs w:val="32"/>
        </w:rPr>
        <w:t>万元，完成预算</w:t>
      </w:r>
      <w:r>
        <w:rPr>
          <w:rStyle w:val="15"/>
          <w:rFonts w:hint="eastAsia" w:ascii="仿宋" w:hAnsi="仿宋" w:eastAsia="仿宋"/>
          <w:b w:val="0"/>
          <w:bCs/>
          <w:color w:val="000000"/>
          <w:sz w:val="32"/>
          <w:szCs w:val="32"/>
          <w:lang w:val="en-US" w:eastAsia="zh-CN"/>
        </w:rPr>
        <w:t>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lang w:eastAsia="zh-CN"/>
        </w:rPr>
        <w:t>；</w:t>
      </w:r>
    </w:p>
    <w:p w14:paraId="598E69E4">
      <w:pPr>
        <w:spacing w:line="600" w:lineRule="exact"/>
        <w:ind w:firstLine="640"/>
        <w:rPr>
          <w:rStyle w:val="15"/>
          <w:rFonts w:hint="eastAsia" w:ascii="仿宋" w:hAnsi="仿宋" w:eastAsia="仿宋"/>
          <w:b w:val="0"/>
          <w:bCs/>
          <w:color w:val="000000"/>
          <w:sz w:val="32"/>
          <w:szCs w:val="32"/>
          <w:lang w:eastAsia="zh-CN"/>
        </w:rPr>
      </w:pPr>
      <w:r>
        <w:rPr>
          <w:rStyle w:val="15"/>
          <w:rFonts w:ascii="仿宋" w:hAnsi="仿宋" w:eastAsia="仿宋"/>
          <w:bCs/>
          <w:color w:val="000000"/>
          <w:sz w:val="32"/>
          <w:szCs w:val="32"/>
        </w:rPr>
        <w:t>6.</w:t>
      </w:r>
      <w:r>
        <w:rPr>
          <w:rStyle w:val="15"/>
          <w:rFonts w:hint="eastAsia" w:ascii="仿宋" w:hAnsi="仿宋" w:eastAsia="仿宋"/>
          <w:bCs/>
          <w:color w:val="000000"/>
          <w:sz w:val="32"/>
          <w:szCs w:val="32"/>
        </w:rPr>
        <w:t>医疗卫生与计划生育（类）计划生育事务（款）其他计划生育事务支出（项）</w:t>
      </w:r>
      <w:r>
        <w:rPr>
          <w:rStyle w:val="15"/>
          <w:rFonts w:hint="eastAsia" w:ascii="仿宋" w:hAnsi="仿宋" w:eastAsia="仿宋"/>
          <w:bCs/>
          <w:color w:val="000000"/>
          <w:sz w:val="32"/>
          <w:szCs w:val="32"/>
          <w:lang w:eastAsia="zh-CN"/>
        </w:rPr>
        <w:t>：</w:t>
      </w:r>
      <w:r>
        <w:rPr>
          <w:rStyle w:val="15"/>
          <w:rFonts w:hint="eastAsia" w:ascii="仿宋" w:hAnsi="仿宋" w:eastAsia="仿宋"/>
          <w:b w:val="0"/>
          <w:bCs/>
          <w:color w:val="000000"/>
          <w:sz w:val="32"/>
          <w:szCs w:val="32"/>
        </w:rPr>
        <w:t>支出决算为</w:t>
      </w:r>
      <w:r>
        <w:rPr>
          <w:rStyle w:val="15"/>
          <w:rFonts w:hint="eastAsia" w:ascii="仿宋" w:hAnsi="仿宋" w:eastAsia="仿宋"/>
          <w:b w:val="0"/>
          <w:bCs/>
          <w:color w:val="000000"/>
          <w:sz w:val="32"/>
          <w:szCs w:val="32"/>
          <w:lang w:val="en-US" w:eastAsia="zh-CN"/>
        </w:rPr>
        <w:t>20.4</w:t>
      </w:r>
      <w:r>
        <w:rPr>
          <w:rStyle w:val="15"/>
          <w:rFonts w:hint="eastAsia" w:ascii="仿宋" w:hAnsi="仿宋" w:eastAsia="仿宋"/>
          <w:b w:val="0"/>
          <w:bCs/>
          <w:color w:val="000000"/>
          <w:sz w:val="32"/>
          <w:szCs w:val="32"/>
        </w:rPr>
        <w:t>万元，完成预算</w:t>
      </w:r>
      <w:r>
        <w:rPr>
          <w:rStyle w:val="15"/>
          <w:rFonts w:hint="eastAsia" w:ascii="仿宋" w:hAnsi="仿宋" w:eastAsia="仿宋"/>
          <w:b w:val="0"/>
          <w:bCs/>
          <w:color w:val="000000"/>
          <w:sz w:val="32"/>
          <w:szCs w:val="32"/>
          <w:lang w:val="en-US" w:eastAsia="zh-CN"/>
        </w:rPr>
        <w:t>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lang w:eastAsia="zh-CN"/>
        </w:rPr>
        <w:t>；</w:t>
      </w:r>
    </w:p>
    <w:p w14:paraId="1DCB4DCF">
      <w:pPr>
        <w:spacing w:line="600" w:lineRule="exact"/>
        <w:ind w:firstLine="640"/>
        <w:rPr>
          <w:rStyle w:val="15"/>
          <w:rFonts w:hint="eastAsia" w:ascii="仿宋" w:hAnsi="仿宋" w:eastAsia="仿宋"/>
          <w:b w:val="0"/>
          <w:bCs/>
          <w:color w:val="000000"/>
          <w:sz w:val="32"/>
          <w:szCs w:val="32"/>
          <w:lang w:eastAsia="zh-CN"/>
        </w:rPr>
      </w:pPr>
      <w:r>
        <w:rPr>
          <w:rStyle w:val="15"/>
          <w:rFonts w:hint="eastAsia" w:ascii="仿宋" w:hAnsi="仿宋" w:eastAsia="仿宋"/>
          <w:b/>
          <w:bCs w:val="0"/>
          <w:color w:val="000000"/>
          <w:sz w:val="32"/>
          <w:szCs w:val="32"/>
          <w:lang w:val="en-US" w:eastAsia="zh-CN"/>
        </w:rPr>
        <w:t>7.节能环保支出</w:t>
      </w:r>
      <w:r>
        <w:rPr>
          <w:rStyle w:val="15"/>
          <w:rFonts w:hint="eastAsia" w:ascii="仿宋" w:hAnsi="仿宋" w:eastAsia="仿宋"/>
          <w:bCs/>
          <w:color w:val="000000"/>
          <w:sz w:val="32"/>
          <w:szCs w:val="32"/>
        </w:rPr>
        <w:t>（类）污染防治（款）水体（项）</w:t>
      </w:r>
      <w:r>
        <w:rPr>
          <w:rStyle w:val="15"/>
          <w:rFonts w:hint="eastAsia" w:ascii="仿宋" w:hAnsi="仿宋" w:eastAsia="仿宋"/>
          <w:bCs/>
          <w:color w:val="000000"/>
          <w:sz w:val="32"/>
          <w:szCs w:val="32"/>
          <w:lang w:eastAsia="zh-CN"/>
        </w:rPr>
        <w:t>：</w:t>
      </w:r>
      <w:r>
        <w:rPr>
          <w:rStyle w:val="15"/>
          <w:rFonts w:hint="eastAsia" w:ascii="仿宋" w:hAnsi="仿宋" w:eastAsia="仿宋"/>
          <w:b w:val="0"/>
          <w:bCs/>
          <w:color w:val="000000"/>
          <w:sz w:val="32"/>
          <w:szCs w:val="32"/>
        </w:rPr>
        <w:t>支出决算为</w:t>
      </w:r>
      <w:r>
        <w:rPr>
          <w:rStyle w:val="15"/>
          <w:rFonts w:hint="eastAsia" w:ascii="仿宋" w:hAnsi="仿宋" w:eastAsia="仿宋"/>
          <w:b w:val="0"/>
          <w:bCs/>
          <w:color w:val="000000"/>
          <w:sz w:val="32"/>
          <w:szCs w:val="32"/>
          <w:lang w:val="en-US" w:eastAsia="zh-CN"/>
        </w:rPr>
        <w:t>0</w:t>
      </w:r>
      <w:r>
        <w:rPr>
          <w:rStyle w:val="15"/>
          <w:rFonts w:hint="eastAsia" w:ascii="仿宋" w:hAnsi="仿宋" w:eastAsia="仿宋"/>
          <w:b w:val="0"/>
          <w:bCs/>
          <w:color w:val="000000"/>
          <w:sz w:val="32"/>
          <w:szCs w:val="32"/>
        </w:rPr>
        <w:t>万元，</w:t>
      </w:r>
      <w:r>
        <w:rPr>
          <w:rStyle w:val="15"/>
          <w:rFonts w:hint="eastAsia" w:ascii="仿宋" w:hAnsi="仿宋" w:eastAsia="仿宋"/>
          <w:b w:val="0"/>
          <w:bCs/>
          <w:color w:val="000000"/>
          <w:sz w:val="32"/>
          <w:szCs w:val="32"/>
          <w:lang w:eastAsia="zh-CN"/>
        </w:rPr>
        <w:t>我单位无此类支出；</w:t>
      </w:r>
    </w:p>
    <w:p w14:paraId="1F7F2AB9">
      <w:pPr>
        <w:spacing w:line="600" w:lineRule="exact"/>
        <w:ind w:firstLine="640"/>
        <w:rPr>
          <w:rStyle w:val="15"/>
          <w:rFonts w:hint="eastAsia" w:ascii="仿宋" w:hAnsi="仿宋" w:eastAsia="仿宋"/>
          <w:b w:val="0"/>
          <w:bCs/>
          <w:color w:val="000000"/>
          <w:sz w:val="32"/>
          <w:szCs w:val="32"/>
          <w:lang w:eastAsia="zh-CN"/>
        </w:rPr>
      </w:pPr>
      <w:r>
        <w:rPr>
          <w:rStyle w:val="15"/>
          <w:rFonts w:hint="eastAsia" w:ascii="仿宋" w:hAnsi="仿宋" w:eastAsia="仿宋"/>
          <w:b/>
          <w:bCs w:val="0"/>
          <w:color w:val="000000"/>
          <w:sz w:val="32"/>
          <w:szCs w:val="32"/>
          <w:lang w:val="en-US" w:eastAsia="zh-CN"/>
        </w:rPr>
        <w:t>8.城乡社区支出</w:t>
      </w:r>
      <w:r>
        <w:rPr>
          <w:rStyle w:val="15"/>
          <w:rFonts w:hint="eastAsia" w:ascii="仿宋" w:hAnsi="仿宋" w:eastAsia="仿宋"/>
          <w:b/>
          <w:bCs w:val="0"/>
          <w:color w:val="000000"/>
          <w:sz w:val="32"/>
          <w:szCs w:val="32"/>
        </w:rPr>
        <w:t>（类</w:t>
      </w:r>
      <w:r>
        <w:rPr>
          <w:rStyle w:val="15"/>
          <w:rFonts w:hint="eastAsia" w:ascii="仿宋" w:hAnsi="仿宋" w:eastAsia="仿宋"/>
          <w:bCs/>
          <w:color w:val="000000"/>
          <w:sz w:val="32"/>
          <w:szCs w:val="32"/>
        </w:rPr>
        <w:t>）城乡社区环境卫生（款）城乡社区环境卫生（项）</w:t>
      </w:r>
      <w:r>
        <w:rPr>
          <w:rStyle w:val="15"/>
          <w:rFonts w:hint="eastAsia" w:ascii="仿宋" w:hAnsi="仿宋" w:eastAsia="仿宋"/>
          <w:bCs/>
          <w:color w:val="000000"/>
          <w:sz w:val="32"/>
          <w:szCs w:val="32"/>
          <w:lang w:eastAsia="zh-CN"/>
        </w:rPr>
        <w:t>：</w:t>
      </w:r>
      <w:r>
        <w:rPr>
          <w:rStyle w:val="15"/>
          <w:rFonts w:hint="eastAsia" w:ascii="仿宋" w:hAnsi="仿宋" w:eastAsia="仿宋"/>
          <w:b w:val="0"/>
          <w:bCs/>
          <w:color w:val="000000"/>
          <w:sz w:val="32"/>
          <w:szCs w:val="32"/>
        </w:rPr>
        <w:t>支出决算为</w:t>
      </w:r>
      <w:r>
        <w:rPr>
          <w:rStyle w:val="15"/>
          <w:rFonts w:hint="eastAsia" w:ascii="仿宋" w:hAnsi="仿宋" w:eastAsia="仿宋"/>
          <w:b w:val="0"/>
          <w:bCs/>
          <w:color w:val="000000"/>
          <w:sz w:val="32"/>
          <w:szCs w:val="32"/>
          <w:lang w:val="en-US" w:eastAsia="zh-CN"/>
        </w:rPr>
        <w:t>0</w:t>
      </w:r>
      <w:r>
        <w:rPr>
          <w:rStyle w:val="15"/>
          <w:rFonts w:hint="eastAsia" w:ascii="仿宋" w:hAnsi="仿宋" w:eastAsia="仿宋"/>
          <w:b w:val="0"/>
          <w:bCs/>
          <w:color w:val="000000"/>
          <w:sz w:val="32"/>
          <w:szCs w:val="32"/>
        </w:rPr>
        <w:t>万元，</w:t>
      </w:r>
      <w:r>
        <w:rPr>
          <w:rStyle w:val="15"/>
          <w:rFonts w:hint="eastAsia" w:ascii="仿宋" w:hAnsi="仿宋" w:eastAsia="仿宋"/>
          <w:b w:val="0"/>
          <w:bCs/>
          <w:color w:val="000000"/>
          <w:sz w:val="32"/>
          <w:szCs w:val="32"/>
          <w:lang w:eastAsia="zh-CN"/>
        </w:rPr>
        <w:t>我单位无此类支出；</w:t>
      </w:r>
    </w:p>
    <w:p w14:paraId="7344DC6A">
      <w:pPr>
        <w:spacing w:line="600" w:lineRule="exact"/>
        <w:ind w:firstLine="640"/>
        <w:rPr>
          <w:rStyle w:val="15"/>
          <w:rFonts w:hint="eastAsia" w:ascii="仿宋" w:hAnsi="仿宋" w:eastAsia="仿宋"/>
          <w:b w:val="0"/>
          <w:bCs/>
          <w:color w:val="000000"/>
          <w:sz w:val="32"/>
          <w:szCs w:val="32"/>
          <w:lang w:eastAsia="zh-CN"/>
        </w:rPr>
      </w:pPr>
      <w:r>
        <w:rPr>
          <w:rStyle w:val="15"/>
          <w:rFonts w:hint="eastAsia" w:ascii="仿宋" w:hAnsi="仿宋" w:eastAsia="仿宋"/>
          <w:b/>
          <w:bCs w:val="0"/>
          <w:color w:val="000000"/>
          <w:sz w:val="32"/>
          <w:szCs w:val="32"/>
          <w:lang w:val="en-US" w:eastAsia="zh-CN"/>
        </w:rPr>
        <w:t>9.农林水支出</w:t>
      </w:r>
      <w:r>
        <w:rPr>
          <w:rStyle w:val="15"/>
          <w:rFonts w:hint="eastAsia" w:ascii="仿宋" w:hAnsi="仿宋" w:eastAsia="仿宋"/>
          <w:b/>
          <w:bCs w:val="0"/>
          <w:color w:val="000000"/>
          <w:sz w:val="32"/>
          <w:szCs w:val="32"/>
        </w:rPr>
        <w:t>（类</w:t>
      </w:r>
      <w:r>
        <w:rPr>
          <w:rStyle w:val="15"/>
          <w:rFonts w:hint="eastAsia" w:ascii="仿宋" w:hAnsi="仿宋" w:eastAsia="仿宋"/>
          <w:bCs/>
          <w:color w:val="000000"/>
          <w:sz w:val="32"/>
          <w:szCs w:val="32"/>
        </w:rPr>
        <w:t>）农业（款）事业运行（项）</w:t>
      </w:r>
      <w:r>
        <w:rPr>
          <w:rStyle w:val="15"/>
          <w:rFonts w:hint="eastAsia" w:ascii="仿宋" w:hAnsi="仿宋" w:eastAsia="仿宋"/>
          <w:bCs/>
          <w:color w:val="000000"/>
          <w:sz w:val="32"/>
          <w:szCs w:val="32"/>
          <w:lang w:eastAsia="zh-CN"/>
        </w:rPr>
        <w:t>：</w:t>
      </w:r>
      <w:r>
        <w:rPr>
          <w:rStyle w:val="15"/>
          <w:rFonts w:hint="eastAsia" w:ascii="仿宋" w:hAnsi="仿宋" w:eastAsia="仿宋"/>
          <w:b w:val="0"/>
          <w:bCs/>
          <w:color w:val="000000"/>
          <w:sz w:val="32"/>
          <w:szCs w:val="32"/>
        </w:rPr>
        <w:t>支出决算为</w:t>
      </w:r>
      <w:r>
        <w:rPr>
          <w:rStyle w:val="15"/>
          <w:rFonts w:hint="eastAsia" w:ascii="仿宋" w:hAnsi="仿宋" w:eastAsia="仿宋"/>
          <w:b w:val="0"/>
          <w:bCs/>
          <w:color w:val="000000"/>
          <w:sz w:val="32"/>
          <w:szCs w:val="32"/>
          <w:lang w:val="en-US" w:eastAsia="zh-CN"/>
        </w:rPr>
        <w:t>99.44</w:t>
      </w:r>
      <w:r>
        <w:rPr>
          <w:rStyle w:val="15"/>
          <w:rFonts w:hint="eastAsia" w:ascii="仿宋" w:hAnsi="仿宋" w:eastAsia="仿宋"/>
          <w:b w:val="0"/>
          <w:bCs/>
          <w:color w:val="000000"/>
          <w:sz w:val="32"/>
          <w:szCs w:val="32"/>
        </w:rPr>
        <w:t>万元，完成预算</w:t>
      </w:r>
      <w:r>
        <w:rPr>
          <w:rStyle w:val="15"/>
          <w:rFonts w:hint="eastAsia" w:ascii="仿宋" w:hAnsi="仿宋" w:eastAsia="仿宋"/>
          <w:b w:val="0"/>
          <w:bCs/>
          <w:color w:val="000000"/>
          <w:sz w:val="32"/>
          <w:szCs w:val="32"/>
          <w:lang w:val="en-US" w:eastAsia="zh-CN"/>
        </w:rPr>
        <w:t>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lang w:eastAsia="zh-CN"/>
        </w:rPr>
        <w:t>；</w:t>
      </w:r>
      <w:r>
        <w:rPr>
          <w:rStyle w:val="15"/>
          <w:rFonts w:hint="eastAsia" w:ascii="仿宋" w:hAnsi="仿宋" w:eastAsia="仿宋"/>
          <w:b/>
          <w:bCs w:val="0"/>
          <w:color w:val="000000"/>
          <w:sz w:val="32"/>
          <w:szCs w:val="32"/>
          <w:lang w:val="en-US" w:eastAsia="zh-CN"/>
        </w:rPr>
        <w:t>病虫害控制</w:t>
      </w:r>
      <w:r>
        <w:rPr>
          <w:rStyle w:val="15"/>
          <w:rFonts w:hint="eastAsia" w:ascii="仿宋" w:hAnsi="仿宋" w:eastAsia="仿宋"/>
          <w:b/>
          <w:bCs w:val="0"/>
          <w:color w:val="000000"/>
          <w:sz w:val="32"/>
          <w:szCs w:val="32"/>
        </w:rPr>
        <w:t>（项</w:t>
      </w:r>
      <w:r>
        <w:rPr>
          <w:rStyle w:val="15"/>
          <w:rFonts w:hint="eastAsia" w:ascii="仿宋" w:hAnsi="仿宋" w:eastAsia="仿宋"/>
          <w:bCs/>
          <w:color w:val="000000"/>
          <w:sz w:val="32"/>
          <w:szCs w:val="32"/>
        </w:rPr>
        <w:t>）</w:t>
      </w:r>
      <w:r>
        <w:rPr>
          <w:rStyle w:val="15"/>
          <w:rFonts w:hint="eastAsia" w:ascii="仿宋" w:hAnsi="仿宋" w:eastAsia="仿宋"/>
          <w:bCs/>
          <w:color w:val="000000"/>
          <w:sz w:val="32"/>
          <w:szCs w:val="32"/>
          <w:lang w:eastAsia="zh-CN"/>
        </w:rPr>
        <w:t>：</w:t>
      </w:r>
      <w:r>
        <w:rPr>
          <w:rStyle w:val="15"/>
          <w:rFonts w:hint="eastAsia" w:ascii="仿宋" w:hAnsi="仿宋" w:eastAsia="仿宋"/>
          <w:b w:val="0"/>
          <w:bCs/>
          <w:color w:val="000000"/>
          <w:sz w:val="32"/>
          <w:szCs w:val="32"/>
        </w:rPr>
        <w:t>支出决算为</w:t>
      </w:r>
      <w:r>
        <w:rPr>
          <w:rStyle w:val="15"/>
          <w:rFonts w:hint="eastAsia" w:ascii="仿宋" w:hAnsi="仿宋" w:eastAsia="仿宋"/>
          <w:b w:val="0"/>
          <w:bCs/>
          <w:color w:val="000000"/>
          <w:sz w:val="32"/>
          <w:szCs w:val="32"/>
          <w:lang w:val="en-US" w:eastAsia="zh-CN"/>
        </w:rPr>
        <w:t>4.65</w:t>
      </w:r>
      <w:r>
        <w:rPr>
          <w:rStyle w:val="15"/>
          <w:rFonts w:hint="eastAsia" w:ascii="仿宋" w:hAnsi="仿宋" w:eastAsia="仿宋"/>
          <w:b w:val="0"/>
          <w:bCs/>
          <w:color w:val="000000"/>
          <w:sz w:val="32"/>
          <w:szCs w:val="32"/>
        </w:rPr>
        <w:t>万元，完成预算</w:t>
      </w:r>
      <w:r>
        <w:rPr>
          <w:rStyle w:val="15"/>
          <w:rFonts w:hint="eastAsia" w:ascii="仿宋" w:hAnsi="仿宋" w:eastAsia="仿宋"/>
          <w:b w:val="0"/>
          <w:bCs/>
          <w:color w:val="000000"/>
          <w:sz w:val="32"/>
          <w:szCs w:val="32"/>
          <w:lang w:val="en-US" w:eastAsia="zh-CN"/>
        </w:rPr>
        <w:t>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lang w:eastAsia="zh-CN"/>
        </w:rPr>
        <w:t>；</w:t>
      </w:r>
      <w:r>
        <w:rPr>
          <w:rStyle w:val="15"/>
          <w:rFonts w:hint="eastAsia" w:ascii="仿宋" w:hAnsi="仿宋" w:eastAsia="仿宋"/>
          <w:b/>
          <w:bCs w:val="0"/>
          <w:color w:val="000000"/>
          <w:sz w:val="32"/>
          <w:szCs w:val="32"/>
          <w:lang w:val="en-US" w:eastAsia="zh-CN"/>
        </w:rPr>
        <w:t>防灾救灾</w:t>
      </w:r>
      <w:r>
        <w:rPr>
          <w:rStyle w:val="15"/>
          <w:rFonts w:hint="eastAsia" w:ascii="仿宋" w:hAnsi="仿宋" w:eastAsia="仿宋"/>
          <w:b/>
          <w:bCs w:val="0"/>
          <w:color w:val="000000"/>
          <w:sz w:val="32"/>
          <w:szCs w:val="32"/>
        </w:rPr>
        <w:t>（项</w:t>
      </w:r>
      <w:r>
        <w:rPr>
          <w:rStyle w:val="15"/>
          <w:rFonts w:hint="eastAsia" w:ascii="仿宋" w:hAnsi="仿宋" w:eastAsia="仿宋"/>
          <w:bCs/>
          <w:color w:val="000000"/>
          <w:sz w:val="32"/>
          <w:szCs w:val="32"/>
        </w:rPr>
        <w:t>）</w:t>
      </w:r>
      <w:r>
        <w:rPr>
          <w:rStyle w:val="15"/>
          <w:rFonts w:hint="eastAsia" w:ascii="仿宋" w:hAnsi="仿宋" w:eastAsia="仿宋"/>
          <w:bCs/>
          <w:color w:val="000000"/>
          <w:sz w:val="32"/>
          <w:szCs w:val="32"/>
          <w:lang w:eastAsia="zh-CN"/>
        </w:rPr>
        <w:t>：</w:t>
      </w:r>
      <w:r>
        <w:rPr>
          <w:rStyle w:val="15"/>
          <w:rFonts w:hint="eastAsia" w:ascii="仿宋" w:hAnsi="仿宋" w:eastAsia="仿宋"/>
          <w:b w:val="0"/>
          <w:bCs/>
          <w:color w:val="000000"/>
          <w:sz w:val="32"/>
          <w:szCs w:val="32"/>
        </w:rPr>
        <w:t>支出决算为</w:t>
      </w:r>
      <w:r>
        <w:rPr>
          <w:rStyle w:val="15"/>
          <w:rFonts w:hint="eastAsia" w:ascii="仿宋" w:hAnsi="仿宋" w:eastAsia="仿宋"/>
          <w:b w:val="0"/>
          <w:bCs/>
          <w:color w:val="000000"/>
          <w:sz w:val="32"/>
          <w:szCs w:val="32"/>
          <w:lang w:val="en-US" w:eastAsia="zh-CN"/>
        </w:rPr>
        <w:t>6.07</w:t>
      </w:r>
      <w:r>
        <w:rPr>
          <w:rStyle w:val="15"/>
          <w:rFonts w:hint="eastAsia" w:ascii="仿宋" w:hAnsi="仿宋" w:eastAsia="仿宋"/>
          <w:b w:val="0"/>
          <w:bCs/>
          <w:color w:val="000000"/>
          <w:sz w:val="32"/>
          <w:szCs w:val="32"/>
        </w:rPr>
        <w:t>万元，完成预算</w:t>
      </w:r>
      <w:r>
        <w:rPr>
          <w:rStyle w:val="15"/>
          <w:rFonts w:hint="eastAsia" w:ascii="仿宋" w:hAnsi="仿宋" w:eastAsia="仿宋"/>
          <w:b w:val="0"/>
          <w:bCs/>
          <w:color w:val="000000"/>
          <w:sz w:val="32"/>
          <w:szCs w:val="32"/>
          <w:lang w:val="en-US" w:eastAsia="zh-CN"/>
        </w:rPr>
        <w:t>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lang w:eastAsia="zh-CN"/>
        </w:rPr>
        <w:t>；</w:t>
      </w:r>
      <w:r>
        <w:rPr>
          <w:rStyle w:val="15"/>
          <w:rFonts w:hint="eastAsia" w:ascii="仿宋" w:hAnsi="仿宋" w:eastAsia="仿宋"/>
          <w:b/>
          <w:bCs w:val="0"/>
          <w:color w:val="000000"/>
          <w:sz w:val="32"/>
          <w:szCs w:val="32"/>
          <w:lang w:val="en-US" w:eastAsia="zh-CN"/>
        </w:rPr>
        <w:t>林业</w:t>
      </w:r>
      <w:r>
        <w:rPr>
          <w:rStyle w:val="15"/>
          <w:rFonts w:hint="eastAsia" w:ascii="仿宋" w:hAnsi="仿宋" w:eastAsia="仿宋"/>
          <w:bCs/>
          <w:color w:val="000000"/>
          <w:sz w:val="32"/>
          <w:szCs w:val="32"/>
        </w:rPr>
        <w:t>（款） 林业事业机构（项）</w:t>
      </w:r>
      <w:r>
        <w:rPr>
          <w:rStyle w:val="15"/>
          <w:rFonts w:hint="eastAsia" w:ascii="仿宋" w:hAnsi="仿宋" w:eastAsia="仿宋"/>
          <w:bCs/>
          <w:color w:val="000000"/>
          <w:sz w:val="32"/>
          <w:szCs w:val="32"/>
          <w:lang w:eastAsia="zh-CN"/>
        </w:rPr>
        <w:t>：</w:t>
      </w:r>
      <w:r>
        <w:rPr>
          <w:rStyle w:val="15"/>
          <w:rFonts w:hint="eastAsia" w:ascii="仿宋" w:hAnsi="仿宋" w:eastAsia="仿宋"/>
          <w:b w:val="0"/>
          <w:bCs/>
          <w:color w:val="000000"/>
          <w:sz w:val="32"/>
          <w:szCs w:val="32"/>
        </w:rPr>
        <w:t>支出决算为</w:t>
      </w:r>
      <w:r>
        <w:rPr>
          <w:rStyle w:val="15"/>
          <w:rFonts w:hint="eastAsia" w:ascii="仿宋" w:hAnsi="仿宋" w:eastAsia="仿宋"/>
          <w:b w:val="0"/>
          <w:bCs/>
          <w:color w:val="000000"/>
          <w:sz w:val="32"/>
          <w:szCs w:val="32"/>
          <w:lang w:val="en-US" w:eastAsia="zh-CN"/>
        </w:rPr>
        <w:t>12.09</w:t>
      </w:r>
      <w:r>
        <w:rPr>
          <w:rStyle w:val="15"/>
          <w:rFonts w:hint="eastAsia" w:ascii="仿宋" w:hAnsi="仿宋" w:eastAsia="仿宋"/>
          <w:b w:val="0"/>
          <w:bCs/>
          <w:color w:val="000000"/>
          <w:sz w:val="32"/>
          <w:szCs w:val="32"/>
        </w:rPr>
        <w:t>万元，完成预算</w:t>
      </w:r>
      <w:r>
        <w:rPr>
          <w:rStyle w:val="15"/>
          <w:rFonts w:hint="eastAsia" w:ascii="仿宋" w:hAnsi="仿宋" w:eastAsia="仿宋"/>
          <w:b w:val="0"/>
          <w:bCs/>
          <w:color w:val="000000"/>
          <w:sz w:val="32"/>
          <w:szCs w:val="32"/>
          <w:lang w:val="en-US" w:eastAsia="zh-CN"/>
        </w:rPr>
        <w:t>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lang w:eastAsia="zh-CN"/>
        </w:rPr>
        <w:t>；</w:t>
      </w:r>
      <w:r>
        <w:rPr>
          <w:rStyle w:val="15"/>
          <w:rFonts w:hint="eastAsia" w:ascii="仿宋" w:hAnsi="仿宋" w:eastAsia="仿宋"/>
          <w:b/>
          <w:bCs w:val="0"/>
          <w:color w:val="000000"/>
          <w:sz w:val="32"/>
          <w:szCs w:val="32"/>
          <w:lang w:val="en-US" w:eastAsia="zh-CN"/>
        </w:rPr>
        <w:t>农村综合改革</w:t>
      </w:r>
      <w:r>
        <w:rPr>
          <w:rStyle w:val="15"/>
          <w:rFonts w:hint="eastAsia" w:ascii="仿宋" w:hAnsi="仿宋" w:eastAsia="仿宋"/>
          <w:bCs/>
          <w:color w:val="000000"/>
          <w:sz w:val="32"/>
          <w:szCs w:val="32"/>
        </w:rPr>
        <w:t>（款）对村级一事一议的补助（项）</w:t>
      </w:r>
      <w:r>
        <w:rPr>
          <w:rStyle w:val="15"/>
          <w:rFonts w:hint="eastAsia" w:ascii="仿宋" w:hAnsi="仿宋" w:eastAsia="仿宋"/>
          <w:bCs/>
          <w:color w:val="000000"/>
          <w:sz w:val="32"/>
          <w:szCs w:val="32"/>
          <w:lang w:eastAsia="zh-CN"/>
        </w:rPr>
        <w:t>：</w:t>
      </w:r>
      <w:r>
        <w:rPr>
          <w:rStyle w:val="15"/>
          <w:rFonts w:hint="eastAsia" w:ascii="仿宋" w:hAnsi="仿宋" w:eastAsia="仿宋"/>
          <w:b w:val="0"/>
          <w:bCs/>
          <w:color w:val="000000"/>
          <w:sz w:val="32"/>
          <w:szCs w:val="32"/>
        </w:rPr>
        <w:t>支出决算为</w:t>
      </w:r>
      <w:r>
        <w:rPr>
          <w:rStyle w:val="15"/>
          <w:rFonts w:hint="eastAsia" w:ascii="仿宋" w:hAnsi="仿宋" w:eastAsia="仿宋"/>
          <w:b w:val="0"/>
          <w:bCs/>
          <w:color w:val="000000"/>
          <w:sz w:val="32"/>
          <w:szCs w:val="32"/>
          <w:lang w:val="en-US" w:eastAsia="zh-CN"/>
        </w:rPr>
        <w:t>13.36</w:t>
      </w:r>
      <w:r>
        <w:rPr>
          <w:rStyle w:val="15"/>
          <w:rFonts w:hint="eastAsia" w:ascii="仿宋" w:hAnsi="仿宋" w:eastAsia="仿宋"/>
          <w:b w:val="0"/>
          <w:bCs/>
          <w:color w:val="000000"/>
          <w:sz w:val="32"/>
          <w:szCs w:val="32"/>
        </w:rPr>
        <w:t>万元，完成预算</w:t>
      </w:r>
      <w:r>
        <w:rPr>
          <w:rStyle w:val="15"/>
          <w:rFonts w:hint="eastAsia" w:ascii="仿宋" w:hAnsi="仿宋" w:eastAsia="仿宋"/>
          <w:b w:val="0"/>
          <w:bCs/>
          <w:color w:val="000000"/>
          <w:sz w:val="32"/>
          <w:szCs w:val="32"/>
          <w:lang w:val="en-US" w:eastAsia="zh-CN"/>
        </w:rPr>
        <w:t>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lang w:eastAsia="zh-CN"/>
        </w:rPr>
        <w:t>；</w:t>
      </w:r>
      <w:r>
        <w:rPr>
          <w:rStyle w:val="15"/>
          <w:rFonts w:hint="eastAsia" w:ascii="仿宋" w:hAnsi="仿宋" w:eastAsia="仿宋"/>
          <w:b/>
          <w:bCs w:val="0"/>
          <w:color w:val="000000"/>
          <w:sz w:val="32"/>
          <w:szCs w:val="32"/>
          <w:lang w:eastAsia="zh-CN"/>
        </w:rPr>
        <w:t>对村民委员会和村党支部的补助</w:t>
      </w:r>
      <w:r>
        <w:rPr>
          <w:rStyle w:val="15"/>
          <w:rFonts w:hint="eastAsia" w:ascii="仿宋" w:hAnsi="仿宋" w:eastAsia="仿宋"/>
          <w:b/>
          <w:bCs w:val="0"/>
          <w:color w:val="000000"/>
          <w:sz w:val="32"/>
          <w:szCs w:val="32"/>
        </w:rPr>
        <w:t>（</w:t>
      </w:r>
      <w:r>
        <w:rPr>
          <w:rStyle w:val="15"/>
          <w:rFonts w:hint="eastAsia" w:ascii="仿宋" w:hAnsi="仿宋" w:eastAsia="仿宋"/>
          <w:bCs/>
          <w:color w:val="000000"/>
          <w:sz w:val="32"/>
          <w:szCs w:val="32"/>
        </w:rPr>
        <w:t>项）</w:t>
      </w:r>
      <w:r>
        <w:rPr>
          <w:rStyle w:val="15"/>
          <w:rFonts w:hint="eastAsia" w:ascii="仿宋" w:hAnsi="仿宋" w:eastAsia="仿宋"/>
          <w:bCs/>
          <w:color w:val="000000"/>
          <w:sz w:val="32"/>
          <w:szCs w:val="32"/>
          <w:lang w:eastAsia="zh-CN"/>
        </w:rPr>
        <w:t>：</w:t>
      </w:r>
      <w:r>
        <w:rPr>
          <w:rStyle w:val="15"/>
          <w:rFonts w:hint="eastAsia" w:ascii="仿宋" w:hAnsi="仿宋" w:eastAsia="仿宋"/>
          <w:b w:val="0"/>
          <w:bCs/>
          <w:color w:val="000000"/>
          <w:sz w:val="32"/>
          <w:szCs w:val="32"/>
        </w:rPr>
        <w:t>支出决算为</w:t>
      </w:r>
      <w:r>
        <w:rPr>
          <w:rStyle w:val="15"/>
          <w:rFonts w:hint="eastAsia" w:ascii="仿宋" w:hAnsi="仿宋" w:eastAsia="仿宋"/>
          <w:b w:val="0"/>
          <w:bCs/>
          <w:color w:val="000000"/>
          <w:sz w:val="32"/>
          <w:szCs w:val="32"/>
          <w:lang w:val="en-US" w:eastAsia="zh-CN"/>
        </w:rPr>
        <w:t>162.12</w:t>
      </w:r>
      <w:r>
        <w:rPr>
          <w:rStyle w:val="15"/>
          <w:rFonts w:hint="eastAsia" w:ascii="仿宋" w:hAnsi="仿宋" w:eastAsia="仿宋"/>
          <w:b w:val="0"/>
          <w:bCs/>
          <w:color w:val="000000"/>
          <w:sz w:val="32"/>
          <w:szCs w:val="32"/>
        </w:rPr>
        <w:t>万元，完成预算</w:t>
      </w:r>
      <w:r>
        <w:rPr>
          <w:rStyle w:val="15"/>
          <w:rFonts w:hint="eastAsia" w:ascii="仿宋" w:hAnsi="仿宋" w:eastAsia="仿宋"/>
          <w:b w:val="0"/>
          <w:bCs/>
          <w:color w:val="000000"/>
          <w:sz w:val="32"/>
          <w:szCs w:val="32"/>
          <w:lang w:val="en-US" w:eastAsia="zh-CN"/>
        </w:rPr>
        <w:t>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lang w:eastAsia="zh-CN"/>
        </w:rPr>
        <w:t xml:space="preserve">； </w:t>
      </w:r>
      <w:r>
        <w:rPr>
          <w:rStyle w:val="15"/>
          <w:rFonts w:hint="eastAsia" w:ascii="仿宋" w:hAnsi="仿宋" w:eastAsia="仿宋"/>
          <w:b/>
          <w:bCs w:val="0"/>
          <w:color w:val="000000"/>
          <w:sz w:val="32"/>
          <w:szCs w:val="32"/>
          <w:lang w:eastAsia="zh-CN"/>
        </w:rPr>
        <w:t>对村集体经济组织的补助</w:t>
      </w:r>
      <w:r>
        <w:rPr>
          <w:rStyle w:val="15"/>
          <w:rFonts w:hint="eastAsia" w:ascii="仿宋" w:hAnsi="仿宋" w:eastAsia="仿宋"/>
          <w:b/>
          <w:bCs w:val="0"/>
          <w:color w:val="000000"/>
          <w:sz w:val="32"/>
          <w:szCs w:val="32"/>
        </w:rPr>
        <w:t>（</w:t>
      </w:r>
      <w:r>
        <w:rPr>
          <w:rStyle w:val="15"/>
          <w:rFonts w:hint="eastAsia" w:ascii="仿宋" w:hAnsi="仿宋" w:eastAsia="仿宋"/>
          <w:bCs/>
          <w:color w:val="000000"/>
          <w:sz w:val="32"/>
          <w:szCs w:val="32"/>
        </w:rPr>
        <w:t>项）</w:t>
      </w:r>
      <w:r>
        <w:rPr>
          <w:rStyle w:val="15"/>
          <w:rFonts w:hint="eastAsia" w:ascii="仿宋" w:hAnsi="仿宋" w:eastAsia="仿宋"/>
          <w:bCs/>
          <w:color w:val="000000"/>
          <w:sz w:val="32"/>
          <w:szCs w:val="32"/>
          <w:lang w:eastAsia="zh-CN"/>
        </w:rPr>
        <w:t>：</w:t>
      </w:r>
      <w:r>
        <w:rPr>
          <w:rStyle w:val="15"/>
          <w:rFonts w:hint="eastAsia" w:ascii="仿宋" w:hAnsi="仿宋" w:eastAsia="仿宋"/>
          <w:b w:val="0"/>
          <w:bCs/>
          <w:color w:val="000000"/>
          <w:sz w:val="32"/>
          <w:szCs w:val="32"/>
        </w:rPr>
        <w:t>支出决算为</w:t>
      </w:r>
      <w:r>
        <w:rPr>
          <w:rStyle w:val="15"/>
          <w:rFonts w:hint="eastAsia" w:ascii="仿宋" w:hAnsi="仿宋" w:eastAsia="仿宋"/>
          <w:b w:val="0"/>
          <w:bCs/>
          <w:color w:val="000000"/>
          <w:sz w:val="32"/>
          <w:szCs w:val="32"/>
          <w:lang w:val="en-US" w:eastAsia="zh-CN"/>
        </w:rPr>
        <w:t>100</w:t>
      </w:r>
      <w:r>
        <w:rPr>
          <w:rStyle w:val="15"/>
          <w:rFonts w:hint="eastAsia" w:ascii="仿宋" w:hAnsi="仿宋" w:eastAsia="仿宋"/>
          <w:b w:val="0"/>
          <w:bCs/>
          <w:color w:val="000000"/>
          <w:sz w:val="32"/>
          <w:szCs w:val="32"/>
        </w:rPr>
        <w:t>万元，完成预算</w:t>
      </w:r>
      <w:r>
        <w:rPr>
          <w:rStyle w:val="15"/>
          <w:rFonts w:hint="eastAsia" w:ascii="仿宋" w:hAnsi="仿宋" w:eastAsia="仿宋"/>
          <w:b w:val="0"/>
          <w:bCs/>
          <w:color w:val="000000"/>
          <w:sz w:val="32"/>
          <w:szCs w:val="32"/>
          <w:lang w:val="en-US" w:eastAsia="zh-CN"/>
        </w:rPr>
        <w:t>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lang w:eastAsia="zh-CN"/>
        </w:rPr>
        <w:t>；</w:t>
      </w:r>
    </w:p>
    <w:p w14:paraId="036E6EBF">
      <w:pPr>
        <w:spacing w:line="600" w:lineRule="exact"/>
        <w:ind w:firstLine="640"/>
        <w:rPr>
          <w:rStyle w:val="15"/>
          <w:rFonts w:hint="eastAsia" w:ascii="仿宋" w:hAnsi="仿宋" w:eastAsia="仿宋"/>
          <w:b w:val="0"/>
          <w:bCs/>
          <w:color w:val="000000"/>
          <w:sz w:val="32"/>
          <w:szCs w:val="32"/>
          <w:lang w:eastAsia="zh-CN"/>
        </w:rPr>
      </w:pPr>
      <w:r>
        <w:rPr>
          <w:rStyle w:val="15"/>
          <w:rFonts w:hint="eastAsia" w:ascii="仿宋" w:hAnsi="仿宋" w:eastAsia="仿宋"/>
          <w:b/>
          <w:bCs w:val="0"/>
          <w:color w:val="000000"/>
          <w:sz w:val="32"/>
          <w:szCs w:val="32"/>
          <w:lang w:val="en-US" w:eastAsia="zh-CN"/>
        </w:rPr>
        <w:t>10.资源勘探信息等支出</w:t>
      </w:r>
      <w:r>
        <w:rPr>
          <w:rStyle w:val="15"/>
          <w:rFonts w:hint="eastAsia" w:ascii="仿宋" w:hAnsi="仿宋" w:eastAsia="仿宋"/>
          <w:b/>
          <w:bCs w:val="0"/>
          <w:color w:val="000000"/>
          <w:sz w:val="32"/>
          <w:szCs w:val="32"/>
        </w:rPr>
        <w:t>（类</w:t>
      </w:r>
      <w:r>
        <w:rPr>
          <w:rStyle w:val="15"/>
          <w:rFonts w:hint="eastAsia" w:ascii="仿宋" w:hAnsi="仿宋" w:eastAsia="仿宋"/>
          <w:bCs/>
          <w:color w:val="000000"/>
          <w:sz w:val="32"/>
          <w:szCs w:val="32"/>
        </w:rPr>
        <w:t>）安全生产监管（款）  安全监管监察专项（项）</w:t>
      </w:r>
      <w:r>
        <w:rPr>
          <w:rStyle w:val="15"/>
          <w:rFonts w:hint="eastAsia" w:ascii="仿宋" w:hAnsi="仿宋" w:eastAsia="仿宋"/>
          <w:bCs/>
          <w:color w:val="000000"/>
          <w:sz w:val="32"/>
          <w:szCs w:val="32"/>
          <w:lang w:eastAsia="zh-CN"/>
        </w:rPr>
        <w:t>：</w:t>
      </w:r>
      <w:r>
        <w:rPr>
          <w:rStyle w:val="15"/>
          <w:rFonts w:hint="eastAsia" w:ascii="仿宋" w:hAnsi="仿宋" w:eastAsia="仿宋"/>
          <w:b w:val="0"/>
          <w:bCs/>
          <w:color w:val="000000"/>
          <w:sz w:val="32"/>
          <w:szCs w:val="32"/>
        </w:rPr>
        <w:t>支出决算为</w:t>
      </w:r>
      <w:r>
        <w:rPr>
          <w:rStyle w:val="15"/>
          <w:rFonts w:hint="eastAsia" w:ascii="仿宋" w:hAnsi="仿宋" w:eastAsia="仿宋"/>
          <w:b w:val="0"/>
          <w:bCs/>
          <w:color w:val="000000"/>
          <w:sz w:val="32"/>
          <w:szCs w:val="32"/>
          <w:lang w:val="en-US" w:eastAsia="zh-CN"/>
        </w:rPr>
        <w:t>1.86</w:t>
      </w:r>
      <w:r>
        <w:rPr>
          <w:rStyle w:val="15"/>
          <w:rFonts w:hint="eastAsia" w:ascii="仿宋" w:hAnsi="仿宋" w:eastAsia="仿宋"/>
          <w:b w:val="0"/>
          <w:bCs/>
          <w:color w:val="000000"/>
          <w:sz w:val="32"/>
          <w:szCs w:val="32"/>
        </w:rPr>
        <w:t>万元，完成预算</w:t>
      </w:r>
      <w:r>
        <w:rPr>
          <w:rStyle w:val="15"/>
          <w:rFonts w:hint="eastAsia" w:ascii="仿宋" w:hAnsi="仿宋" w:eastAsia="仿宋"/>
          <w:b w:val="0"/>
          <w:bCs/>
          <w:color w:val="000000"/>
          <w:sz w:val="32"/>
          <w:szCs w:val="32"/>
          <w:lang w:val="en-US" w:eastAsia="zh-CN"/>
        </w:rPr>
        <w:t>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lang w:eastAsia="zh-CN"/>
        </w:rPr>
        <w:t>；</w:t>
      </w:r>
    </w:p>
    <w:p w14:paraId="53869987">
      <w:pPr>
        <w:spacing w:line="600" w:lineRule="exact"/>
        <w:ind w:firstLine="640"/>
        <w:rPr>
          <w:rStyle w:val="15"/>
          <w:rFonts w:hint="eastAsia" w:ascii="仿宋" w:hAnsi="仿宋" w:eastAsia="仿宋"/>
          <w:b w:val="0"/>
          <w:bCs/>
          <w:color w:val="000000"/>
          <w:sz w:val="32"/>
          <w:szCs w:val="32"/>
          <w:lang w:eastAsia="zh-CN"/>
        </w:rPr>
      </w:pPr>
      <w:r>
        <w:rPr>
          <w:rStyle w:val="15"/>
          <w:rFonts w:hint="eastAsia" w:ascii="仿宋" w:hAnsi="仿宋" w:eastAsia="仿宋"/>
          <w:b/>
          <w:bCs w:val="0"/>
          <w:color w:val="000000"/>
          <w:sz w:val="32"/>
          <w:szCs w:val="32"/>
          <w:lang w:val="en-US" w:eastAsia="zh-CN"/>
        </w:rPr>
        <w:t>11.住房保障支出</w:t>
      </w:r>
      <w:r>
        <w:rPr>
          <w:rStyle w:val="15"/>
          <w:rFonts w:hint="eastAsia" w:ascii="仿宋" w:hAnsi="仿宋" w:eastAsia="仿宋"/>
          <w:b/>
          <w:bCs w:val="0"/>
          <w:color w:val="000000"/>
          <w:sz w:val="32"/>
          <w:szCs w:val="32"/>
        </w:rPr>
        <w:t>（类</w:t>
      </w:r>
      <w:r>
        <w:rPr>
          <w:rStyle w:val="15"/>
          <w:rFonts w:hint="eastAsia" w:ascii="仿宋" w:hAnsi="仿宋" w:eastAsia="仿宋"/>
          <w:bCs/>
          <w:color w:val="000000"/>
          <w:sz w:val="32"/>
          <w:szCs w:val="32"/>
        </w:rPr>
        <w:t>）住房改革支出（款）住房公积金（项）</w:t>
      </w:r>
      <w:r>
        <w:rPr>
          <w:rStyle w:val="15"/>
          <w:rFonts w:hint="eastAsia" w:ascii="仿宋" w:hAnsi="仿宋" w:eastAsia="仿宋"/>
          <w:bCs/>
          <w:color w:val="000000"/>
          <w:sz w:val="32"/>
          <w:szCs w:val="32"/>
          <w:lang w:eastAsia="zh-CN"/>
        </w:rPr>
        <w:t>：</w:t>
      </w:r>
      <w:r>
        <w:rPr>
          <w:rStyle w:val="15"/>
          <w:rFonts w:hint="eastAsia" w:ascii="仿宋" w:hAnsi="仿宋" w:eastAsia="仿宋"/>
          <w:b w:val="0"/>
          <w:bCs/>
          <w:color w:val="000000"/>
          <w:sz w:val="32"/>
          <w:szCs w:val="32"/>
        </w:rPr>
        <w:t>支出决算为</w:t>
      </w:r>
      <w:r>
        <w:rPr>
          <w:rStyle w:val="15"/>
          <w:rFonts w:hint="eastAsia" w:ascii="仿宋" w:hAnsi="仿宋" w:eastAsia="仿宋"/>
          <w:b w:val="0"/>
          <w:bCs/>
          <w:color w:val="000000"/>
          <w:sz w:val="32"/>
          <w:szCs w:val="32"/>
          <w:lang w:val="en-US" w:eastAsia="zh-CN"/>
        </w:rPr>
        <w:t>50.92</w:t>
      </w:r>
      <w:r>
        <w:rPr>
          <w:rStyle w:val="15"/>
          <w:rFonts w:hint="eastAsia" w:ascii="仿宋" w:hAnsi="仿宋" w:eastAsia="仿宋"/>
          <w:b w:val="0"/>
          <w:bCs/>
          <w:color w:val="000000"/>
          <w:sz w:val="32"/>
          <w:szCs w:val="32"/>
        </w:rPr>
        <w:t>万元，完成预算</w:t>
      </w:r>
      <w:r>
        <w:rPr>
          <w:rStyle w:val="15"/>
          <w:rFonts w:hint="eastAsia" w:ascii="仿宋" w:hAnsi="仿宋" w:eastAsia="仿宋"/>
          <w:b w:val="0"/>
          <w:bCs/>
          <w:color w:val="000000"/>
          <w:sz w:val="32"/>
          <w:szCs w:val="32"/>
          <w:lang w:val="en-US" w:eastAsia="zh-CN"/>
        </w:rPr>
        <w:t>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lang w:eastAsia="zh-CN"/>
        </w:rPr>
        <w:t>；</w:t>
      </w:r>
    </w:p>
    <w:p w14:paraId="7A8E3580">
      <w:pPr>
        <w:spacing w:line="600" w:lineRule="exact"/>
        <w:ind w:firstLine="640"/>
        <w:rPr>
          <w:rStyle w:val="15"/>
          <w:rFonts w:hint="eastAsia" w:ascii="仿宋" w:hAnsi="仿宋" w:eastAsia="仿宋"/>
          <w:b w:val="0"/>
          <w:bCs/>
          <w:color w:val="000000"/>
          <w:sz w:val="32"/>
          <w:szCs w:val="32"/>
          <w:lang w:val="en-US" w:eastAsia="zh-CN"/>
        </w:rPr>
      </w:pPr>
      <w:r>
        <w:rPr>
          <w:rFonts w:hint="eastAsia" w:ascii="仿宋" w:hAnsi="仿宋" w:eastAsia="仿宋"/>
          <w:b/>
          <w:color w:val="000000"/>
          <w:sz w:val="32"/>
          <w:szCs w:val="32"/>
        </w:rPr>
        <w:t>（数据来源财决</w:t>
      </w:r>
      <w:r>
        <w:rPr>
          <w:rFonts w:ascii="仿宋" w:hAnsi="仿宋" w:eastAsia="仿宋"/>
          <w:b/>
          <w:color w:val="000000"/>
          <w:sz w:val="32"/>
          <w:szCs w:val="32"/>
        </w:rPr>
        <w:t>08</w:t>
      </w:r>
      <w:r>
        <w:rPr>
          <w:rFonts w:hint="eastAsia" w:ascii="仿宋" w:hAnsi="仿宋" w:eastAsia="仿宋"/>
          <w:b/>
          <w:color w:val="000000"/>
          <w:sz w:val="32"/>
          <w:szCs w:val="32"/>
        </w:rPr>
        <w:t>表，罗列全部功能分类科目至项级。上述“预算”口径为调整预算数。增减变动原因为决算数</w:t>
      </w:r>
      <w:r>
        <w:rPr>
          <w:rFonts w:ascii="仿宋" w:hAnsi="仿宋" w:eastAsia="仿宋"/>
          <w:b/>
          <w:color w:val="000000"/>
          <w:sz w:val="32"/>
          <w:szCs w:val="32"/>
        </w:rPr>
        <w:t>&lt;</w:t>
      </w:r>
      <w:r>
        <w:rPr>
          <w:rFonts w:hint="eastAsia" w:ascii="仿宋" w:hAnsi="仿宋" w:eastAsia="仿宋"/>
          <w:b/>
          <w:color w:val="000000"/>
          <w:sz w:val="32"/>
          <w:szCs w:val="32"/>
        </w:rPr>
        <w:t>项级</w:t>
      </w:r>
      <w:r>
        <w:rPr>
          <w:rFonts w:ascii="仿宋" w:hAnsi="仿宋" w:eastAsia="仿宋"/>
          <w:b/>
          <w:color w:val="000000"/>
          <w:sz w:val="32"/>
          <w:szCs w:val="32"/>
        </w:rPr>
        <w:t>&gt;</w:t>
      </w:r>
      <w:r>
        <w:rPr>
          <w:rFonts w:hint="eastAsia" w:ascii="仿宋" w:hAnsi="仿宋" w:eastAsia="仿宋"/>
          <w:b/>
          <w:color w:val="000000"/>
          <w:sz w:val="32"/>
          <w:szCs w:val="32"/>
        </w:rPr>
        <w:t>和调整预算数</w:t>
      </w:r>
      <w:r>
        <w:rPr>
          <w:rFonts w:ascii="仿宋" w:hAnsi="仿宋" w:eastAsia="仿宋"/>
          <w:b/>
          <w:color w:val="000000"/>
          <w:sz w:val="32"/>
          <w:szCs w:val="32"/>
        </w:rPr>
        <w:t>&lt;</w:t>
      </w:r>
      <w:r>
        <w:rPr>
          <w:rFonts w:hint="eastAsia" w:ascii="仿宋" w:hAnsi="仿宋" w:eastAsia="仿宋"/>
          <w:b/>
          <w:color w:val="000000"/>
          <w:sz w:val="32"/>
          <w:szCs w:val="32"/>
        </w:rPr>
        <w:t>项级</w:t>
      </w:r>
      <w:r>
        <w:rPr>
          <w:rFonts w:ascii="仿宋" w:hAnsi="仿宋" w:eastAsia="仿宋"/>
          <w:b/>
          <w:color w:val="000000"/>
          <w:sz w:val="32"/>
          <w:szCs w:val="32"/>
        </w:rPr>
        <w:t>&gt;</w:t>
      </w:r>
      <w:r>
        <w:rPr>
          <w:rFonts w:hint="eastAsia" w:ascii="仿宋" w:hAnsi="仿宋" w:eastAsia="仿宋"/>
          <w:b/>
          <w:color w:val="000000"/>
          <w:sz w:val="32"/>
          <w:szCs w:val="32"/>
        </w:rPr>
        <w:t>比较，与预算数持平可以不写原因）</w:t>
      </w:r>
    </w:p>
    <w:p w14:paraId="7B33C533">
      <w:pPr>
        <w:tabs>
          <w:tab w:val="right" w:pos="8306"/>
        </w:tabs>
        <w:spacing w:line="600" w:lineRule="exact"/>
        <w:ind w:firstLine="640"/>
        <w:outlineLvl w:val="1"/>
        <w:rPr>
          <w:rStyle w:val="26"/>
        </w:rPr>
      </w:pPr>
      <w:bookmarkStart w:id="42" w:name="_Toc15377214"/>
      <w:bookmarkStart w:id="43" w:name="_Toc15396608"/>
      <w:r>
        <w:rPr>
          <w:rFonts w:hint="eastAsia" w:ascii="黑体" w:eastAsia="黑体"/>
          <w:color w:val="000000"/>
          <w:sz w:val="32"/>
          <w:szCs w:val="32"/>
        </w:rPr>
        <w:t>六</w:t>
      </w:r>
      <w:r>
        <w:rPr>
          <w:rFonts w:hint="eastAsia" w:ascii="黑体" w:eastAsia="黑体"/>
          <w:b/>
          <w:color w:val="000000"/>
          <w:sz w:val="32"/>
          <w:szCs w:val="32"/>
        </w:rPr>
        <w:t>、</w:t>
      </w:r>
      <w:r>
        <w:rPr>
          <w:rFonts w:hint="eastAsia" w:ascii="黑体" w:hAnsi="黑体" w:eastAsia="黑体"/>
          <w:b/>
          <w:color w:val="000000"/>
          <w:sz w:val="32"/>
          <w:szCs w:val="32"/>
        </w:rPr>
        <w:t>一</w:t>
      </w:r>
      <w:r>
        <w:rPr>
          <w:rStyle w:val="26"/>
          <w:rFonts w:hint="eastAsia" w:ascii="黑体" w:hAnsi="黑体" w:eastAsia="黑体"/>
          <w:b w:val="0"/>
        </w:rPr>
        <w:t>般公共预算财政拨款基本支出决算情况说明</w:t>
      </w:r>
      <w:bookmarkEnd w:id="42"/>
      <w:bookmarkEnd w:id="43"/>
      <w:r>
        <w:rPr>
          <w:rStyle w:val="26"/>
          <w:rFonts w:ascii="黑体" w:hAnsi="黑体" w:eastAsia="黑体"/>
          <w:b w:val="0"/>
        </w:rPr>
        <w:tab/>
      </w:r>
    </w:p>
    <w:p w14:paraId="241F4DFE">
      <w:pPr>
        <w:spacing w:line="600" w:lineRule="exact"/>
        <w:ind w:firstLine="645"/>
        <w:rPr>
          <w:rFonts w:hint="eastAsia" w:ascii="仿宋" w:hAnsi="仿宋" w:eastAsia="仿宋"/>
          <w:color w:val="000000"/>
          <w:sz w:val="32"/>
          <w:szCs w:val="32"/>
        </w:rPr>
      </w:pPr>
      <w:r>
        <w:rPr>
          <w:rFonts w:ascii="仿宋" w:hAnsi="仿宋" w:eastAsia="仿宋"/>
          <w:color w:val="000000"/>
          <w:sz w:val="32"/>
          <w:szCs w:val="32"/>
        </w:rPr>
        <w:t>2018</w:t>
      </w:r>
      <w:r>
        <w:rPr>
          <w:rFonts w:hint="eastAsia" w:ascii="仿宋" w:hAnsi="仿宋" w:eastAsia="仿宋"/>
          <w:color w:val="000000"/>
          <w:sz w:val="32"/>
          <w:szCs w:val="32"/>
        </w:rPr>
        <w:t>年一般公共预算财政拨款基本支出</w:t>
      </w:r>
      <w:r>
        <w:rPr>
          <w:rFonts w:hint="eastAsia" w:ascii="仿宋" w:hAnsi="仿宋" w:eastAsia="仿宋"/>
          <w:color w:val="000000"/>
          <w:sz w:val="32"/>
          <w:szCs w:val="32"/>
          <w:lang w:val="en-US" w:eastAsia="zh-CN"/>
        </w:rPr>
        <w:t>585.01</w:t>
      </w:r>
      <w:r>
        <w:rPr>
          <w:rFonts w:hint="eastAsia" w:ascii="仿宋" w:hAnsi="仿宋" w:eastAsia="仿宋"/>
          <w:color w:val="000000"/>
          <w:sz w:val="32"/>
          <w:szCs w:val="32"/>
        </w:rPr>
        <w:t>万元，其中：</w:t>
      </w:r>
    </w:p>
    <w:p w14:paraId="02604639">
      <w:pPr>
        <w:spacing w:line="600" w:lineRule="exact"/>
        <w:ind w:firstLine="645"/>
        <w:rPr>
          <w:rFonts w:hint="default" w:ascii="仿宋" w:hAnsi="仿宋" w:eastAsia="仿宋"/>
          <w:color w:val="000000"/>
          <w:sz w:val="32"/>
          <w:szCs w:val="32"/>
          <w:lang w:val="en-US"/>
        </w:rPr>
      </w:pPr>
      <w:r>
        <w:rPr>
          <w:rFonts w:hint="eastAsia" w:ascii="仿宋" w:hAnsi="仿宋" w:eastAsia="仿宋"/>
          <w:color w:val="000000"/>
          <w:sz w:val="32"/>
          <w:szCs w:val="32"/>
        </w:rPr>
        <w:t>人员经费</w:t>
      </w:r>
      <w:r>
        <w:rPr>
          <w:rFonts w:hint="eastAsia" w:ascii="仿宋" w:hAnsi="仿宋" w:eastAsia="仿宋"/>
          <w:color w:val="000000"/>
          <w:sz w:val="32"/>
          <w:szCs w:val="32"/>
          <w:lang w:val="en-US" w:eastAsia="zh-CN"/>
        </w:rPr>
        <w:t>501.36</w:t>
      </w:r>
      <w:r>
        <w:rPr>
          <w:rFonts w:hint="eastAsia" w:ascii="仿宋" w:hAnsi="仿宋" w:eastAsia="仿宋"/>
          <w:color w:val="000000"/>
          <w:sz w:val="32"/>
          <w:szCs w:val="32"/>
        </w:rPr>
        <w:t>万元，主要包括：基本工资</w:t>
      </w:r>
      <w:r>
        <w:rPr>
          <w:rFonts w:hint="eastAsia" w:ascii="仿宋" w:hAnsi="仿宋" w:eastAsia="仿宋"/>
          <w:color w:val="000000"/>
          <w:sz w:val="32"/>
          <w:szCs w:val="32"/>
          <w:lang w:val="en-US" w:eastAsia="zh-CN"/>
        </w:rPr>
        <w:t>139.26万元</w:t>
      </w:r>
      <w:r>
        <w:rPr>
          <w:rFonts w:hint="eastAsia" w:ascii="仿宋" w:hAnsi="仿宋" w:eastAsia="仿宋"/>
          <w:color w:val="000000"/>
          <w:sz w:val="32"/>
          <w:szCs w:val="32"/>
        </w:rPr>
        <w:t>、津贴补贴</w:t>
      </w:r>
      <w:r>
        <w:rPr>
          <w:rFonts w:hint="eastAsia" w:ascii="仿宋" w:hAnsi="仿宋" w:eastAsia="仿宋"/>
          <w:color w:val="000000"/>
          <w:sz w:val="32"/>
          <w:szCs w:val="32"/>
          <w:lang w:val="en-US" w:eastAsia="zh-CN"/>
        </w:rPr>
        <w:t>157.06万元</w:t>
      </w:r>
      <w:r>
        <w:rPr>
          <w:rFonts w:hint="eastAsia" w:ascii="仿宋" w:hAnsi="仿宋" w:eastAsia="仿宋"/>
          <w:color w:val="000000"/>
          <w:sz w:val="32"/>
          <w:szCs w:val="32"/>
        </w:rPr>
        <w:t>、奖金</w:t>
      </w:r>
      <w:r>
        <w:rPr>
          <w:rFonts w:hint="eastAsia" w:ascii="仿宋" w:hAnsi="仿宋" w:eastAsia="仿宋"/>
          <w:color w:val="000000"/>
          <w:sz w:val="32"/>
          <w:szCs w:val="32"/>
          <w:lang w:val="en-US" w:eastAsia="zh-CN"/>
        </w:rPr>
        <w:t>9.91万元</w:t>
      </w:r>
      <w:r>
        <w:rPr>
          <w:rFonts w:hint="eastAsia" w:ascii="仿宋" w:hAnsi="仿宋" w:eastAsia="仿宋"/>
          <w:color w:val="000000"/>
          <w:sz w:val="32"/>
          <w:szCs w:val="32"/>
        </w:rPr>
        <w:t>、绩效工资</w:t>
      </w:r>
      <w:r>
        <w:rPr>
          <w:rFonts w:hint="eastAsia" w:ascii="仿宋" w:hAnsi="仿宋" w:eastAsia="仿宋"/>
          <w:color w:val="000000"/>
          <w:sz w:val="32"/>
          <w:szCs w:val="32"/>
          <w:lang w:val="en-US" w:eastAsia="zh-CN"/>
        </w:rPr>
        <w:t>27.52万元</w:t>
      </w:r>
      <w:r>
        <w:rPr>
          <w:rFonts w:hint="eastAsia" w:ascii="仿宋" w:hAnsi="仿宋" w:eastAsia="仿宋"/>
          <w:color w:val="000000"/>
          <w:sz w:val="32"/>
          <w:szCs w:val="32"/>
        </w:rPr>
        <w:t>、机关事业单位基本养老保险缴费</w:t>
      </w:r>
      <w:r>
        <w:rPr>
          <w:rFonts w:hint="eastAsia" w:ascii="仿宋" w:hAnsi="仿宋" w:eastAsia="仿宋"/>
          <w:color w:val="000000"/>
          <w:sz w:val="32"/>
          <w:szCs w:val="32"/>
          <w:lang w:val="en-US" w:eastAsia="zh-CN"/>
        </w:rPr>
        <w:t>49.1万元</w:t>
      </w:r>
      <w:r>
        <w:rPr>
          <w:rFonts w:hint="eastAsia" w:ascii="仿宋" w:hAnsi="仿宋" w:eastAsia="仿宋"/>
          <w:color w:val="000000"/>
          <w:sz w:val="32"/>
          <w:szCs w:val="32"/>
        </w:rPr>
        <w:t>、</w:t>
      </w:r>
      <w:r>
        <w:rPr>
          <w:rFonts w:hint="eastAsia" w:ascii="仿宋" w:hAnsi="仿宋" w:eastAsia="仿宋"/>
          <w:color w:val="000000"/>
          <w:sz w:val="32"/>
          <w:szCs w:val="32"/>
          <w:lang w:eastAsia="zh-CN"/>
        </w:rPr>
        <w:t>职工基本医疗保险缴费</w:t>
      </w:r>
      <w:r>
        <w:rPr>
          <w:rFonts w:hint="eastAsia" w:ascii="仿宋" w:hAnsi="仿宋" w:eastAsia="仿宋"/>
          <w:color w:val="000000"/>
          <w:sz w:val="32"/>
          <w:szCs w:val="32"/>
          <w:lang w:val="en-US" w:eastAsia="zh-CN"/>
        </w:rPr>
        <w:t>21.73万元</w:t>
      </w:r>
      <w:r>
        <w:rPr>
          <w:rFonts w:hint="eastAsia" w:ascii="仿宋" w:hAnsi="仿宋" w:eastAsia="仿宋"/>
          <w:color w:val="000000"/>
          <w:sz w:val="32"/>
          <w:szCs w:val="32"/>
        </w:rPr>
        <w:t>、</w:t>
      </w:r>
      <w:r>
        <w:rPr>
          <w:rFonts w:hint="eastAsia" w:ascii="仿宋" w:hAnsi="仿宋" w:eastAsia="仿宋"/>
          <w:color w:val="000000"/>
          <w:sz w:val="32"/>
          <w:szCs w:val="32"/>
          <w:lang w:eastAsia="zh-CN"/>
        </w:rPr>
        <w:t>公务员医疗补助缴费</w:t>
      </w:r>
      <w:r>
        <w:rPr>
          <w:rFonts w:hint="eastAsia" w:ascii="仿宋" w:hAnsi="仿宋" w:eastAsia="仿宋"/>
          <w:color w:val="000000"/>
          <w:sz w:val="32"/>
          <w:szCs w:val="32"/>
          <w:lang w:val="en-US" w:eastAsia="zh-CN"/>
        </w:rPr>
        <w:t>3.08万元，</w:t>
      </w:r>
      <w:r>
        <w:rPr>
          <w:rFonts w:hint="eastAsia" w:ascii="仿宋" w:hAnsi="仿宋" w:eastAsia="仿宋"/>
          <w:color w:val="000000"/>
          <w:sz w:val="32"/>
          <w:szCs w:val="32"/>
        </w:rPr>
        <w:t>其他社会保障缴费</w:t>
      </w:r>
      <w:r>
        <w:rPr>
          <w:rFonts w:hint="eastAsia" w:ascii="仿宋" w:hAnsi="仿宋" w:eastAsia="仿宋"/>
          <w:color w:val="000000"/>
          <w:sz w:val="32"/>
          <w:szCs w:val="32"/>
          <w:lang w:val="en-US" w:eastAsia="zh-CN"/>
        </w:rPr>
        <w:t>2.26万元</w:t>
      </w:r>
      <w:r>
        <w:rPr>
          <w:rFonts w:hint="eastAsia" w:ascii="仿宋" w:hAnsi="仿宋" w:eastAsia="仿宋"/>
          <w:color w:val="000000"/>
          <w:sz w:val="32"/>
          <w:szCs w:val="32"/>
        </w:rPr>
        <w:t>、</w:t>
      </w:r>
      <w:r>
        <w:rPr>
          <w:rFonts w:hint="eastAsia" w:ascii="仿宋" w:hAnsi="仿宋" w:eastAsia="仿宋"/>
          <w:color w:val="000000"/>
          <w:sz w:val="32"/>
          <w:szCs w:val="32"/>
          <w:lang w:val="en-US" w:eastAsia="zh-CN"/>
        </w:rPr>
        <w:t>抚恤金23.57万元，</w:t>
      </w:r>
      <w:r>
        <w:rPr>
          <w:rFonts w:hint="eastAsia" w:ascii="仿宋" w:hAnsi="仿宋" w:eastAsia="仿宋"/>
          <w:color w:val="000000"/>
          <w:sz w:val="32"/>
          <w:szCs w:val="32"/>
          <w:lang w:eastAsia="zh-CN"/>
        </w:rPr>
        <w:t>医疗费补助</w:t>
      </w:r>
      <w:r>
        <w:rPr>
          <w:rFonts w:hint="eastAsia" w:ascii="仿宋" w:hAnsi="仿宋" w:eastAsia="仿宋"/>
          <w:color w:val="000000"/>
          <w:sz w:val="32"/>
          <w:szCs w:val="32"/>
          <w:lang w:val="en-US" w:eastAsia="zh-CN"/>
        </w:rPr>
        <w:t>1.04万元、</w:t>
      </w:r>
      <w:r>
        <w:rPr>
          <w:rFonts w:hint="eastAsia" w:ascii="仿宋" w:hAnsi="仿宋" w:eastAsia="仿宋"/>
          <w:color w:val="000000"/>
          <w:sz w:val="32"/>
          <w:szCs w:val="32"/>
        </w:rPr>
        <w:t>其他工资福利支出</w:t>
      </w:r>
      <w:r>
        <w:rPr>
          <w:rFonts w:hint="eastAsia" w:ascii="仿宋" w:hAnsi="仿宋" w:eastAsia="仿宋"/>
          <w:color w:val="000000"/>
          <w:sz w:val="32"/>
          <w:szCs w:val="32"/>
          <w:lang w:val="en-US" w:eastAsia="zh-CN"/>
        </w:rPr>
        <w:t>4.58万元</w:t>
      </w:r>
      <w:r>
        <w:rPr>
          <w:rFonts w:hint="eastAsia" w:ascii="仿宋" w:hAnsi="仿宋" w:eastAsia="仿宋"/>
          <w:color w:val="000000"/>
          <w:sz w:val="32"/>
          <w:szCs w:val="32"/>
        </w:rPr>
        <w:t>、退休费</w:t>
      </w:r>
      <w:r>
        <w:rPr>
          <w:rFonts w:hint="eastAsia" w:ascii="仿宋" w:hAnsi="仿宋" w:eastAsia="仿宋"/>
          <w:color w:val="000000"/>
          <w:sz w:val="32"/>
          <w:szCs w:val="32"/>
          <w:lang w:val="en-US" w:eastAsia="zh-CN"/>
        </w:rPr>
        <w:t>0.08万元</w:t>
      </w:r>
      <w:r>
        <w:rPr>
          <w:rFonts w:hint="eastAsia" w:ascii="仿宋" w:hAnsi="仿宋" w:eastAsia="仿宋"/>
          <w:color w:val="000000"/>
          <w:sz w:val="32"/>
          <w:szCs w:val="32"/>
        </w:rPr>
        <w:t>、生活补助</w:t>
      </w:r>
      <w:r>
        <w:rPr>
          <w:rFonts w:hint="eastAsia" w:ascii="仿宋" w:hAnsi="仿宋" w:eastAsia="仿宋"/>
          <w:color w:val="000000"/>
          <w:sz w:val="32"/>
          <w:szCs w:val="32"/>
          <w:lang w:val="en-US" w:eastAsia="zh-CN"/>
        </w:rPr>
        <w:t>11.18万元</w:t>
      </w:r>
      <w:r>
        <w:rPr>
          <w:rFonts w:hint="eastAsia" w:ascii="仿宋" w:hAnsi="仿宋" w:eastAsia="仿宋"/>
          <w:color w:val="000000"/>
          <w:sz w:val="32"/>
          <w:szCs w:val="32"/>
        </w:rPr>
        <w:t>、住房公积金</w:t>
      </w:r>
      <w:r>
        <w:rPr>
          <w:rFonts w:hint="eastAsia" w:ascii="仿宋" w:hAnsi="仿宋" w:eastAsia="仿宋"/>
          <w:color w:val="000000"/>
          <w:sz w:val="32"/>
          <w:szCs w:val="32"/>
          <w:lang w:val="en-US" w:eastAsia="zh-CN"/>
        </w:rPr>
        <w:t>50.92万元</w:t>
      </w:r>
      <w:r>
        <w:rPr>
          <w:rFonts w:hint="eastAsia" w:ascii="仿宋" w:hAnsi="仿宋" w:eastAsia="仿宋"/>
          <w:color w:val="000000"/>
          <w:sz w:val="32"/>
          <w:szCs w:val="32"/>
        </w:rPr>
        <w:t>。</w:t>
      </w:r>
      <w:r>
        <w:rPr>
          <w:rFonts w:ascii="仿宋" w:hAnsi="仿宋" w:eastAsia="仿宋"/>
          <w:color w:val="000000"/>
          <w:sz w:val="32"/>
          <w:szCs w:val="32"/>
        </w:rPr>
        <w:br w:type="textWrapping"/>
      </w:r>
      <w:r>
        <w:rPr>
          <w:rFonts w:hint="eastAsia" w:ascii="仿宋" w:hAnsi="仿宋" w:eastAsia="仿宋"/>
          <w:color w:val="000000"/>
          <w:sz w:val="32"/>
          <w:szCs w:val="32"/>
        </w:rPr>
        <w:t>　　公用经费</w:t>
      </w:r>
      <w:r>
        <w:rPr>
          <w:rFonts w:hint="eastAsia" w:ascii="仿宋" w:hAnsi="仿宋" w:eastAsia="仿宋"/>
          <w:color w:val="000000"/>
          <w:sz w:val="32"/>
          <w:szCs w:val="32"/>
          <w:lang w:val="en-US" w:eastAsia="zh-CN"/>
        </w:rPr>
        <w:t>83.65</w:t>
      </w:r>
      <w:r>
        <w:rPr>
          <w:rFonts w:hint="eastAsia" w:ascii="仿宋" w:hAnsi="仿宋" w:eastAsia="仿宋"/>
          <w:color w:val="000000"/>
          <w:sz w:val="32"/>
          <w:szCs w:val="32"/>
        </w:rPr>
        <w:t>万元，主要包括：办公费</w:t>
      </w:r>
      <w:r>
        <w:rPr>
          <w:rFonts w:hint="eastAsia" w:ascii="仿宋" w:hAnsi="仿宋" w:eastAsia="仿宋"/>
          <w:color w:val="000000"/>
          <w:sz w:val="32"/>
          <w:szCs w:val="32"/>
          <w:lang w:val="en-US" w:eastAsia="zh-CN"/>
        </w:rPr>
        <w:t>18.02万元</w:t>
      </w:r>
      <w:r>
        <w:rPr>
          <w:rFonts w:hint="eastAsia" w:ascii="仿宋" w:hAnsi="仿宋" w:eastAsia="仿宋"/>
          <w:color w:val="000000"/>
          <w:sz w:val="32"/>
          <w:szCs w:val="32"/>
        </w:rPr>
        <w:t>、电费</w:t>
      </w:r>
      <w:r>
        <w:rPr>
          <w:rFonts w:hint="eastAsia" w:ascii="仿宋" w:hAnsi="仿宋" w:eastAsia="仿宋"/>
          <w:color w:val="000000"/>
          <w:sz w:val="32"/>
          <w:szCs w:val="32"/>
          <w:lang w:val="en-US" w:eastAsia="zh-CN"/>
        </w:rPr>
        <w:t>4.1万元</w:t>
      </w:r>
      <w:r>
        <w:rPr>
          <w:rFonts w:hint="eastAsia" w:ascii="仿宋" w:hAnsi="仿宋" w:eastAsia="仿宋"/>
          <w:color w:val="000000"/>
          <w:sz w:val="32"/>
          <w:szCs w:val="32"/>
        </w:rPr>
        <w:t>、邮电费</w:t>
      </w:r>
      <w:r>
        <w:rPr>
          <w:rFonts w:hint="eastAsia" w:ascii="仿宋" w:hAnsi="仿宋" w:eastAsia="仿宋"/>
          <w:color w:val="000000"/>
          <w:sz w:val="32"/>
          <w:szCs w:val="32"/>
          <w:lang w:val="en-US" w:eastAsia="zh-CN"/>
        </w:rPr>
        <w:t>5.48万元</w:t>
      </w:r>
      <w:r>
        <w:rPr>
          <w:rFonts w:hint="eastAsia" w:ascii="仿宋" w:hAnsi="仿宋" w:eastAsia="仿宋"/>
          <w:color w:val="000000"/>
          <w:sz w:val="32"/>
          <w:szCs w:val="32"/>
        </w:rPr>
        <w:t>、差旅费</w:t>
      </w:r>
      <w:r>
        <w:rPr>
          <w:rFonts w:hint="eastAsia" w:ascii="仿宋" w:hAnsi="仿宋" w:eastAsia="仿宋"/>
          <w:color w:val="000000"/>
          <w:sz w:val="32"/>
          <w:szCs w:val="32"/>
          <w:lang w:val="en-US" w:eastAsia="zh-CN"/>
        </w:rPr>
        <w:t>9.38万元</w:t>
      </w:r>
      <w:r>
        <w:rPr>
          <w:rFonts w:hint="eastAsia" w:ascii="仿宋" w:hAnsi="仿宋" w:eastAsia="仿宋"/>
          <w:color w:val="000000"/>
          <w:sz w:val="32"/>
          <w:szCs w:val="32"/>
        </w:rPr>
        <w:t>、会议费</w:t>
      </w:r>
      <w:r>
        <w:rPr>
          <w:rFonts w:hint="eastAsia" w:ascii="仿宋" w:hAnsi="仿宋" w:eastAsia="仿宋"/>
          <w:color w:val="000000"/>
          <w:sz w:val="32"/>
          <w:szCs w:val="32"/>
          <w:lang w:val="en-US" w:eastAsia="zh-CN"/>
        </w:rPr>
        <w:t>2.63万元</w:t>
      </w:r>
      <w:r>
        <w:rPr>
          <w:rFonts w:hint="eastAsia" w:ascii="仿宋" w:hAnsi="仿宋" w:eastAsia="仿宋"/>
          <w:color w:val="000000"/>
          <w:sz w:val="32"/>
          <w:szCs w:val="32"/>
        </w:rPr>
        <w:t>、培训费</w:t>
      </w:r>
      <w:r>
        <w:rPr>
          <w:rFonts w:hint="eastAsia" w:ascii="仿宋" w:hAnsi="仿宋" w:eastAsia="仿宋"/>
          <w:color w:val="000000"/>
          <w:sz w:val="32"/>
          <w:szCs w:val="32"/>
          <w:lang w:val="en-US" w:eastAsia="zh-CN"/>
        </w:rPr>
        <w:t>2.45万元</w:t>
      </w:r>
      <w:r>
        <w:rPr>
          <w:rFonts w:hint="eastAsia" w:ascii="仿宋" w:hAnsi="仿宋" w:eastAsia="仿宋"/>
          <w:color w:val="000000"/>
          <w:sz w:val="32"/>
          <w:szCs w:val="32"/>
        </w:rPr>
        <w:t>、公务接待费</w:t>
      </w:r>
      <w:r>
        <w:rPr>
          <w:rFonts w:hint="eastAsia" w:ascii="仿宋" w:hAnsi="仿宋" w:eastAsia="仿宋"/>
          <w:color w:val="000000"/>
          <w:sz w:val="32"/>
          <w:szCs w:val="32"/>
          <w:lang w:val="en-US" w:eastAsia="zh-CN"/>
        </w:rPr>
        <w:t>0.06万元</w:t>
      </w:r>
      <w:r>
        <w:rPr>
          <w:rFonts w:hint="eastAsia" w:ascii="仿宋" w:hAnsi="仿宋" w:eastAsia="仿宋"/>
          <w:color w:val="000000"/>
          <w:sz w:val="32"/>
          <w:szCs w:val="32"/>
        </w:rPr>
        <w:t>、委托业务费</w:t>
      </w:r>
      <w:r>
        <w:rPr>
          <w:rFonts w:hint="eastAsia" w:ascii="仿宋" w:hAnsi="仿宋" w:eastAsia="仿宋"/>
          <w:color w:val="000000"/>
          <w:sz w:val="32"/>
          <w:szCs w:val="32"/>
          <w:lang w:val="en-US" w:eastAsia="zh-CN"/>
        </w:rPr>
        <w:t>2万元</w:t>
      </w:r>
      <w:r>
        <w:rPr>
          <w:rFonts w:hint="eastAsia" w:ascii="仿宋" w:hAnsi="仿宋" w:eastAsia="仿宋"/>
          <w:color w:val="000000"/>
          <w:sz w:val="32"/>
          <w:szCs w:val="32"/>
        </w:rPr>
        <w:t>、工会经费</w:t>
      </w:r>
      <w:r>
        <w:rPr>
          <w:rFonts w:hint="eastAsia" w:ascii="仿宋" w:hAnsi="仿宋" w:eastAsia="仿宋"/>
          <w:color w:val="000000"/>
          <w:sz w:val="32"/>
          <w:szCs w:val="32"/>
          <w:lang w:val="en-US" w:eastAsia="zh-CN"/>
        </w:rPr>
        <w:t>5.86万元</w:t>
      </w:r>
      <w:r>
        <w:rPr>
          <w:rFonts w:hint="eastAsia" w:ascii="仿宋" w:hAnsi="仿宋" w:eastAsia="仿宋"/>
          <w:color w:val="000000"/>
          <w:sz w:val="32"/>
          <w:szCs w:val="32"/>
        </w:rPr>
        <w:t>、福利费</w:t>
      </w:r>
      <w:r>
        <w:rPr>
          <w:rFonts w:hint="eastAsia" w:ascii="仿宋" w:hAnsi="仿宋" w:eastAsia="仿宋"/>
          <w:color w:val="000000"/>
          <w:sz w:val="32"/>
          <w:szCs w:val="32"/>
          <w:lang w:val="en-US" w:eastAsia="zh-CN"/>
        </w:rPr>
        <w:t>3.89万元</w:t>
      </w:r>
      <w:r>
        <w:rPr>
          <w:rFonts w:hint="eastAsia" w:ascii="仿宋" w:hAnsi="仿宋" w:eastAsia="仿宋"/>
          <w:color w:val="000000"/>
          <w:sz w:val="32"/>
          <w:szCs w:val="32"/>
        </w:rPr>
        <w:t>、公务用车运行维护费</w:t>
      </w:r>
      <w:r>
        <w:rPr>
          <w:rFonts w:hint="eastAsia" w:ascii="仿宋" w:hAnsi="仿宋" w:eastAsia="仿宋"/>
          <w:color w:val="000000"/>
          <w:sz w:val="32"/>
          <w:szCs w:val="32"/>
          <w:lang w:val="en-US" w:eastAsia="zh-CN"/>
        </w:rPr>
        <w:t>12.02万元</w:t>
      </w:r>
      <w:r>
        <w:rPr>
          <w:rFonts w:hint="eastAsia" w:ascii="仿宋" w:hAnsi="仿宋" w:eastAsia="仿宋"/>
          <w:color w:val="000000"/>
          <w:sz w:val="32"/>
          <w:szCs w:val="32"/>
        </w:rPr>
        <w:t>、其他交通费</w:t>
      </w:r>
      <w:r>
        <w:rPr>
          <w:rFonts w:hint="eastAsia" w:ascii="仿宋" w:hAnsi="仿宋" w:eastAsia="仿宋"/>
          <w:color w:val="000000"/>
          <w:sz w:val="32"/>
          <w:szCs w:val="32"/>
          <w:lang w:val="en-US" w:eastAsia="zh-CN"/>
        </w:rPr>
        <w:t>17.76万元。</w:t>
      </w:r>
    </w:p>
    <w:p w14:paraId="621533CF">
      <w:pPr>
        <w:spacing w:line="600" w:lineRule="exact"/>
        <w:ind w:firstLine="640"/>
        <w:rPr>
          <w:rFonts w:ascii="仿宋" w:hAnsi="仿宋" w:eastAsia="仿宋"/>
          <w:b/>
          <w:color w:val="FF0000"/>
          <w:sz w:val="32"/>
          <w:szCs w:val="32"/>
        </w:rPr>
      </w:pPr>
      <w:r>
        <w:rPr>
          <w:rFonts w:hint="eastAsia" w:ascii="仿宋" w:hAnsi="仿宋" w:eastAsia="仿宋"/>
          <w:b/>
          <w:color w:val="000000"/>
          <w:sz w:val="32"/>
          <w:szCs w:val="32"/>
        </w:rPr>
        <w:t>（数据来源财决</w:t>
      </w:r>
      <w:r>
        <w:rPr>
          <w:rFonts w:ascii="仿宋" w:hAnsi="仿宋" w:eastAsia="仿宋"/>
          <w:b/>
          <w:color w:val="000000"/>
          <w:sz w:val="32"/>
          <w:szCs w:val="32"/>
        </w:rPr>
        <w:t>07</w:t>
      </w:r>
      <w:r>
        <w:rPr>
          <w:rFonts w:hint="eastAsia" w:ascii="仿宋" w:hAnsi="仿宋" w:eastAsia="仿宋"/>
          <w:b/>
          <w:color w:val="000000"/>
          <w:sz w:val="32"/>
          <w:szCs w:val="32"/>
        </w:rPr>
        <w:t>表，根据本部门实际支出情况罗列全部经济分类科目）</w:t>
      </w:r>
    </w:p>
    <w:p w14:paraId="0E4EE9E1">
      <w:pPr>
        <w:spacing w:line="600" w:lineRule="exact"/>
        <w:ind w:firstLine="640"/>
        <w:outlineLvl w:val="1"/>
        <w:rPr>
          <w:rStyle w:val="26"/>
          <w:rFonts w:ascii="黑体" w:hAnsi="黑体" w:eastAsia="黑体"/>
          <w:b w:val="0"/>
        </w:rPr>
      </w:pPr>
      <w:bookmarkStart w:id="44" w:name="_Toc15396609"/>
      <w:bookmarkStart w:id="45" w:name="_Toc15377215"/>
      <w:r>
        <w:rPr>
          <w:rFonts w:hint="eastAsia" w:ascii="黑体" w:eastAsia="黑体"/>
          <w:color w:val="000000"/>
          <w:sz w:val="32"/>
          <w:szCs w:val="32"/>
        </w:rPr>
        <w:t>七、</w:t>
      </w:r>
      <w:r>
        <w:rPr>
          <w:rStyle w:val="26"/>
          <w:rFonts w:hint="eastAsia" w:ascii="黑体" w:hAnsi="黑体" w:eastAsia="黑体"/>
        </w:rPr>
        <w:t>“</w:t>
      </w:r>
      <w:r>
        <w:rPr>
          <w:rStyle w:val="26"/>
          <w:rFonts w:hint="eastAsia" w:ascii="黑体" w:hAnsi="黑体" w:eastAsia="黑体"/>
          <w:b w:val="0"/>
        </w:rPr>
        <w:t>三公”经费财政拨款支出决算情况说明</w:t>
      </w:r>
      <w:bookmarkEnd w:id="44"/>
      <w:bookmarkEnd w:id="45"/>
    </w:p>
    <w:p w14:paraId="5FAA5B18">
      <w:pPr>
        <w:spacing w:line="600" w:lineRule="exact"/>
        <w:ind w:firstLine="640"/>
        <w:outlineLvl w:val="2"/>
        <w:rPr>
          <w:rFonts w:ascii="仿宋" w:hAnsi="仿宋" w:eastAsia="仿宋"/>
          <w:b/>
          <w:color w:val="000000"/>
          <w:sz w:val="32"/>
          <w:szCs w:val="32"/>
        </w:rPr>
      </w:pPr>
      <w:bookmarkStart w:id="46" w:name="_Toc15377216"/>
      <w:r>
        <w:rPr>
          <w:rFonts w:hint="eastAsia" w:ascii="仿宋" w:hAnsi="仿宋" w:eastAsia="仿宋"/>
          <w:b/>
          <w:color w:val="000000"/>
          <w:sz w:val="32"/>
          <w:szCs w:val="32"/>
        </w:rPr>
        <w:t>（一）“三公”经费财政拨款支出决算总体情况说明</w:t>
      </w:r>
      <w:bookmarkEnd w:id="46"/>
    </w:p>
    <w:p w14:paraId="3754D660">
      <w:pPr>
        <w:spacing w:line="600" w:lineRule="exact"/>
        <w:ind w:firstLine="640"/>
        <w:rPr>
          <w:rFonts w:ascii="仿宋" w:hAnsi="仿宋" w:eastAsia="仿宋"/>
          <w:color w:val="000000"/>
          <w:sz w:val="32"/>
          <w:szCs w:val="32"/>
        </w:rPr>
      </w:pPr>
      <w:r>
        <w:rPr>
          <w:rFonts w:ascii="仿宋" w:hAnsi="仿宋" w:eastAsia="仿宋"/>
          <w:color w:val="000000"/>
          <w:sz w:val="32"/>
          <w:szCs w:val="32"/>
        </w:rPr>
        <w:t>201</w:t>
      </w:r>
      <w:r>
        <w:rPr>
          <w:rFonts w:hint="eastAsia" w:ascii="仿宋" w:hAnsi="仿宋" w:eastAsia="仿宋"/>
          <w:color w:val="000000"/>
          <w:sz w:val="32"/>
          <w:szCs w:val="32"/>
        </w:rPr>
        <w:t>8年“三公”经费财政拨款支出决算为</w:t>
      </w:r>
      <w:r>
        <w:rPr>
          <w:rFonts w:hint="eastAsia" w:ascii="仿宋" w:hAnsi="仿宋" w:eastAsia="仿宋"/>
          <w:color w:val="000000"/>
          <w:sz w:val="32"/>
          <w:szCs w:val="32"/>
          <w:lang w:val="en-US" w:eastAsia="zh-CN"/>
        </w:rPr>
        <w:t>12.08</w:t>
      </w:r>
      <w:r>
        <w:rPr>
          <w:rFonts w:hint="eastAsia" w:ascii="仿宋" w:hAnsi="仿宋" w:eastAsia="仿宋"/>
          <w:color w:val="000000"/>
          <w:sz w:val="32"/>
          <w:szCs w:val="32"/>
        </w:rPr>
        <w:t>万元，完成预算</w:t>
      </w:r>
      <w:r>
        <w:rPr>
          <w:rFonts w:hint="eastAsia" w:ascii="仿宋" w:hAnsi="仿宋" w:eastAsia="仿宋"/>
          <w:color w:val="000000"/>
          <w:sz w:val="32"/>
          <w:szCs w:val="32"/>
          <w:lang w:val="en-US" w:eastAsia="zh-CN"/>
        </w:rPr>
        <w:t>100</w:t>
      </w:r>
      <w:r>
        <w:rPr>
          <w:rFonts w:ascii="仿宋" w:hAnsi="仿宋" w:eastAsia="仿宋"/>
          <w:color w:val="000000"/>
          <w:sz w:val="32"/>
          <w:szCs w:val="32"/>
        </w:rPr>
        <w:t>%</w:t>
      </w:r>
      <w:r>
        <w:rPr>
          <w:rFonts w:hint="eastAsia" w:ascii="仿宋" w:hAnsi="仿宋" w:eastAsia="仿宋"/>
          <w:color w:val="000000"/>
          <w:sz w:val="32"/>
          <w:szCs w:val="32"/>
          <w:lang w:val="en-US" w:eastAsia="zh-CN"/>
        </w:rPr>
        <w:t>;</w:t>
      </w:r>
    </w:p>
    <w:p w14:paraId="1996943E">
      <w:pPr>
        <w:spacing w:line="600" w:lineRule="exact"/>
        <w:ind w:firstLine="640"/>
        <w:outlineLvl w:val="2"/>
        <w:rPr>
          <w:rFonts w:ascii="仿宋" w:hAnsi="仿宋" w:eastAsia="仿宋"/>
          <w:b/>
          <w:color w:val="000000"/>
          <w:sz w:val="32"/>
          <w:szCs w:val="32"/>
        </w:rPr>
      </w:pPr>
      <w:bookmarkStart w:id="47" w:name="_Toc15377217"/>
      <w:r>
        <w:rPr>
          <w:rFonts w:hint="eastAsia" w:ascii="仿宋" w:hAnsi="仿宋" w:eastAsia="仿宋"/>
          <w:b/>
          <w:color w:val="000000"/>
          <w:sz w:val="32"/>
          <w:szCs w:val="32"/>
        </w:rPr>
        <w:t>（二）“三公”经费财政拨款支出决算具体情况说明</w:t>
      </w:r>
      <w:bookmarkEnd w:id="47"/>
    </w:p>
    <w:p w14:paraId="51EEE8AC">
      <w:pPr>
        <w:spacing w:line="600" w:lineRule="exact"/>
        <w:ind w:firstLine="640"/>
        <w:rPr>
          <w:rFonts w:ascii="仿宋" w:hAnsi="仿宋" w:eastAsia="仿宋"/>
          <w:color w:val="000000"/>
          <w:sz w:val="32"/>
          <w:szCs w:val="32"/>
        </w:rPr>
      </w:pPr>
      <w:r>
        <w:rPr>
          <w:rFonts w:ascii="仿宋" w:hAnsi="仿宋" w:eastAsia="仿宋"/>
          <w:color w:val="000000"/>
          <w:sz w:val="32"/>
          <w:szCs w:val="32"/>
        </w:rPr>
        <w:t>201</w:t>
      </w:r>
      <w:r>
        <w:rPr>
          <w:rFonts w:hint="eastAsia" w:ascii="仿宋" w:hAnsi="仿宋" w:eastAsia="仿宋"/>
          <w:color w:val="000000"/>
          <w:sz w:val="32"/>
          <w:szCs w:val="32"/>
        </w:rPr>
        <w:t>8年“三公”经费财政拨款支出决算中，因公出国（境）费支出决算</w:t>
      </w:r>
      <w:r>
        <w:rPr>
          <w:rFonts w:hint="eastAsia" w:ascii="仿宋" w:hAnsi="仿宋" w:eastAsia="仿宋"/>
          <w:color w:val="000000"/>
          <w:sz w:val="32"/>
          <w:szCs w:val="32"/>
          <w:lang w:val="en-US" w:eastAsia="zh-CN"/>
        </w:rPr>
        <w:t>0</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0</w:t>
      </w:r>
      <w:r>
        <w:rPr>
          <w:rFonts w:ascii="仿宋" w:hAnsi="仿宋" w:eastAsia="仿宋"/>
          <w:color w:val="000000"/>
          <w:sz w:val="32"/>
          <w:szCs w:val="32"/>
        </w:rPr>
        <w:t>%</w:t>
      </w:r>
      <w:r>
        <w:rPr>
          <w:rFonts w:hint="eastAsia" w:ascii="仿宋" w:hAnsi="仿宋" w:eastAsia="仿宋"/>
          <w:color w:val="000000"/>
          <w:sz w:val="32"/>
          <w:szCs w:val="32"/>
        </w:rPr>
        <w:t>；公务用车购置及运行维护费支出</w:t>
      </w:r>
      <w:r>
        <w:rPr>
          <w:rFonts w:hint="eastAsia" w:ascii="仿宋_GB2312" w:hAnsi="仿宋" w:eastAsia="仿宋_GB2312"/>
          <w:sz w:val="32"/>
          <w:szCs w:val="32"/>
        </w:rPr>
        <w:pict>
          <v:shape id="_x0000_s1044" o:spid="_x0000_s1044" o:spt="75" type="#_x0000_t75" style="position:absolute;left:0pt;margin-left:4pt;margin-top:20.55pt;height:317.65pt;width:351.85pt;z-index:-251651072;mso-width-relative:page;mso-height-relative:page;" o:ole="t" filled="f" o:preferrelative="t" stroked="f" coordsize="21600,21600">
            <v:path/>
            <v:fill on="f" focussize="0,0"/>
            <v:stroke on="f"/>
            <v:imagedata r:id="rId18" o:title=""/>
            <o:lock v:ext="edit" aspectratio="t"/>
          </v:shape>
          <o:OLEObject Type="Embed" ProgID="Excel.Chart.8" ShapeID="_x0000_s1044" DrawAspect="Content" ObjectID="_1468075731" r:id="rId17">
            <o:LockedField>false</o:LockedField>
          </o:OLEObject>
        </w:pict>
      </w:r>
      <w:r>
        <w:rPr>
          <w:rFonts w:hint="eastAsia" w:ascii="仿宋" w:hAnsi="仿宋" w:eastAsia="仿宋"/>
          <w:color w:val="000000"/>
          <w:sz w:val="32"/>
          <w:szCs w:val="32"/>
        </w:rPr>
        <w:t>决算</w:t>
      </w:r>
      <w:r>
        <w:rPr>
          <w:rFonts w:hint="eastAsia" w:ascii="仿宋" w:hAnsi="仿宋" w:eastAsia="仿宋"/>
          <w:color w:val="000000"/>
          <w:sz w:val="32"/>
          <w:szCs w:val="32"/>
          <w:lang w:val="en-US" w:eastAsia="zh-CN"/>
        </w:rPr>
        <w:t>12.02</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99.5</w:t>
      </w:r>
      <w:r>
        <w:rPr>
          <w:rFonts w:ascii="仿宋" w:hAnsi="仿宋" w:eastAsia="仿宋"/>
          <w:color w:val="000000"/>
          <w:sz w:val="32"/>
          <w:szCs w:val="32"/>
        </w:rPr>
        <w:t>%</w:t>
      </w:r>
      <w:r>
        <w:rPr>
          <w:rFonts w:hint="eastAsia" w:ascii="仿宋" w:hAnsi="仿宋" w:eastAsia="仿宋"/>
          <w:color w:val="000000"/>
          <w:sz w:val="32"/>
          <w:szCs w:val="32"/>
        </w:rPr>
        <w:t>；公务接待费支出决算</w:t>
      </w:r>
      <w:r>
        <w:rPr>
          <w:rFonts w:hint="eastAsia" w:ascii="仿宋" w:hAnsi="仿宋" w:eastAsia="仿宋"/>
          <w:color w:val="000000"/>
          <w:sz w:val="32"/>
          <w:szCs w:val="32"/>
          <w:lang w:val="en-US" w:eastAsia="zh-CN"/>
        </w:rPr>
        <w:t>0.06</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0.5</w:t>
      </w:r>
      <w:r>
        <w:rPr>
          <w:rFonts w:ascii="仿宋" w:hAnsi="仿宋" w:eastAsia="仿宋"/>
          <w:color w:val="000000"/>
          <w:sz w:val="32"/>
          <w:szCs w:val="32"/>
        </w:rPr>
        <w:t>%</w:t>
      </w:r>
      <w:r>
        <w:rPr>
          <w:rFonts w:hint="eastAsia" w:ascii="仿宋" w:hAnsi="仿宋" w:eastAsia="仿宋"/>
          <w:color w:val="000000"/>
          <w:sz w:val="32"/>
          <w:szCs w:val="32"/>
        </w:rPr>
        <w:t>。具体情况如下：</w:t>
      </w:r>
    </w:p>
    <w:p w14:paraId="6A8775CE">
      <w:pPr>
        <w:spacing w:line="240" w:lineRule="auto"/>
        <w:ind w:firstLine="640"/>
        <w:rPr>
          <w:rFonts w:hint="eastAsia" w:ascii="仿宋" w:hAnsi="仿宋" w:eastAsia="仿宋"/>
          <w:color w:val="000000"/>
          <w:sz w:val="32"/>
          <w:szCs w:val="32"/>
          <w:lang w:eastAsia="zh-CN"/>
        </w:rPr>
      </w:pPr>
    </w:p>
    <w:p w14:paraId="64B3CD4C">
      <w:pPr>
        <w:spacing w:line="240" w:lineRule="auto"/>
        <w:ind w:firstLine="640"/>
        <w:rPr>
          <w:rFonts w:hint="eastAsia" w:ascii="仿宋" w:hAnsi="仿宋" w:eastAsia="仿宋"/>
          <w:color w:val="000000"/>
          <w:sz w:val="32"/>
          <w:szCs w:val="32"/>
          <w:lang w:eastAsia="zh-CN"/>
        </w:rPr>
      </w:pPr>
    </w:p>
    <w:p w14:paraId="48A89CE2">
      <w:pPr>
        <w:spacing w:line="240" w:lineRule="auto"/>
        <w:ind w:firstLine="640"/>
        <w:rPr>
          <w:rFonts w:hint="eastAsia" w:ascii="仿宋" w:hAnsi="仿宋" w:eastAsia="仿宋"/>
          <w:color w:val="000000"/>
          <w:sz w:val="32"/>
          <w:szCs w:val="32"/>
          <w:lang w:eastAsia="zh-CN"/>
        </w:rPr>
      </w:pPr>
    </w:p>
    <w:p w14:paraId="6E5F86DF">
      <w:pPr>
        <w:spacing w:line="240" w:lineRule="auto"/>
        <w:ind w:firstLine="640"/>
        <w:rPr>
          <w:rFonts w:hint="eastAsia" w:ascii="仿宋" w:hAnsi="仿宋" w:eastAsia="仿宋"/>
          <w:color w:val="000000"/>
          <w:sz w:val="32"/>
          <w:szCs w:val="32"/>
          <w:lang w:eastAsia="zh-CN"/>
        </w:rPr>
      </w:pPr>
    </w:p>
    <w:p w14:paraId="318A336A">
      <w:pPr>
        <w:spacing w:line="240" w:lineRule="auto"/>
        <w:ind w:firstLine="640"/>
        <w:rPr>
          <w:rFonts w:hint="eastAsia" w:ascii="仿宋" w:hAnsi="仿宋" w:eastAsia="仿宋"/>
          <w:color w:val="000000"/>
          <w:sz w:val="32"/>
          <w:szCs w:val="32"/>
          <w:lang w:eastAsia="zh-CN"/>
        </w:rPr>
      </w:pPr>
    </w:p>
    <w:p w14:paraId="24C8ECDA">
      <w:pPr>
        <w:spacing w:line="240" w:lineRule="auto"/>
        <w:ind w:firstLine="640"/>
        <w:rPr>
          <w:rFonts w:hint="eastAsia" w:ascii="仿宋" w:hAnsi="仿宋" w:eastAsia="仿宋"/>
          <w:color w:val="000000"/>
          <w:sz w:val="32"/>
          <w:szCs w:val="32"/>
          <w:lang w:eastAsia="zh-CN"/>
        </w:rPr>
      </w:pPr>
    </w:p>
    <w:p w14:paraId="50D2CB57">
      <w:pPr>
        <w:spacing w:line="240" w:lineRule="auto"/>
        <w:ind w:firstLine="640"/>
        <w:rPr>
          <w:rFonts w:hint="eastAsia" w:ascii="仿宋" w:hAnsi="仿宋" w:eastAsia="仿宋"/>
          <w:color w:val="000000"/>
          <w:sz w:val="32"/>
          <w:szCs w:val="32"/>
          <w:lang w:eastAsia="zh-CN"/>
        </w:rPr>
      </w:pPr>
    </w:p>
    <w:p w14:paraId="35B4B750">
      <w:pPr>
        <w:spacing w:line="240" w:lineRule="auto"/>
        <w:ind w:firstLine="640"/>
        <w:rPr>
          <w:rFonts w:hint="eastAsia" w:ascii="仿宋" w:hAnsi="仿宋" w:eastAsia="仿宋"/>
          <w:color w:val="000000"/>
          <w:sz w:val="32"/>
          <w:szCs w:val="32"/>
          <w:lang w:eastAsia="zh-CN"/>
        </w:rPr>
      </w:pPr>
    </w:p>
    <w:p w14:paraId="7F42383A">
      <w:pPr>
        <w:spacing w:line="600" w:lineRule="exact"/>
        <w:ind w:firstLine="640"/>
        <w:jc w:val="center"/>
        <w:rPr>
          <w:rFonts w:hint="eastAsia" w:ascii="仿宋" w:hAnsi="仿宋" w:eastAsia="仿宋"/>
          <w:color w:val="000000"/>
          <w:sz w:val="32"/>
          <w:szCs w:val="32"/>
        </w:rPr>
      </w:pPr>
      <w:r>
        <w:rPr>
          <w:rFonts w:hint="eastAsia" w:ascii="仿宋" w:hAnsi="仿宋" w:eastAsia="仿宋"/>
          <w:color w:val="000000"/>
          <w:sz w:val="32"/>
          <w:szCs w:val="32"/>
        </w:rPr>
        <w:t>图8：“三公”经费财政拨款支出结构</w:t>
      </w:r>
    </w:p>
    <w:p w14:paraId="67671302">
      <w:pPr>
        <w:spacing w:line="600" w:lineRule="exact"/>
        <w:ind w:firstLine="640"/>
        <w:rPr>
          <w:rFonts w:ascii="仿宋_GB2312" w:eastAsia="仿宋_GB2312"/>
          <w:b/>
          <w:color w:val="000000"/>
          <w:sz w:val="32"/>
          <w:szCs w:val="32"/>
        </w:rPr>
      </w:pPr>
      <w:r>
        <w:rPr>
          <w:rFonts w:ascii="仿宋_GB2312" w:eastAsia="仿宋_GB2312"/>
          <w:b/>
          <w:color w:val="000000"/>
          <w:sz w:val="32"/>
          <w:szCs w:val="32"/>
        </w:rPr>
        <w:t>1.</w:t>
      </w:r>
      <w:r>
        <w:rPr>
          <w:rFonts w:hint="eastAsia" w:ascii="仿宋_GB2312" w:eastAsia="仿宋_GB2312"/>
          <w:b/>
          <w:color w:val="000000"/>
          <w:sz w:val="32"/>
          <w:szCs w:val="32"/>
        </w:rPr>
        <w:t>因公出国（境）经费支出</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w:t>
      </w:r>
      <w:r>
        <w:rPr>
          <w:rStyle w:val="15"/>
          <w:rFonts w:hint="eastAsia" w:ascii="仿宋" w:hAnsi="仿宋" w:eastAsia="仿宋"/>
          <w:b w:val="0"/>
          <w:bCs/>
          <w:color w:val="000000"/>
          <w:sz w:val="32"/>
          <w:szCs w:val="32"/>
        </w:rPr>
        <w:t>完成预算</w:t>
      </w:r>
      <w:r>
        <w:rPr>
          <w:rStyle w:val="15"/>
          <w:rFonts w:hint="eastAsia" w:ascii="仿宋" w:hAnsi="仿宋" w:eastAsia="仿宋"/>
          <w:b w:val="0"/>
          <w:bCs/>
          <w:color w:val="000000"/>
          <w:sz w:val="32"/>
          <w:szCs w:val="32"/>
          <w:lang w:val="en-US" w:eastAsia="zh-CN"/>
        </w:rPr>
        <w:t>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w:t>
      </w:r>
      <w:r>
        <w:rPr>
          <w:rFonts w:hint="eastAsia" w:ascii="仿宋_GB2312" w:eastAsia="仿宋_GB2312"/>
          <w:color w:val="000000"/>
          <w:sz w:val="32"/>
          <w:szCs w:val="32"/>
        </w:rPr>
        <w:t>全年安排因公出国（境）团组</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次，出国（境）</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人。因公出国（境）支出决算比</w:t>
      </w:r>
      <w:r>
        <w:rPr>
          <w:rFonts w:ascii="仿宋_GB2312" w:eastAsia="仿宋_GB2312"/>
          <w:color w:val="000000"/>
          <w:sz w:val="32"/>
          <w:szCs w:val="32"/>
        </w:rPr>
        <w:t>201</w:t>
      </w:r>
      <w:r>
        <w:rPr>
          <w:rFonts w:hint="eastAsia" w:ascii="仿宋_GB2312" w:eastAsia="仿宋_GB2312"/>
          <w:color w:val="000000"/>
          <w:sz w:val="32"/>
          <w:szCs w:val="32"/>
        </w:rPr>
        <w:t>7年增加</w:t>
      </w:r>
      <w:r>
        <w:rPr>
          <w:rFonts w:ascii="仿宋_GB2312" w:eastAsia="仿宋_GB2312"/>
          <w:color w:val="000000"/>
          <w:sz w:val="32"/>
          <w:szCs w:val="32"/>
        </w:rPr>
        <w:t>/</w:t>
      </w:r>
      <w:r>
        <w:rPr>
          <w:rFonts w:hint="eastAsia" w:ascii="仿宋_GB2312" w:eastAsia="仿宋_GB2312"/>
          <w:color w:val="000000"/>
          <w:sz w:val="32"/>
          <w:szCs w:val="32"/>
        </w:rPr>
        <w:t>减少</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万元，增长</w:t>
      </w:r>
      <w:r>
        <w:rPr>
          <w:rFonts w:ascii="仿宋_GB2312" w:eastAsia="仿宋_GB2312"/>
          <w:color w:val="000000"/>
          <w:sz w:val="32"/>
          <w:szCs w:val="32"/>
        </w:rPr>
        <w:t>/</w:t>
      </w:r>
      <w:r>
        <w:rPr>
          <w:rFonts w:hint="eastAsia" w:ascii="仿宋_GB2312" w:eastAsia="仿宋_GB2312"/>
          <w:color w:val="000000"/>
          <w:sz w:val="32"/>
          <w:szCs w:val="32"/>
        </w:rPr>
        <w:t>下降</w:t>
      </w:r>
      <w:r>
        <w:rPr>
          <w:rFonts w:hint="eastAsia" w:ascii="仿宋_GB2312" w:eastAsia="仿宋_GB2312"/>
          <w:color w:val="000000"/>
          <w:sz w:val="32"/>
          <w:szCs w:val="32"/>
          <w:lang w:val="en-US" w:eastAsia="zh-CN"/>
        </w:rPr>
        <w:t>0</w:t>
      </w:r>
      <w:r>
        <w:rPr>
          <w:rFonts w:ascii="仿宋_GB2312" w:eastAsia="仿宋_GB2312"/>
          <w:color w:val="000000"/>
          <w:sz w:val="32"/>
          <w:szCs w:val="32"/>
        </w:rPr>
        <w:t>%</w:t>
      </w:r>
      <w:r>
        <w:rPr>
          <w:rFonts w:hint="eastAsia" w:ascii="仿宋_GB2312" w:eastAsia="仿宋_GB2312"/>
          <w:color w:val="000000"/>
          <w:sz w:val="32"/>
          <w:szCs w:val="32"/>
        </w:rPr>
        <w:t>。主要原因是</w:t>
      </w:r>
      <w:r>
        <w:rPr>
          <w:rFonts w:hint="eastAsia" w:ascii="仿宋_GB2312" w:eastAsia="仿宋_GB2312"/>
          <w:color w:val="000000"/>
          <w:sz w:val="32"/>
          <w:szCs w:val="32"/>
          <w:lang w:eastAsia="zh-CN"/>
        </w:rPr>
        <w:t>我单位无因公出国（境）支出。</w:t>
      </w:r>
    </w:p>
    <w:p w14:paraId="55738578">
      <w:pPr>
        <w:spacing w:line="600" w:lineRule="exact"/>
        <w:ind w:firstLine="640"/>
        <w:rPr>
          <w:rFonts w:ascii="仿宋_GB2312" w:eastAsia="仿宋_GB2312"/>
          <w:b/>
          <w:color w:val="000000"/>
          <w:sz w:val="32"/>
          <w:szCs w:val="32"/>
        </w:rPr>
      </w:pPr>
      <w:r>
        <w:rPr>
          <w:rFonts w:ascii="仿宋_GB2312" w:eastAsia="仿宋_GB2312"/>
          <w:b/>
          <w:color w:val="000000"/>
          <w:sz w:val="32"/>
          <w:szCs w:val="32"/>
        </w:rPr>
        <w:t>2.</w:t>
      </w:r>
      <w:r>
        <w:rPr>
          <w:rFonts w:hint="eastAsia" w:ascii="仿宋_GB2312" w:eastAsia="仿宋_GB2312"/>
          <w:b/>
          <w:color w:val="000000"/>
          <w:sz w:val="32"/>
          <w:szCs w:val="32"/>
        </w:rPr>
        <w:t>公务用车购置及运行维护费支出</w:t>
      </w:r>
      <w:r>
        <w:rPr>
          <w:rFonts w:hint="eastAsia" w:ascii="仿宋_GB2312" w:eastAsia="仿宋_GB2312"/>
          <w:color w:val="000000"/>
          <w:sz w:val="32"/>
          <w:szCs w:val="32"/>
          <w:lang w:val="en-US" w:eastAsia="zh-CN"/>
        </w:rPr>
        <w:t>12.02</w:t>
      </w:r>
      <w:r>
        <w:rPr>
          <w:rFonts w:hint="eastAsia" w:ascii="仿宋_GB2312" w:eastAsia="仿宋_GB2312"/>
          <w:color w:val="000000"/>
          <w:sz w:val="32"/>
          <w:szCs w:val="32"/>
        </w:rPr>
        <w:t>万元</w:t>
      </w:r>
      <w:r>
        <w:rPr>
          <w:rFonts w:hint="eastAsia" w:ascii="仿宋_GB2312" w:eastAsia="仿宋_GB2312"/>
          <w:color w:val="000000"/>
          <w:sz w:val="32"/>
          <w:szCs w:val="32"/>
          <w:lang w:eastAsia="zh-CN"/>
        </w:rPr>
        <w:t>，</w:t>
      </w:r>
      <w:r>
        <w:rPr>
          <w:rStyle w:val="15"/>
          <w:rFonts w:hint="eastAsia" w:ascii="仿宋" w:hAnsi="仿宋" w:eastAsia="仿宋"/>
          <w:b w:val="0"/>
          <w:bCs/>
          <w:color w:val="000000"/>
          <w:sz w:val="32"/>
          <w:szCs w:val="32"/>
        </w:rPr>
        <w:t>完成预算</w:t>
      </w:r>
      <w:r>
        <w:rPr>
          <w:rStyle w:val="15"/>
          <w:rFonts w:hint="eastAsia" w:ascii="仿宋" w:hAnsi="仿宋" w:eastAsia="仿宋"/>
          <w:b w:val="0"/>
          <w:bCs/>
          <w:color w:val="000000"/>
          <w:sz w:val="32"/>
          <w:szCs w:val="32"/>
          <w:lang w:val="en-US" w:eastAsia="zh-CN"/>
        </w:rPr>
        <w:t>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w:t>
      </w:r>
      <w:r>
        <w:rPr>
          <w:rFonts w:hint="eastAsia" w:ascii="仿宋_GB2312" w:eastAsia="仿宋_GB2312"/>
          <w:color w:val="000000"/>
          <w:sz w:val="32"/>
          <w:szCs w:val="32"/>
        </w:rPr>
        <w:t>公务用车购置及运行维护费支出决算比</w:t>
      </w:r>
      <w:r>
        <w:rPr>
          <w:rFonts w:ascii="仿宋_GB2312" w:eastAsia="仿宋_GB2312"/>
          <w:color w:val="000000"/>
          <w:sz w:val="32"/>
          <w:szCs w:val="32"/>
        </w:rPr>
        <w:t>201</w:t>
      </w:r>
      <w:r>
        <w:rPr>
          <w:rFonts w:hint="eastAsia" w:ascii="仿宋_GB2312" w:eastAsia="仿宋_GB2312"/>
          <w:color w:val="000000"/>
          <w:sz w:val="32"/>
          <w:szCs w:val="32"/>
        </w:rPr>
        <w:t>7年</w:t>
      </w:r>
      <w:r>
        <w:rPr>
          <w:rFonts w:hint="eastAsia" w:ascii="仿宋_GB2312" w:eastAsia="仿宋_GB2312"/>
          <w:color w:val="000000"/>
          <w:sz w:val="32"/>
          <w:szCs w:val="32"/>
          <w:lang w:val="en-US" w:eastAsia="zh-CN"/>
        </w:rPr>
        <w:t>增加6</w:t>
      </w:r>
      <w:r>
        <w:rPr>
          <w:rFonts w:hint="eastAsia" w:ascii="仿宋_GB2312" w:eastAsia="仿宋_GB2312"/>
          <w:color w:val="000000"/>
          <w:sz w:val="32"/>
          <w:szCs w:val="32"/>
        </w:rPr>
        <w:t>万元，</w:t>
      </w:r>
      <w:r>
        <w:rPr>
          <w:rFonts w:hint="eastAsia" w:ascii="仿宋_GB2312" w:eastAsia="仿宋_GB2312"/>
          <w:color w:val="000000"/>
          <w:sz w:val="32"/>
          <w:szCs w:val="32"/>
          <w:lang w:val="en-US" w:eastAsia="zh-CN"/>
        </w:rPr>
        <w:t>上升99.67</w:t>
      </w:r>
      <w:r>
        <w:rPr>
          <w:rFonts w:ascii="仿宋_GB2312" w:eastAsia="仿宋_GB2312"/>
          <w:color w:val="000000"/>
          <w:sz w:val="32"/>
          <w:szCs w:val="32"/>
        </w:rPr>
        <w:t>%</w:t>
      </w:r>
      <w:r>
        <w:rPr>
          <w:rFonts w:hint="eastAsia" w:ascii="仿宋_GB2312" w:eastAsia="仿宋_GB2312"/>
          <w:color w:val="000000"/>
          <w:sz w:val="32"/>
          <w:szCs w:val="32"/>
        </w:rPr>
        <w:t>。主要原因是</w:t>
      </w:r>
      <w:r>
        <w:rPr>
          <w:rFonts w:hint="eastAsia" w:ascii="仿宋_GB2312" w:eastAsia="仿宋_GB2312"/>
          <w:color w:val="000000"/>
          <w:sz w:val="32"/>
          <w:szCs w:val="32"/>
          <w:lang w:val="en-US" w:eastAsia="zh-CN"/>
        </w:rPr>
        <w:t>车辆修理费增加</w:t>
      </w:r>
      <w:r>
        <w:rPr>
          <w:rFonts w:hint="eastAsia" w:ascii="仿宋_GB2312" w:eastAsia="仿宋_GB2312"/>
          <w:color w:val="000000"/>
          <w:sz w:val="32"/>
          <w:szCs w:val="32"/>
        </w:rPr>
        <w:t>。</w:t>
      </w:r>
    </w:p>
    <w:p w14:paraId="2DD9A24A">
      <w:pPr>
        <w:spacing w:line="600" w:lineRule="exact"/>
        <w:ind w:firstLine="640" w:firstLineChars="200"/>
        <w:rPr>
          <w:rFonts w:ascii="仿宋_GB2312" w:eastAsia="仿宋_GB2312"/>
          <w:b/>
          <w:color w:val="000000"/>
          <w:sz w:val="32"/>
          <w:szCs w:val="32"/>
        </w:rPr>
      </w:pPr>
      <w:r>
        <w:rPr>
          <w:rFonts w:hint="eastAsia" w:ascii="仿宋_GB2312" w:eastAsia="仿宋_GB2312"/>
          <w:color w:val="000000"/>
          <w:sz w:val="32"/>
          <w:szCs w:val="32"/>
        </w:rPr>
        <w:t>其中：</w:t>
      </w:r>
      <w:r>
        <w:rPr>
          <w:rFonts w:hint="eastAsia" w:ascii="仿宋_GB2312" w:eastAsia="仿宋_GB2312"/>
          <w:b/>
          <w:color w:val="000000"/>
          <w:sz w:val="32"/>
          <w:szCs w:val="32"/>
        </w:rPr>
        <w:t>公务用车购置支出</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万元。全年按规定更新购置公务用车</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辆，其中：轿车</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辆、金额</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万元，越野车</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辆、金额</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万元，载客汽车</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辆、金额</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万元。截至</w:t>
      </w:r>
      <w:r>
        <w:rPr>
          <w:rFonts w:ascii="仿宋_GB2312" w:eastAsia="仿宋_GB2312"/>
          <w:color w:val="000000"/>
          <w:sz w:val="32"/>
          <w:szCs w:val="32"/>
        </w:rPr>
        <w:t>201</w:t>
      </w:r>
      <w:r>
        <w:rPr>
          <w:rFonts w:hint="eastAsia" w:ascii="仿宋_GB2312" w:eastAsia="仿宋_GB2312"/>
          <w:color w:val="000000"/>
          <w:sz w:val="32"/>
          <w:szCs w:val="32"/>
        </w:rPr>
        <w:t>8年</w:t>
      </w:r>
      <w:r>
        <w:rPr>
          <w:rFonts w:ascii="仿宋_GB2312" w:eastAsia="仿宋_GB2312"/>
          <w:color w:val="000000"/>
          <w:sz w:val="32"/>
          <w:szCs w:val="32"/>
        </w:rPr>
        <w:t>12</w:t>
      </w:r>
      <w:r>
        <w:rPr>
          <w:rFonts w:hint="eastAsia" w:ascii="仿宋_GB2312" w:eastAsia="仿宋_GB2312"/>
          <w:color w:val="000000"/>
          <w:sz w:val="32"/>
          <w:szCs w:val="32"/>
        </w:rPr>
        <w:t>月底，单位共有公务用车</w:t>
      </w:r>
      <w:r>
        <w:rPr>
          <w:rFonts w:hint="eastAsia" w:ascii="仿宋_GB2312" w:eastAsia="仿宋_GB2312"/>
          <w:color w:val="000000"/>
          <w:sz w:val="32"/>
          <w:szCs w:val="32"/>
          <w:lang w:val="en-US" w:eastAsia="zh-CN"/>
        </w:rPr>
        <w:t>2</w:t>
      </w:r>
      <w:r>
        <w:rPr>
          <w:rFonts w:hint="eastAsia" w:ascii="仿宋_GB2312" w:eastAsia="仿宋_GB2312"/>
          <w:color w:val="000000"/>
          <w:sz w:val="32"/>
          <w:szCs w:val="32"/>
        </w:rPr>
        <w:t>辆，其中：轿车</w:t>
      </w:r>
      <w:r>
        <w:rPr>
          <w:rFonts w:hint="eastAsia" w:ascii="仿宋_GB2312" w:eastAsia="仿宋_GB2312"/>
          <w:color w:val="000000"/>
          <w:sz w:val="32"/>
          <w:szCs w:val="32"/>
          <w:lang w:val="en-US" w:eastAsia="zh-CN"/>
        </w:rPr>
        <w:t>1</w:t>
      </w:r>
      <w:r>
        <w:rPr>
          <w:rFonts w:hint="eastAsia" w:ascii="仿宋_GB2312" w:eastAsia="仿宋_GB2312"/>
          <w:color w:val="000000"/>
          <w:sz w:val="32"/>
          <w:szCs w:val="32"/>
        </w:rPr>
        <w:t>辆、</w:t>
      </w:r>
      <w:r>
        <w:rPr>
          <w:rFonts w:hint="eastAsia" w:ascii="仿宋_GB2312" w:eastAsia="仿宋_GB2312"/>
          <w:color w:val="000000"/>
          <w:sz w:val="32"/>
          <w:szCs w:val="32"/>
          <w:lang w:val="en-US" w:eastAsia="zh-CN"/>
        </w:rPr>
        <w:t>皮卡</w:t>
      </w:r>
      <w:r>
        <w:rPr>
          <w:rFonts w:hint="eastAsia" w:ascii="仿宋_GB2312" w:eastAsia="仿宋_GB2312"/>
          <w:color w:val="000000"/>
          <w:sz w:val="32"/>
          <w:szCs w:val="32"/>
        </w:rPr>
        <w:t>车</w:t>
      </w:r>
      <w:r>
        <w:rPr>
          <w:rFonts w:hint="eastAsia" w:ascii="仿宋_GB2312" w:eastAsia="仿宋_GB2312"/>
          <w:color w:val="000000"/>
          <w:sz w:val="32"/>
          <w:szCs w:val="32"/>
          <w:lang w:val="en-US" w:eastAsia="zh-CN"/>
        </w:rPr>
        <w:t>1</w:t>
      </w:r>
      <w:r>
        <w:rPr>
          <w:rFonts w:hint="eastAsia" w:ascii="仿宋_GB2312" w:eastAsia="仿宋_GB2312"/>
          <w:color w:val="000000"/>
          <w:sz w:val="32"/>
          <w:szCs w:val="32"/>
        </w:rPr>
        <w:t>辆、载客汽车</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辆。</w:t>
      </w:r>
    </w:p>
    <w:p w14:paraId="3AC88654">
      <w:pPr>
        <w:spacing w:line="600" w:lineRule="exact"/>
        <w:ind w:firstLine="640"/>
        <w:rPr>
          <w:rFonts w:ascii="仿宋_GB2312" w:eastAsia="仿宋_GB2312"/>
          <w:color w:val="000000"/>
          <w:sz w:val="32"/>
          <w:szCs w:val="32"/>
        </w:rPr>
      </w:pPr>
      <w:r>
        <w:rPr>
          <w:rFonts w:hint="eastAsia" w:ascii="仿宋_GB2312" w:eastAsia="仿宋_GB2312"/>
          <w:b/>
          <w:color w:val="000000"/>
          <w:sz w:val="32"/>
          <w:szCs w:val="32"/>
        </w:rPr>
        <w:t>公务用车运行维护费支出</w:t>
      </w:r>
      <w:r>
        <w:rPr>
          <w:rFonts w:hint="eastAsia" w:ascii="仿宋_GB2312" w:eastAsia="仿宋_GB2312"/>
          <w:color w:val="000000"/>
          <w:sz w:val="32"/>
          <w:szCs w:val="32"/>
          <w:lang w:val="en-US" w:eastAsia="zh-CN"/>
        </w:rPr>
        <w:t>12.02</w:t>
      </w:r>
      <w:r>
        <w:rPr>
          <w:rFonts w:hint="eastAsia" w:ascii="仿宋_GB2312" w:eastAsia="仿宋_GB2312"/>
          <w:color w:val="000000"/>
          <w:sz w:val="32"/>
          <w:szCs w:val="32"/>
        </w:rPr>
        <w:t>万元。主要用于</w:t>
      </w:r>
      <w:r>
        <w:rPr>
          <w:rFonts w:hint="eastAsia" w:ascii="仿宋_GB2312" w:eastAsia="仿宋_GB2312"/>
          <w:color w:val="000000"/>
          <w:sz w:val="32"/>
          <w:szCs w:val="32"/>
          <w:lang w:eastAsia="zh-CN"/>
        </w:rPr>
        <w:t>防火、防汛、下村工作</w:t>
      </w:r>
      <w:r>
        <w:rPr>
          <w:rFonts w:hint="eastAsia" w:ascii="仿宋_GB2312" w:eastAsia="仿宋_GB2312"/>
          <w:color w:val="000000"/>
          <w:sz w:val="32"/>
          <w:szCs w:val="32"/>
        </w:rPr>
        <w:t>等所需的公务用车燃料费、维修费、过路过桥费、保险费等支出。</w:t>
      </w:r>
    </w:p>
    <w:p w14:paraId="39BEC524">
      <w:pPr>
        <w:spacing w:line="600" w:lineRule="exact"/>
        <w:ind w:firstLine="640"/>
        <w:rPr>
          <w:rFonts w:ascii="仿宋_GB2312" w:eastAsia="仿宋_GB2312"/>
          <w:color w:val="000000"/>
          <w:sz w:val="32"/>
          <w:szCs w:val="32"/>
        </w:rPr>
      </w:pPr>
      <w:r>
        <w:rPr>
          <w:rFonts w:ascii="仿宋_GB2312" w:eastAsia="仿宋_GB2312"/>
          <w:b/>
          <w:color w:val="000000"/>
          <w:sz w:val="32"/>
          <w:szCs w:val="32"/>
        </w:rPr>
        <w:t>3.</w:t>
      </w:r>
      <w:r>
        <w:rPr>
          <w:rFonts w:hint="eastAsia" w:ascii="仿宋_GB2312" w:eastAsia="仿宋_GB2312"/>
          <w:b/>
          <w:color w:val="000000"/>
          <w:sz w:val="32"/>
          <w:szCs w:val="32"/>
        </w:rPr>
        <w:t>公务接待费支出</w:t>
      </w:r>
      <w:r>
        <w:rPr>
          <w:rFonts w:hint="eastAsia" w:ascii="仿宋_GB2312" w:eastAsia="仿宋_GB2312"/>
          <w:color w:val="000000"/>
          <w:sz w:val="32"/>
          <w:szCs w:val="32"/>
          <w:lang w:val="en-US" w:eastAsia="zh-CN"/>
        </w:rPr>
        <w:t>0.06</w:t>
      </w:r>
      <w:r>
        <w:rPr>
          <w:rFonts w:hint="eastAsia" w:ascii="仿宋_GB2312" w:eastAsia="仿宋_GB2312"/>
          <w:color w:val="000000"/>
          <w:sz w:val="32"/>
          <w:szCs w:val="32"/>
        </w:rPr>
        <w:t>万元，</w:t>
      </w:r>
      <w:r>
        <w:rPr>
          <w:rStyle w:val="15"/>
          <w:rFonts w:hint="eastAsia" w:ascii="仿宋" w:hAnsi="仿宋" w:eastAsia="仿宋"/>
          <w:b w:val="0"/>
          <w:bCs/>
          <w:color w:val="000000"/>
          <w:sz w:val="32"/>
          <w:szCs w:val="32"/>
        </w:rPr>
        <w:t>完成预算</w:t>
      </w:r>
      <w:r>
        <w:rPr>
          <w:rStyle w:val="15"/>
          <w:rFonts w:hint="eastAsia" w:ascii="仿宋" w:hAnsi="仿宋" w:eastAsia="仿宋"/>
          <w:b w:val="0"/>
          <w:bCs/>
          <w:color w:val="000000"/>
          <w:sz w:val="32"/>
          <w:szCs w:val="32"/>
          <w:lang w:val="en-US" w:eastAsia="zh-CN"/>
        </w:rPr>
        <w:t>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w:t>
      </w:r>
      <w:r>
        <w:rPr>
          <w:rFonts w:hint="eastAsia" w:ascii="仿宋_GB2312" w:eastAsia="仿宋_GB2312"/>
          <w:color w:val="000000"/>
          <w:sz w:val="32"/>
          <w:szCs w:val="32"/>
        </w:rPr>
        <w:t>公务接待费支出决算比</w:t>
      </w:r>
      <w:r>
        <w:rPr>
          <w:rFonts w:ascii="仿宋_GB2312" w:eastAsia="仿宋_GB2312"/>
          <w:color w:val="000000"/>
          <w:sz w:val="32"/>
          <w:szCs w:val="32"/>
        </w:rPr>
        <w:t>201</w:t>
      </w:r>
      <w:r>
        <w:rPr>
          <w:rFonts w:hint="eastAsia" w:ascii="仿宋_GB2312" w:eastAsia="仿宋_GB2312"/>
          <w:color w:val="000000"/>
          <w:sz w:val="32"/>
          <w:szCs w:val="32"/>
        </w:rPr>
        <w:t>7年减少</w:t>
      </w:r>
      <w:r>
        <w:rPr>
          <w:rFonts w:hint="eastAsia" w:ascii="仿宋_GB2312" w:eastAsia="仿宋_GB2312"/>
          <w:color w:val="000000"/>
          <w:sz w:val="32"/>
          <w:szCs w:val="32"/>
          <w:lang w:val="en-US" w:eastAsia="zh-CN"/>
        </w:rPr>
        <w:t>0.2</w:t>
      </w:r>
      <w:r>
        <w:rPr>
          <w:rFonts w:hint="eastAsia" w:ascii="仿宋_GB2312" w:eastAsia="仿宋_GB2312"/>
          <w:color w:val="000000"/>
          <w:sz w:val="32"/>
          <w:szCs w:val="32"/>
        </w:rPr>
        <w:t>万元，下降</w:t>
      </w:r>
      <w:r>
        <w:rPr>
          <w:rFonts w:hint="eastAsia" w:ascii="仿宋_GB2312" w:eastAsia="仿宋_GB2312"/>
          <w:color w:val="000000"/>
          <w:sz w:val="32"/>
          <w:szCs w:val="32"/>
          <w:lang w:val="en-US" w:eastAsia="zh-CN"/>
        </w:rPr>
        <w:t>76.92</w:t>
      </w:r>
      <w:r>
        <w:rPr>
          <w:rFonts w:ascii="仿宋_GB2312" w:eastAsia="仿宋_GB2312"/>
          <w:color w:val="000000"/>
          <w:sz w:val="32"/>
          <w:szCs w:val="32"/>
        </w:rPr>
        <w:t>%</w:t>
      </w:r>
      <w:r>
        <w:rPr>
          <w:rFonts w:hint="eastAsia" w:ascii="仿宋_GB2312" w:eastAsia="仿宋_GB2312"/>
          <w:color w:val="000000"/>
          <w:sz w:val="32"/>
          <w:szCs w:val="32"/>
        </w:rPr>
        <w:t>。主要原因是</w:t>
      </w:r>
      <w:r>
        <w:rPr>
          <w:rFonts w:hint="eastAsia" w:ascii="仿宋_GB2312" w:eastAsia="仿宋_GB2312"/>
          <w:color w:val="000000"/>
          <w:sz w:val="32"/>
          <w:szCs w:val="32"/>
          <w:lang w:eastAsia="zh-CN"/>
        </w:rPr>
        <w:t>节俭开支，公务接待活动减少</w:t>
      </w:r>
      <w:r>
        <w:rPr>
          <w:rFonts w:hint="eastAsia" w:ascii="仿宋_GB2312" w:eastAsia="仿宋_GB2312"/>
          <w:color w:val="000000"/>
          <w:sz w:val="32"/>
          <w:szCs w:val="32"/>
        </w:rPr>
        <w:t>。</w:t>
      </w:r>
    </w:p>
    <w:p w14:paraId="14E1642C">
      <w:pPr>
        <w:spacing w:line="60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主要用于执行公务、开展业务活动开支的交通费、住宿费、用餐费等。国内公务接待</w:t>
      </w:r>
      <w:r>
        <w:rPr>
          <w:rFonts w:hint="eastAsia" w:ascii="仿宋_GB2312" w:eastAsia="仿宋_GB2312"/>
          <w:color w:val="000000"/>
          <w:sz w:val="32"/>
          <w:szCs w:val="32"/>
          <w:lang w:val="en-US" w:eastAsia="zh-CN"/>
        </w:rPr>
        <w:t>5</w:t>
      </w:r>
      <w:r>
        <w:rPr>
          <w:rFonts w:hint="eastAsia" w:ascii="仿宋_GB2312" w:eastAsia="仿宋_GB2312"/>
          <w:color w:val="000000"/>
          <w:sz w:val="32"/>
          <w:szCs w:val="32"/>
        </w:rPr>
        <w:t>批次，</w:t>
      </w:r>
      <w:r>
        <w:rPr>
          <w:rFonts w:hint="eastAsia" w:ascii="仿宋_GB2312" w:eastAsia="仿宋_GB2312"/>
          <w:color w:val="000000"/>
          <w:sz w:val="32"/>
          <w:szCs w:val="32"/>
          <w:lang w:val="en-US" w:eastAsia="zh-CN"/>
        </w:rPr>
        <w:t>30</w:t>
      </w:r>
      <w:r>
        <w:rPr>
          <w:rFonts w:hint="eastAsia" w:ascii="仿宋_GB2312" w:eastAsia="仿宋_GB2312"/>
          <w:color w:val="000000"/>
          <w:sz w:val="32"/>
          <w:szCs w:val="32"/>
        </w:rPr>
        <w:t>人次（不包括陪同人员），共计支出</w:t>
      </w:r>
      <w:r>
        <w:rPr>
          <w:rFonts w:hint="eastAsia" w:ascii="仿宋_GB2312" w:eastAsia="仿宋_GB2312"/>
          <w:color w:val="000000"/>
          <w:sz w:val="32"/>
          <w:szCs w:val="32"/>
          <w:lang w:val="en-US" w:eastAsia="zh-CN"/>
        </w:rPr>
        <w:t>0.06</w:t>
      </w:r>
      <w:r>
        <w:rPr>
          <w:rFonts w:hint="eastAsia" w:ascii="仿宋_GB2312" w:eastAsia="仿宋_GB2312"/>
          <w:color w:val="000000"/>
          <w:sz w:val="32"/>
          <w:szCs w:val="32"/>
        </w:rPr>
        <w:t>万元，具体内容包括：</w:t>
      </w:r>
    </w:p>
    <w:p w14:paraId="5B381430">
      <w:pPr>
        <w:spacing w:line="600" w:lineRule="exact"/>
        <w:ind w:firstLine="640" w:firstLineChars="200"/>
        <w:rPr>
          <w:rFonts w:hint="eastAsia" w:ascii="仿宋_GB2312" w:eastAsia="仿宋_GB2312"/>
          <w:color w:val="000000"/>
          <w:sz w:val="32"/>
          <w:szCs w:val="32"/>
        </w:rPr>
      </w:pPr>
    </w:p>
    <w:p w14:paraId="5E5CB886">
      <w:pPr>
        <w:spacing w:line="600" w:lineRule="exact"/>
        <w:ind w:firstLine="640" w:firstLineChars="200"/>
        <w:rPr>
          <w:rFonts w:hint="eastAsia" w:ascii="仿宋_GB2312" w:eastAsia="仿宋_GB2312"/>
          <w:color w:val="000000"/>
          <w:sz w:val="32"/>
          <w:szCs w:val="32"/>
        </w:rPr>
      </w:pPr>
    </w:p>
    <w:p w14:paraId="1CB97D1A">
      <w:pPr>
        <w:spacing w:line="600" w:lineRule="exact"/>
        <w:ind w:firstLine="640" w:firstLineChars="200"/>
        <w:rPr>
          <w:rFonts w:hint="eastAsia" w:ascii="仿宋_GB2312" w:eastAsia="仿宋_GB2312"/>
          <w:color w:val="000000"/>
          <w:sz w:val="32"/>
          <w:szCs w:val="32"/>
        </w:rPr>
      </w:pPr>
    </w:p>
    <w:p w14:paraId="00A9F2E0">
      <w:pPr>
        <w:spacing w:line="600" w:lineRule="exact"/>
        <w:ind w:firstLine="640" w:firstLineChars="200"/>
        <w:rPr>
          <w:rFonts w:hint="eastAsia" w:ascii="仿宋_GB2312" w:eastAsia="仿宋_GB2312"/>
          <w:color w:val="000000"/>
          <w:sz w:val="32"/>
          <w:szCs w:val="32"/>
        </w:rPr>
      </w:pPr>
    </w:p>
    <w:p w14:paraId="664B259B">
      <w:pPr>
        <w:spacing w:line="600" w:lineRule="exact"/>
        <w:ind w:firstLine="643" w:firstLineChars="200"/>
        <w:rPr>
          <w:rFonts w:ascii="仿宋_GB2312" w:eastAsia="仿宋_GB2312"/>
          <w:color w:val="000000" w:themeColor="text1"/>
          <w:sz w:val="32"/>
          <w:szCs w:val="32"/>
          <w14:textFill>
            <w14:solidFill>
              <w14:schemeClr w14:val="tx1"/>
            </w14:solidFill>
          </w14:textFill>
        </w:rPr>
      </w:pPr>
      <w:r>
        <w:rPr>
          <w:rFonts w:hint="eastAsia" w:ascii="仿宋" w:hAnsi="仿宋" w:eastAsia="仿宋"/>
          <w:b/>
          <w:color w:val="000000"/>
          <w:sz w:val="32"/>
          <w:szCs w:val="32"/>
        </w:rPr>
        <w:t>外事接待支出</w:t>
      </w:r>
      <w:r>
        <w:rPr>
          <w:rFonts w:hint="eastAsia" w:ascii="仿宋" w:hAnsi="仿宋" w:eastAsia="仿宋"/>
          <w:color w:val="000000"/>
          <w:sz w:val="32"/>
          <w:szCs w:val="32"/>
          <w:lang w:val="en-US" w:eastAsia="zh-CN"/>
        </w:rPr>
        <w:t>0</w:t>
      </w:r>
      <w:r>
        <w:rPr>
          <w:rFonts w:hint="eastAsia" w:ascii="仿宋_GB2312" w:eastAsia="仿宋_GB2312"/>
          <w:color w:val="000000"/>
          <w:sz w:val="32"/>
          <w:szCs w:val="32"/>
        </w:rPr>
        <w:t>万元</w:t>
      </w:r>
      <w:r>
        <w:rPr>
          <w:rFonts w:hint="eastAsia" w:ascii="仿宋_GB2312" w:eastAsia="仿宋_GB2312"/>
          <w:color w:val="000000" w:themeColor="text1"/>
          <w:sz w:val="32"/>
          <w:szCs w:val="32"/>
          <w14:textFill>
            <w14:solidFill>
              <w14:schemeClr w14:val="tx1"/>
            </w14:solidFill>
          </w14:textFill>
        </w:rPr>
        <w:t>，外事接待</w:t>
      </w:r>
      <w:r>
        <w:rPr>
          <w:rFonts w:hint="eastAsia" w:ascii="仿宋_GB2312" w:eastAsia="仿宋_GB2312"/>
          <w:color w:val="000000" w:themeColor="text1"/>
          <w:sz w:val="32"/>
          <w:szCs w:val="32"/>
          <w:lang w:val="en-US" w:eastAsia="zh-CN"/>
          <w14:textFill>
            <w14:solidFill>
              <w14:schemeClr w14:val="tx1"/>
            </w14:solidFill>
          </w14:textFill>
        </w:rPr>
        <w:t>0</w:t>
      </w:r>
      <w:r>
        <w:rPr>
          <w:rFonts w:hint="eastAsia" w:ascii="仿宋_GB2312" w:eastAsia="仿宋_GB2312"/>
          <w:color w:val="000000" w:themeColor="text1"/>
          <w:sz w:val="32"/>
          <w:szCs w:val="32"/>
          <w14:textFill>
            <w14:solidFill>
              <w14:schemeClr w14:val="tx1"/>
            </w14:solidFill>
          </w14:textFill>
        </w:rPr>
        <w:t>批次，</w:t>
      </w:r>
      <w:r>
        <w:rPr>
          <w:rFonts w:hint="eastAsia" w:ascii="仿宋_GB2312" w:eastAsia="仿宋_GB2312"/>
          <w:color w:val="000000" w:themeColor="text1"/>
          <w:sz w:val="32"/>
          <w:szCs w:val="32"/>
          <w:lang w:val="en-US" w:eastAsia="zh-CN"/>
          <w14:textFill>
            <w14:solidFill>
              <w14:schemeClr w14:val="tx1"/>
            </w14:solidFill>
          </w14:textFill>
        </w:rPr>
        <w:t>0</w:t>
      </w:r>
      <w:r>
        <w:rPr>
          <w:rFonts w:hint="eastAsia" w:ascii="仿宋_GB2312" w:eastAsia="仿宋_GB2312"/>
          <w:color w:val="000000" w:themeColor="text1"/>
          <w:sz w:val="32"/>
          <w:szCs w:val="32"/>
          <w14:textFill>
            <w14:solidFill>
              <w14:schemeClr w14:val="tx1"/>
            </w14:solidFill>
          </w14:textFill>
        </w:rPr>
        <w:t>人，共计支出</w:t>
      </w:r>
      <w:r>
        <w:rPr>
          <w:rFonts w:hint="eastAsia" w:ascii="仿宋_GB2312" w:eastAsia="仿宋_GB2312"/>
          <w:color w:val="000000" w:themeColor="text1"/>
          <w:sz w:val="32"/>
          <w:szCs w:val="32"/>
          <w:lang w:val="en-US" w:eastAsia="zh-CN"/>
          <w14:textFill>
            <w14:solidFill>
              <w14:schemeClr w14:val="tx1"/>
            </w14:solidFill>
          </w14:textFill>
        </w:rPr>
        <w:t>0</w:t>
      </w:r>
      <w:r>
        <w:rPr>
          <w:rFonts w:hint="eastAsia" w:ascii="仿宋_GB2312" w:eastAsia="仿宋_GB2312"/>
          <w:color w:val="000000" w:themeColor="text1"/>
          <w:sz w:val="32"/>
          <w:szCs w:val="32"/>
          <w14:textFill>
            <w14:solidFill>
              <w14:schemeClr w14:val="tx1"/>
            </w14:solidFill>
          </w14:textFill>
        </w:rPr>
        <w:t>万元，</w:t>
      </w:r>
      <w:r>
        <w:rPr>
          <w:rFonts w:hint="eastAsia" w:ascii="仿宋_GB2312" w:eastAsia="仿宋_GB2312"/>
          <w:color w:val="000000" w:themeColor="text1"/>
          <w:sz w:val="32"/>
          <w:szCs w:val="32"/>
          <w:lang w:eastAsia="zh-CN"/>
          <w14:textFill>
            <w14:solidFill>
              <w14:schemeClr w14:val="tx1"/>
            </w14:solidFill>
          </w14:textFill>
        </w:rPr>
        <w:t>我单位无外事接待支出。</w:t>
      </w:r>
    </w:p>
    <w:p w14:paraId="0B3E8318">
      <w:pPr>
        <w:spacing w:line="600" w:lineRule="exact"/>
        <w:ind w:firstLine="640"/>
        <w:rPr>
          <w:rFonts w:hint="eastAsia" w:ascii="黑体" w:eastAsia="黑体"/>
          <w:color w:val="000000"/>
          <w:sz w:val="32"/>
          <w:szCs w:val="32"/>
        </w:rPr>
      </w:pPr>
      <w:r>
        <w:rPr>
          <w:rFonts w:hint="eastAsia" w:ascii="仿宋" w:hAnsi="仿宋" w:eastAsia="仿宋"/>
          <w:b/>
          <w:color w:val="000000"/>
          <w:sz w:val="32"/>
          <w:szCs w:val="32"/>
        </w:rPr>
        <w:t>其他国内公务接待支出</w:t>
      </w:r>
      <w:r>
        <w:rPr>
          <w:rFonts w:hint="eastAsia" w:ascii="仿宋" w:hAnsi="仿宋" w:eastAsia="仿宋"/>
          <w:b/>
          <w:color w:val="000000"/>
          <w:sz w:val="32"/>
          <w:szCs w:val="32"/>
          <w:lang w:val="en-US" w:eastAsia="zh-CN"/>
        </w:rPr>
        <w:t>0</w:t>
      </w:r>
      <w:r>
        <w:rPr>
          <w:rFonts w:hint="eastAsia" w:ascii="仿宋_GB2312" w:eastAsia="仿宋_GB2312"/>
          <w:color w:val="000000"/>
          <w:sz w:val="32"/>
          <w:szCs w:val="32"/>
        </w:rPr>
        <w:t>万元</w:t>
      </w:r>
      <w:bookmarkStart w:id="48" w:name="_Toc15377218"/>
      <w:bookmarkStart w:id="49" w:name="_Toc15396610"/>
      <w:r>
        <w:rPr>
          <w:rFonts w:hint="eastAsia" w:ascii="仿宋_GB2312" w:eastAsia="仿宋_GB2312"/>
          <w:color w:val="000000"/>
          <w:sz w:val="32"/>
          <w:szCs w:val="32"/>
          <w:lang w:val="en-US" w:eastAsia="zh-CN"/>
        </w:rPr>
        <w:t>。</w:t>
      </w:r>
    </w:p>
    <w:p w14:paraId="6FE3495E">
      <w:pPr>
        <w:spacing w:line="600" w:lineRule="exact"/>
        <w:ind w:firstLine="640"/>
        <w:outlineLvl w:val="1"/>
        <w:rPr>
          <w:rStyle w:val="26"/>
          <w:rFonts w:ascii="黑体" w:hAnsi="黑体" w:eastAsia="黑体"/>
        </w:rPr>
      </w:pPr>
      <w:r>
        <w:rPr>
          <w:rFonts w:hint="eastAsia" w:ascii="黑体" w:eastAsia="黑体"/>
          <w:color w:val="000000"/>
          <w:sz w:val="32"/>
          <w:szCs w:val="32"/>
        </w:rPr>
        <w:t>八、</w:t>
      </w:r>
      <w:r>
        <w:rPr>
          <w:rStyle w:val="26"/>
          <w:rFonts w:hint="eastAsia" w:ascii="黑体" w:hAnsi="黑体" w:eastAsia="黑体"/>
          <w:b w:val="0"/>
        </w:rPr>
        <w:t>政府性基金预算支出决算情况说明</w:t>
      </w:r>
      <w:bookmarkEnd w:id="48"/>
      <w:bookmarkEnd w:id="49"/>
    </w:p>
    <w:p w14:paraId="00429ACE">
      <w:pPr>
        <w:spacing w:line="600" w:lineRule="exact"/>
        <w:ind w:firstLine="640"/>
        <w:rPr>
          <w:rFonts w:ascii="仿宋_GB2312" w:eastAsia="仿宋_GB2312"/>
          <w:color w:val="000000"/>
          <w:sz w:val="32"/>
          <w:szCs w:val="32"/>
        </w:rPr>
      </w:pPr>
      <w:r>
        <w:rPr>
          <w:rFonts w:ascii="仿宋_GB2312" w:eastAsia="仿宋_GB2312"/>
          <w:color w:val="000000"/>
          <w:sz w:val="32"/>
          <w:szCs w:val="32"/>
        </w:rPr>
        <w:t>201</w:t>
      </w:r>
      <w:r>
        <w:rPr>
          <w:rFonts w:hint="eastAsia" w:ascii="仿宋_GB2312" w:eastAsia="仿宋_GB2312"/>
          <w:color w:val="000000"/>
          <w:sz w:val="32"/>
          <w:szCs w:val="32"/>
        </w:rPr>
        <w:t>8年政府性基金预算拨款支出</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w:t>
      </w:r>
    </w:p>
    <w:p w14:paraId="3D4BCB68">
      <w:pPr>
        <w:numPr>
          <w:ilvl w:val="0"/>
          <w:numId w:val="3"/>
        </w:numPr>
        <w:spacing w:line="600" w:lineRule="exact"/>
        <w:ind w:firstLine="640"/>
        <w:outlineLvl w:val="1"/>
        <w:rPr>
          <w:rStyle w:val="26"/>
          <w:rFonts w:ascii="黑体" w:hAnsi="黑体" w:eastAsia="黑体"/>
          <w:b w:val="0"/>
        </w:rPr>
      </w:pPr>
      <w:bookmarkStart w:id="50" w:name="_Toc15396611"/>
      <w:bookmarkStart w:id="51" w:name="_Toc15377219"/>
      <w:r>
        <w:rPr>
          <w:rStyle w:val="26"/>
          <w:rFonts w:hint="eastAsia" w:ascii="黑体" w:hAnsi="黑体" w:eastAsia="黑体"/>
          <w:b w:val="0"/>
        </w:rPr>
        <w:t>国有资本经营预算支出决算情况说明</w:t>
      </w:r>
      <w:bookmarkEnd w:id="50"/>
      <w:bookmarkEnd w:id="51"/>
    </w:p>
    <w:p w14:paraId="3ADE0406">
      <w:pPr>
        <w:spacing w:line="600" w:lineRule="exact"/>
        <w:ind w:firstLine="640"/>
        <w:rPr>
          <w:rFonts w:ascii="仿宋_GB2312" w:eastAsia="仿宋_GB2312"/>
          <w:color w:val="000000"/>
          <w:sz w:val="32"/>
          <w:szCs w:val="32"/>
        </w:rPr>
      </w:pPr>
      <w:r>
        <w:rPr>
          <w:rFonts w:ascii="仿宋_GB2312" w:eastAsia="仿宋_GB2312"/>
          <w:color w:val="000000"/>
          <w:sz w:val="32"/>
          <w:szCs w:val="32"/>
        </w:rPr>
        <w:t>201</w:t>
      </w:r>
      <w:r>
        <w:rPr>
          <w:rFonts w:hint="eastAsia" w:ascii="仿宋_GB2312" w:eastAsia="仿宋_GB2312"/>
          <w:color w:val="000000"/>
          <w:sz w:val="32"/>
          <w:szCs w:val="32"/>
        </w:rPr>
        <w:t>8年国有资本经营预算拨款支出</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w:t>
      </w:r>
    </w:p>
    <w:p w14:paraId="4DEFF269">
      <w:pPr>
        <w:pStyle w:val="24"/>
        <w:numPr>
          <w:ilvl w:val="0"/>
          <w:numId w:val="4"/>
        </w:numPr>
        <w:spacing w:line="580" w:lineRule="exact"/>
        <w:ind w:firstLineChars="0"/>
        <w:rPr>
          <w:rStyle w:val="26"/>
          <w:rFonts w:ascii="黑体" w:hAnsi="黑体" w:eastAsia="黑体"/>
          <w:b w:val="0"/>
        </w:rPr>
      </w:pPr>
      <w:r>
        <w:rPr>
          <w:rStyle w:val="26"/>
          <w:rFonts w:hint="eastAsia" w:ascii="黑体" w:hAnsi="黑体" w:eastAsia="黑体"/>
          <w:b w:val="0"/>
        </w:rPr>
        <w:t>预算绩效情况说明</w:t>
      </w:r>
    </w:p>
    <w:p w14:paraId="4D8EC97C">
      <w:pPr>
        <w:numPr>
          <w:ilvl w:val="0"/>
          <w:numId w:val="5"/>
        </w:numPr>
        <w:spacing w:line="580" w:lineRule="exact"/>
        <w:ind w:firstLine="643" w:firstLineChars="200"/>
        <w:rPr>
          <w:rFonts w:ascii="仿宋" w:hAnsi="仿宋" w:eastAsia="仿宋" w:cs="楷体_GB2312"/>
          <w:b/>
          <w:bCs/>
          <w:sz w:val="32"/>
          <w:szCs w:val="32"/>
        </w:rPr>
      </w:pPr>
      <w:r>
        <w:rPr>
          <w:rFonts w:hint="eastAsia" w:ascii="仿宋" w:hAnsi="仿宋" w:eastAsia="仿宋" w:cs="楷体_GB2312"/>
          <w:b/>
          <w:bCs/>
          <w:sz w:val="32"/>
          <w:szCs w:val="32"/>
        </w:rPr>
        <w:t>预算绩效管理工作开展情况。</w:t>
      </w:r>
    </w:p>
    <w:p w14:paraId="3F2BDF4D">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根据预算绩效管理要求，本部门（单位）在年初预算编制阶段，组织对</w:t>
      </w:r>
      <w:r>
        <w:rPr>
          <w:rFonts w:hint="eastAsia" w:ascii="仿宋_GB2312" w:hAnsi="仿宋_GB2312" w:eastAsia="仿宋_GB2312" w:cs="仿宋_GB2312"/>
          <w:sz w:val="32"/>
          <w:szCs w:val="32"/>
          <w:lang w:eastAsia="zh-CN"/>
        </w:rPr>
        <w:t>所有</w:t>
      </w:r>
      <w:r>
        <w:rPr>
          <w:rFonts w:hint="eastAsia" w:ascii="仿宋_GB2312" w:hAnsi="仿宋_GB2312" w:eastAsia="仿宋_GB2312" w:cs="仿宋_GB2312"/>
          <w:sz w:val="32"/>
          <w:szCs w:val="32"/>
        </w:rPr>
        <w:t>项目开展了预算事前绩效评估，对</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个项目编制了绩效目标，预算执行过程中，选取</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个项目开展绩效监控，年终执行完毕后，对</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个项目开展了绩效目标完成情况梳理填报。</w:t>
      </w:r>
    </w:p>
    <w:p w14:paraId="6A528EFE">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本部门按要求对2018年部门整体支出开展绩效自评，从评价情况来看整体绩效情况较好。本部门还自行组织了</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个项目绩效评价，从评价情况来看各项目绩效情况较好，达到了绩效目标。</w:t>
      </w:r>
    </w:p>
    <w:p w14:paraId="27FB5383">
      <w:pPr>
        <w:numPr>
          <w:ilvl w:val="0"/>
          <w:numId w:val="5"/>
        </w:numPr>
        <w:spacing w:line="580" w:lineRule="exact"/>
        <w:ind w:firstLine="643" w:firstLineChars="200"/>
        <w:rPr>
          <w:rFonts w:ascii="仿宋_GB2312" w:hAnsi="仿宋_GB2312" w:eastAsia="仿宋_GB2312" w:cs="仿宋_GB2312"/>
          <w:sz w:val="32"/>
          <w:szCs w:val="32"/>
        </w:rPr>
      </w:pPr>
      <w:r>
        <w:rPr>
          <w:rFonts w:hint="eastAsia" w:ascii="仿宋" w:hAnsi="仿宋" w:eastAsia="仿宋" w:cs="楷体_GB2312"/>
          <w:b/>
          <w:bCs/>
          <w:sz w:val="32"/>
          <w:szCs w:val="32"/>
        </w:rPr>
        <w:t>项目绩效目标完成情况。</w:t>
      </w:r>
      <w:r>
        <w:rPr>
          <w:rFonts w:hint="eastAsia" w:ascii="楷体_GB2312" w:hAnsi="楷体_GB2312" w:eastAsia="楷体_GB2312" w:cs="楷体_GB2312"/>
          <w:b/>
          <w:bCs/>
          <w:sz w:val="32"/>
          <w:szCs w:val="32"/>
        </w:rPr>
        <w:br w:type="textWrapping"/>
      </w:r>
      <w:r>
        <w:rPr>
          <w:rFonts w:hint="eastAsia" w:ascii="仿宋_GB2312" w:hAnsi="仿宋_GB2312" w:eastAsia="仿宋_GB2312" w:cs="仿宋_GB2312"/>
          <w:sz w:val="32"/>
          <w:szCs w:val="32"/>
        </w:rPr>
        <w:t xml:space="preserve">    本部门在2018年度部门决算中反映“新九乡村级集体经济发展试点资金100万元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“2018年度农村‘五保户’供养经费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2018年度村计划生育服务员补助经费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2018年</w:t>
      </w:r>
      <w:r>
        <w:rPr>
          <w:rFonts w:hint="eastAsia" w:ascii="仿宋_GB2312" w:hAnsi="仿宋_GB2312" w:eastAsia="仿宋_GB2312" w:cs="仿宋_GB2312"/>
          <w:sz w:val="32"/>
          <w:szCs w:val="32"/>
          <w:lang w:eastAsia="zh-CN"/>
        </w:rPr>
        <w:t>度</w:t>
      </w:r>
      <w:r>
        <w:rPr>
          <w:rFonts w:hint="eastAsia" w:ascii="仿宋_GB2312" w:hAnsi="仿宋_GB2312" w:eastAsia="仿宋_GB2312" w:cs="仿宋_GB2312"/>
          <w:sz w:val="32"/>
          <w:szCs w:val="32"/>
        </w:rPr>
        <w:t>农村公共服务运行经费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2018年度</w:t>
      </w:r>
      <w:r>
        <w:rPr>
          <w:rFonts w:hint="eastAsia" w:ascii="仿宋_GB2312" w:hAnsi="仿宋_GB2312" w:eastAsia="仿宋_GB2312" w:cs="仿宋_GB2312"/>
          <w:sz w:val="32"/>
          <w:szCs w:val="32"/>
          <w:lang w:eastAsia="zh-CN"/>
        </w:rPr>
        <w:t>财务软件维护费”</w:t>
      </w:r>
      <w:r>
        <w:rPr>
          <w:rFonts w:hint="eastAsia" w:ascii="仿宋_GB2312" w:hAnsi="仿宋_GB2312" w:eastAsia="仿宋_GB2312" w:cs="仿宋_GB2312"/>
          <w:sz w:val="32"/>
          <w:szCs w:val="32"/>
        </w:rPr>
        <w:t>等5个项目绩效目标实际完成情况。</w:t>
      </w:r>
      <w:r>
        <w:rPr>
          <w:rFonts w:hint="eastAsia" w:ascii="仿宋_GB2312" w:hAnsi="仿宋_GB2312" w:eastAsia="仿宋_GB2312" w:cs="仿宋_GB2312"/>
          <w:sz w:val="32"/>
          <w:szCs w:val="32"/>
          <w:lang w:eastAsia="zh-CN"/>
        </w:rPr>
        <w:t>”</w:t>
      </w:r>
    </w:p>
    <w:p w14:paraId="72715EDF">
      <w:pPr>
        <w:numPr>
          <w:ilvl w:val="0"/>
          <w:numId w:val="0"/>
        </w:numPr>
        <w:spacing w:line="58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新九乡村级集体经济发展试点资金100万元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主要用于以下几个方面：（1）</w:t>
      </w:r>
      <w:r>
        <w:rPr>
          <w:rFonts w:hint="default" w:ascii="方正仿宋_GBK" w:hAnsi="方正仿宋_GBK" w:eastAsia="方正仿宋_GBK" w:cs="方正仿宋_GBK"/>
          <w:i w:val="0"/>
          <w:caps w:val="0"/>
          <w:color w:val="333333"/>
          <w:spacing w:val="0"/>
          <w:sz w:val="32"/>
          <w:szCs w:val="32"/>
          <w:shd w:val="clear" w:fill="FFFFFF"/>
        </w:rPr>
        <w:t>踏</w:t>
      </w:r>
      <w:r>
        <w:rPr>
          <w:rFonts w:hint="eastAsia" w:ascii="方正仿宋_GBK" w:hAnsi="方正仿宋_GBK" w:eastAsia="方正仿宋_GBK" w:cs="方正仿宋_GBK"/>
          <w:i w:val="0"/>
          <w:caps w:val="0"/>
          <w:color w:val="333333"/>
          <w:spacing w:val="0"/>
          <w:sz w:val="32"/>
          <w:szCs w:val="32"/>
          <w:shd w:val="clear" w:fill="FFFFFF"/>
          <w:lang w:eastAsia="zh-CN"/>
        </w:rPr>
        <w:t>鲊</w:t>
      </w:r>
      <w:r>
        <w:rPr>
          <w:rFonts w:hint="default" w:ascii="方正仿宋_GBK" w:hAnsi="方正仿宋_GBK" w:eastAsia="方正仿宋_GBK" w:cs="方正仿宋_GBK"/>
          <w:i w:val="0"/>
          <w:caps w:val="0"/>
          <w:color w:val="333333"/>
          <w:spacing w:val="0"/>
          <w:sz w:val="32"/>
          <w:szCs w:val="32"/>
          <w:shd w:val="clear" w:fill="FFFFFF"/>
        </w:rPr>
        <w:t>村2018年村集体经济发展试点资金</w:t>
      </w:r>
      <w:r>
        <w:rPr>
          <w:rFonts w:hint="eastAsia" w:ascii="方正仿宋_GBK" w:hAnsi="方正仿宋_GBK" w:eastAsia="方正仿宋_GBK" w:cs="方正仿宋_GBK"/>
          <w:i w:val="0"/>
          <w:caps w:val="0"/>
          <w:color w:val="333333"/>
          <w:spacing w:val="0"/>
          <w:sz w:val="32"/>
          <w:szCs w:val="32"/>
          <w:shd w:val="clear" w:fill="FFFFFF"/>
          <w:lang w:eastAsia="zh-CN"/>
        </w:rPr>
        <w:t>——</w:t>
      </w:r>
      <w:r>
        <w:rPr>
          <w:rFonts w:hint="default" w:ascii="方正仿宋_GBK" w:hAnsi="方正仿宋_GBK" w:eastAsia="方正仿宋_GBK" w:cs="方正仿宋_GBK"/>
          <w:i w:val="0"/>
          <w:caps w:val="0"/>
          <w:color w:val="333333"/>
          <w:spacing w:val="0"/>
          <w:sz w:val="32"/>
          <w:szCs w:val="32"/>
          <w:shd w:val="clear" w:fill="FFFFFF"/>
        </w:rPr>
        <w:t>设施蔬菜大棚建设工程款64</w:t>
      </w:r>
      <w:r>
        <w:rPr>
          <w:rFonts w:hint="eastAsia" w:ascii="方正仿宋_GBK" w:hAnsi="方正仿宋_GBK" w:eastAsia="方正仿宋_GBK" w:cs="方正仿宋_GBK"/>
          <w:i w:val="0"/>
          <w:caps w:val="0"/>
          <w:color w:val="333333"/>
          <w:spacing w:val="0"/>
          <w:sz w:val="32"/>
          <w:szCs w:val="32"/>
          <w:shd w:val="clear" w:fill="FFFFFF"/>
          <w:lang w:val="en-US" w:eastAsia="zh-CN"/>
        </w:rPr>
        <w:t>.</w:t>
      </w:r>
      <w:r>
        <w:rPr>
          <w:rFonts w:hint="default" w:ascii="方正仿宋_GBK" w:hAnsi="方正仿宋_GBK" w:eastAsia="方正仿宋_GBK" w:cs="方正仿宋_GBK"/>
          <w:i w:val="0"/>
          <w:caps w:val="0"/>
          <w:color w:val="333333"/>
          <w:spacing w:val="0"/>
          <w:sz w:val="32"/>
          <w:szCs w:val="32"/>
          <w:shd w:val="clear" w:fill="FFFFFF"/>
        </w:rPr>
        <w:t>1762</w:t>
      </w:r>
      <w:r>
        <w:rPr>
          <w:rFonts w:hint="eastAsia" w:ascii="方正仿宋_GBK" w:hAnsi="方正仿宋_GBK" w:eastAsia="方正仿宋_GBK" w:cs="方正仿宋_GBK"/>
          <w:i w:val="0"/>
          <w:caps w:val="0"/>
          <w:color w:val="333333"/>
          <w:spacing w:val="0"/>
          <w:sz w:val="32"/>
          <w:szCs w:val="32"/>
          <w:shd w:val="clear" w:fill="FFFFFF"/>
          <w:lang w:val="en-US" w:eastAsia="zh-CN"/>
        </w:rPr>
        <w:t>万</w:t>
      </w:r>
      <w:r>
        <w:rPr>
          <w:rFonts w:hint="default" w:ascii="方正仿宋_GBK" w:hAnsi="方正仿宋_GBK" w:eastAsia="方正仿宋_GBK" w:cs="方正仿宋_GBK"/>
          <w:i w:val="0"/>
          <w:caps w:val="0"/>
          <w:color w:val="333333"/>
          <w:spacing w:val="0"/>
          <w:sz w:val="32"/>
          <w:szCs w:val="32"/>
          <w:shd w:val="clear" w:fill="FFFFFF"/>
        </w:rPr>
        <w:t>元</w:t>
      </w:r>
      <w:r>
        <w:rPr>
          <w:rFonts w:hint="eastAsia" w:ascii="方正仿宋_GBK" w:hAnsi="方正仿宋_GBK" w:eastAsia="方正仿宋_GBK" w:cs="方正仿宋_GBK"/>
          <w:i w:val="0"/>
          <w:caps w:val="0"/>
          <w:color w:val="333333"/>
          <w:spacing w:val="0"/>
          <w:sz w:val="32"/>
          <w:szCs w:val="32"/>
          <w:shd w:val="clear" w:fill="FFFFFF"/>
          <w:lang w:eastAsia="zh-CN"/>
        </w:rPr>
        <w:t>；（2）</w:t>
      </w:r>
      <w:r>
        <w:rPr>
          <w:rFonts w:hint="default" w:ascii="方正仿宋_GBK" w:hAnsi="方正仿宋_GBK" w:eastAsia="方正仿宋_GBK" w:cs="方正仿宋_GBK"/>
          <w:i w:val="0"/>
          <w:caps w:val="0"/>
          <w:color w:val="333333"/>
          <w:spacing w:val="0"/>
          <w:sz w:val="32"/>
          <w:szCs w:val="32"/>
          <w:shd w:val="clear" w:fill="FFFFFF"/>
        </w:rPr>
        <w:t>踏</w:t>
      </w:r>
      <w:r>
        <w:rPr>
          <w:rFonts w:hint="eastAsia" w:ascii="方正仿宋_GBK" w:hAnsi="方正仿宋_GBK" w:eastAsia="方正仿宋_GBK" w:cs="方正仿宋_GBK"/>
          <w:i w:val="0"/>
          <w:caps w:val="0"/>
          <w:color w:val="333333"/>
          <w:spacing w:val="0"/>
          <w:sz w:val="32"/>
          <w:szCs w:val="32"/>
          <w:shd w:val="clear" w:fill="FFFFFF"/>
          <w:lang w:eastAsia="zh-CN"/>
        </w:rPr>
        <w:t>鲊</w:t>
      </w:r>
      <w:r>
        <w:rPr>
          <w:rFonts w:hint="default" w:ascii="方正仿宋_GBK" w:hAnsi="方正仿宋_GBK" w:eastAsia="方正仿宋_GBK" w:cs="方正仿宋_GBK"/>
          <w:i w:val="0"/>
          <w:caps w:val="0"/>
          <w:color w:val="333333"/>
          <w:spacing w:val="0"/>
          <w:sz w:val="32"/>
          <w:szCs w:val="32"/>
          <w:shd w:val="clear" w:fill="FFFFFF"/>
        </w:rPr>
        <w:t>村2018年村集体经济发展试点资金</w:t>
      </w:r>
      <w:r>
        <w:rPr>
          <w:rFonts w:hint="eastAsia" w:ascii="方正仿宋_GBK" w:hAnsi="方正仿宋_GBK" w:eastAsia="方正仿宋_GBK" w:cs="方正仿宋_GBK"/>
          <w:i w:val="0"/>
          <w:caps w:val="0"/>
          <w:color w:val="333333"/>
          <w:spacing w:val="0"/>
          <w:sz w:val="32"/>
          <w:szCs w:val="32"/>
          <w:shd w:val="clear" w:fill="FFFFFF"/>
          <w:lang w:eastAsia="zh-CN"/>
        </w:rPr>
        <w:t>——</w:t>
      </w:r>
      <w:r>
        <w:rPr>
          <w:rFonts w:hint="default" w:ascii="方正仿宋_GBK" w:hAnsi="方正仿宋_GBK" w:eastAsia="方正仿宋_GBK" w:cs="方正仿宋_GBK"/>
          <w:i w:val="0"/>
          <w:caps w:val="0"/>
          <w:color w:val="333333"/>
          <w:spacing w:val="0"/>
          <w:sz w:val="32"/>
          <w:szCs w:val="32"/>
          <w:shd w:val="clear" w:fill="FFFFFF"/>
        </w:rPr>
        <w:t>踏</w:t>
      </w:r>
      <w:r>
        <w:rPr>
          <w:rFonts w:hint="eastAsia" w:ascii="方正仿宋_GBK" w:hAnsi="方正仿宋_GBK" w:eastAsia="方正仿宋_GBK" w:cs="方正仿宋_GBK"/>
          <w:i w:val="0"/>
          <w:caps w:val="0"/>
          <w:color w:val="333333"/>
          <w:spacing w:val="0"/>
          <w:sz w:val="32"/>
          <w:szCs w:val="32"/>
          <w:shd w:val="clear" w:fill="FFFFFF"/>
          <w:lang w:eastAsia="zh-CN"/>
        </w:rPr>
        <w:t>鲊</w:t>
      </w:r>
      <w:r>
        <w:rPr>
          <w:rFonts w:hint="default" w:ascii="方正仿宋_GBK" w:hAnsi="方正仿宋_GBK" w:eastAsia="方正仿宋_GBK" w:cs="方正仿宋_GBK"/>
          <w:i w:val="0"/>
          <w:caps w:val="0"/>
          <w:color w:val="333333"/>
          <w:spacing w:val="0"/>
          <w:sz w:val="32"/>
          <w:szCs w:val="32"/>
          <w:shd w:val="clear" w:fill="FFFFFF"/>
        </w:rPr>
        <w:t>村石头社30亩土地整理工程款7</w:t>
      </w:r>
      <w:r>
        <w:rPr>
          <w:rFonts w:hint="eastAsia" w:ascii="方正仿宋_GBK" w:hAnsi="方正仿宋_GBK" w:eastAsia="方正仿宋_GBK" w:cs="方正仿宋_GBK"/>
          <w:i w:val="0"/>
          <w:caps w:val="0"/>
          <w:color w:val="333333"/>
          <w:spacing w:val="0"/>
          <w:sz w:val="32"/>
          <w:szCs w:val="32"/>
          <w:shd w:val="clear" w:fill="FFFFFF"/>
          <w:lang w:val="en-US" w:eastAsia="zh-CN"/>
        </w:rPr>
        <w:t>万</w:t>
      </w:r>
      <w:r>
        <w:rPr>
          <w:rFonts w:hint="default" w:ascii="方正仿宋_GBK" w:hAnsi="方正仿宋_GBK" w:eastAsia="方正仿宋_GBK" w:cs="方正仿宋_GBK"/>
          <w:i w:val="0"/>
          <w:caps w:val="0"/>
          <w:color w:val="333333"/>
          <w:spacing w:val="0"/>
          <w:sz w:val="32"/>
          <w:szCs w:val="32"/>
          <w:shd w:val="clear" w:fill="FFFFFF"/>
        </w:rPr>
        <w:t>元</w:t>
      </w:r>
      <w:r>
        <w:rPr>
          <w:rFonts w:hint="eastAsia" w:ascii="方正仿宋_GBK" w:hAnsi="方正仿宋_GBK" w:eastAsia="方正仿宋_GBK" w:cs="方正仿宋_GBK"/>
          <w:i w:val="0"/>
          <w:caps w:val="0"/>
          <w:color w:val="333333"/>
          <w:spacing w:val="0"/>
          <w:sz w:val="32"/>
          <w:szCs w:val="32"/>
          <w:shd w:val="clear" w:fill="FFFFFF"/>
          <w:lang w:eastAsia="zh-CN"/>
        </w:rPr>
        <w:t>；（3）</w:t>
      </w:r>
      <w:r>
        <w:rPr>
          <w:rFonts w:hint="default" w:ascii="方正仿宋_GBK" w:hAnsi="方正仿宋_GBK" w:eastAsia="方正仿宋_GBK" w:cs="方正仿宋_GBK"/>
          <w:i w:val="0"/>
          <w:caps w:val="0"/>
          <w:color w:val="333333"/>
          <w:spacing w:val="0"/>
          <w:sz w:val="32"/>
          <w:szCs w:val="32"/>
          <w:shd w:val="clear" w:fill="FFFFFF"/>
        </w:rPr>
        <w:t>踏</w:t>
      </w:r>
      <w:r>
        <w:rPr>
          <w:rFonts w:hint="eastAsia" w:ascii="方正仿宋_GBK" w:hAnsi="方正仿宋_GBK" w:eastAsia="方正仿宋_GBK" w:cs="方正仿宋_GBK"/>
          <w:i w:val="0"/>
          <w:caps w:val="0"/>
          <w:color w:val="333333"/>
          <w:spacing w:val="0"/>
          <w:sz w:val="32"/>
          <w:szCs w:val="32"/>
          <w:shd w:val="clear" w:fill="FFFFFF"/>
          <w:lang w:eastAsia="zh-CN"/>
        </w:rPr>
        <w:t>鲊</w:t>
      </w:r>
      <w:r>
        <w:rPr>
          <w:rFonts w:hint="default" w:ascii="方正仿宋_GBK" w:hAnsi="方正仿宋_GBK" w:eastAsia="方正仿宋_GBK" w:cs="方正仿宋_GBK"/>
          <w:i w:val="0"/>
          <w:caps w:val="0"/>
          <w:color w:val="333333"/>
          <w:spacing w:val="0"/>
          <w:sz w:val="32"/>
          <w:szCs w:val="32"/>
          <w:shd w:val="clear" w:fill="FFFFFF"/>
        </w:rPr>
        <w:t>村2018年村集体经济发展试点资金</w:t>
      </w:r>
      <w:r>
        <w:rPr>
          <w:rFonts w:hint="eastAsia" w:ascii="方正仿宋_GBK" w:hAnsi="方正仿宋_GBK" w:eastAsia="方正仿宋_GBK" w:cs="方正仿宋_GBK"/>
          <w:i w:val="0"/>
          <w:caps w:val="0"/>
          <w:color w:val="333333"/>
          <w:spacing w:val="0"/>
          <w:sz w:val="32"/>
          <w:szCs w:val="32"/>
          <w:shd w:val="clear" w:fill="FFFFFF"/>
          <w:lang w:eastAsia="zh-CN"/>
        </w:rPr>
        <w:t>——</w:t>
      </w:r>
      <w:r>
        <w:rPr>
          <w:rFonts w:hint="default" w:ascii="方正仿宋_GBK" w:hAnsi="方正仿宋_GBK" w:eastAsia="方正仿宋_GBK" w:cs="方正仿宋_GBK"/>
          <w:i w:val="0"/>
          <w:caps w:val="0"/>
          <w:color w:val="333333"/>
          <w:spacing w:val="0"/>
          <w:sz w:val="32"/>
          <w:szCs w:val="32"/>
          <w:shd w:val="clear" w:fill="FFFFFF"/>
        </w:rPr>
        <w:t>土地流转费4</w:t>
      </w:r>
      <w:r>
        <w:rPr>
          <w:rFonts w:hint="eastAsia" w:ascii="方正仿宋_GBK" w:hAnsi="方正仿宋_GBK" w:eastAsia="方正仿宋_GBK" w:cs="方正仿宋_GBK"/>
          <w:i w:val="0"/>
          <w:caps w:val="0"/>
          <w:color w:val="333333"/>
          <w:spacing w:val="0"/>
          <w:sz w:val="32"/>
          <w:szCs w:val="32"/>
          <w:shd w:val="clear" w:fill="FFFFFF"/>
          <w:lang w:val="en-US" w:eastAsia="zh-CN"/>
        </w:rPr>
        <w:t>.</w:t>
      </w:r>
      <w:r>
        <w:rPr>
          <w:rFonts w:hint="default" w:ascii="方正仿宋_GBK" w:hAnsi="方正仿宋_GBK" w:eastAsia="方正仿宋_GBK" w:cs="方正仿宋_GBK"/>
          <w:i w:val="0"/>
          <w:caps w:val="0"/>
          <w:color w:val="333333"/>
          <w:spacing w:val="0"/>
          <w:sz w:val="32"/>
          <w:szCs w:val="32"/>
          <w:shd w:val="clear" w:fill="FFFFFF"/>
        </w:rPr>
        <w:t>1906</w:t>
      </w:r>
      <w:r>
        <w:rPr>
          <w:rFonts w:hint="eastAsia" w:ascii="方正仿宋_GBK" w:hAnsi="方正仿宋_GBK" w:eastAsia="方正仿宋_GBK" w:cs="方正仿宋_GBK"/>
          <w:i w:val="0"/>
          <w:caps w:val="0"/>
          <w:color w:val="333333"/>
          <w:spacing w:val="0"/>
          <w:sz w:val="32"/>
          <w:szCs w:val="32"/>
          <w:shd w:val="clear" w:fill="FFFFFF"/>
          <w:lang w:val="en-US" w:eastAsia="zh-CN"/>
        </w:rPr>
        <w:t>万</w:t>
      </w:r>
      <w:r>
        <w:rPr>
          <w:rFonts w:hint="default" w:ascii="方正仿宋_GBK" w:hAnsi="方正仿宋_GBK" w:eastAsia="方正仿宋_GBK" w:cs="方正仿宋_GBK"/>
          <w:i w:val="0"/>
          <w:caps w:val="0"/>
          <w:color w:val="333333"/>
          <w:spacing w:val="0"/>
          <w:sz w:val="32"/>
          <w:szCs w:val="32"/>
          <w:shd w:val="clear" w:fill="FFFFFF"/>
        </w:rPr>
        <w:t>元。</w:t>
      </w:r>
      <w:r>
        <w:rPr>
          <w:rFonts w:hint="eastAsia" w:ascii="微软雅黑" w:hAnsi="微软雅黑" w:eastAsia="微软雅黑" w:cs="微软雅黑"/>
          <w:i w:val="0"/>
          <w:caps w:val="0"/>
          <w:color w:val="333333"/>
          <w:spacing w:val="0"/>
          <w:sz w:val="18"/>
          <w:szCs w:val="18"/>
          <w:shd w:val="clear" w:fill="FFFFFF"/>
        </w:rPr>
        <w:t> </w:t>
      </w:r>
      <w:r>
        <w:rPr>
          <w:rFonts w:hint="default" w:ascii="方正仿宋_GBK" w:hAnsi="方正仿宋_GBK" w:eastAsia="方正仿宋_GBK" w:cs="方正仿宋_GBK"/>
          <w:i w:val="0"/>
          <w:caps w:val="0"/>
          <w:color w:val="333333"/>
          <w:spacing w:val="0"/>
          <w:sz w:val="32"/>
          <w:szCs w:val="32"/>
          <w:shd w:val="clear" w:fill="FFFFFF"/>
        </w:rPr>
        <w:t>以上共计支出75</w:t>
      </w:r>
      <w:r>
        <w:rPr>
          <w:rFonts w:hint="eastAsia" w:ascii="方正仿宋_GBK" w:hAnsi="方正仿宋_GBK" w:eastAsia="方正仿宋_GBK" w:cs="方正仿宋_GBK"/>
          <w:i w:val="0"/>
          <w:caps w:val="0"/>
          <w:color w:val="333333"/>
          <w:spacing w:val="0"/>
          <w:sz w:val="32"/>
          <w:szCs w:val="32"/>
          <w:shd w:val="clear" w:fill="FFFFFF"/>
          <w:lang w:val="en-US" w:eastAsia="zh-CN"/>
        </w:rPr>
        <w:t>.</w:t>
      </w:r>
      <w:r>
        <w:rPr>
          <w:rFonts w:hint="default" w:ascii="方正仿宋_GBK" w:hAnsi="方正仿宋_GBK" w:eastAsia="方正仿宋_GBK" w:cs="方正仿宋_GBK"/>
          <w:i w:val="0"/>
          <w:caps w:val="0"/>
          <w:color w:val="333333"/>
          <w:spacing w:val="0"/>
          <w:sz w:val="32"/>
          <w:szCs w:val="32"/>
          <w:shd w:val="clear" w:fill="FFFFFF"/>
        </w:rPr>
        <w:t>3668</w:t>
      </w:r>
      <w:r>
        <w:rPr>
          <w:rFonts w:hint="eastAsia" w:ascii="方正仿宋_GBK" w:hAnsi="方正仿宋_GBK" w:eastAsia="方正仿宋_GBK" w:cs="方正仿宋_GBK"/>
          <w:i w:val="0"/>
          <w:caps w:val="0"/>
          <w:color w:val="333333"/>
          <w:spacing w:val="0"/>
          <w:sz w:val="32"/>
          <w:szCs w:val="32"/>
          <w:shd w:val="clear" w:fill="FFFFFF"/>
          <w:lang w:val="en-US" w:eastAsia="zh-CN"/>
        </w:rPr>
        <w:t>万</w:t>
      </w:r>
      <w:r>
        <w:rPr>
          <w:rFonts w:hint="default" w:ascii="方正仿宋_GBK" w:hAnsi="方正仿宋_GBK" w:eastAsia="方正仿宋_GBK" w:cs="方正仿宋_GBK"/>
          <w:i w:val="0"/>
          <w:caps w:val="0"/>
          <w:color w:val="333333"/>
          <w:spacing w:val="0"/>
          <w:sz w:val="32"/>
          <w:szCs w:val="32"/>
          <w:shd w:val="clear" w:fill="FFFFFF"/>
        </w:rPr>
        <w:t>元，结余24</w:t>
      </w:r>
      <w:r>
        <w:rPr>
          <w:rFonts w:hint="eastAsia" w:ascii="方正仿宋_GBK" w:hAnsi="方正仿宋_GBK" w:eastAsia="方正仿宋_GBK" w:cs="方正仿宋_GBK"/>
          <w:i w:val="0"/>
          <w:caps w:val="0"/>
          <w:color w:val="333333"/>
          <w:spacing w:val="0"/>
          <w:sz w:val="32"/>
          <w:szCs w:val="32"/>
          <w:shd w:val="clear" w:fill="FFFFFF"/>
          <w:lang w:val="en-US" w:eastAsia="zh-CN"/>
        </w:rPr>
        <w:t>.</w:t>
      </w:r>
      <w:r>
        <w:rPr>
          <w:rFonts w:hint="default" w:ascii="方正仿宋_GBK" w:hAnsi="方正仿宋_GBK" w:eastAsia="方正仿宋_GBK" w:cs="方正仿宋_GBK"/>
          <w:i w:val="0"/>
          <w:caps w:val="0"/>
          <w:color w:val="333333"/>
          <w:spacing w:val="0"/>
          <w:sz w:val="32"/>
          <w:szCs w:val="32"/>
          <w:shd w:val="clear" w:fill="FFFFFF"/>
        </w:rPr>
        <w:t>6332</w:t>
      </w:r>
      <w:r>
        <w:rPr>
          <w:rFonts w:hint="eastAsia" w:ascii="方正仿宋_GBK" w:hAnsi="方正仿宋_GBK" w:eastAsia="方正仿宋_GBK" w:cs="方正仿宋_GBK"/>
          <w:i w:val="0"/>
          <w:caps w:val="0"/>
          <w:color w:val="333333"/>
          <w:spacing w:val="0"/>
          <w:sz w:val="32"/>
          <w:szCs w:val="32"/>
          <w:shd w:val="clear" w:fill="FFFFFF"/>
          <w:lang w:val="en-US" w:eastAsia="zh-CN"/>
        </w:rPr>
        <w:t>万</w:t>
      </w:r>
      <w:r>
        <w:rPr>
          <w:rFonts w:hint="default" w:ascii="方正仿宋_GBK" w:hAnsi="方正仿宋_GBK" w:eastAsia="方正仿宋_GBK" w:cs="方正仿宋_GBK"/>
          <w:i w:val="0"/>
          <w:caps w:val="0"/>
          <w:color w:val="333333"/>
          <w:spacing w:val="0"/>
          <w:sz w:val="32"/>
          <w:szCs w:val="32"/>
          <w:shd w:val="clear" w:fill="FFFFFF"/>
        </w:rPr>
        <w:t>元。</w:t>
      </w:r>
      <w:r>
        <w:rPr>
          <w:rFonts w:hint="eastAsia" w:ascii="仿宋_GB2312" w:hAnsi="仿宋_GB2312" w:eastAsia="仿宋_GB2312" w:cs="仿宋_GB2312"/>
          <w:sz w:val="32"/>
          <w:szCs w:val="32"/>
        </w:rPr>
        <w:t>项目全年预算数</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万元，执行数为</w:t>
      </w:r>
      <w:r>
        <w:rPr>
          <w:rFonts w:hint="default" w:ascii="方正仿宋_GBK" w:hAnsi="方正仿宋_GBK" w:eastAsia="方正仿宋_GBK" w:cs="方正仿宋_GBK"/>
          <w:i w:val="0"/>
          <w:caps w:val="0"/>
          <w:color w:val="333333"/>
          <w:spacing w:val="0"/>
          <w:sz w:val="32"/>
          <w:szCs w:val="32"/>
          <w:shd w:val="clear" w:fill="FFFFFF"/>
        </w:rPr>
        <w:t>75</w:t>
      </w:r>
      <w:r>
        <w:rPr>
          <w:rFonts w:hint="eastAsia" w:ascii="方正仿宋_GBK" w:hAnsi="方正仿宋_GBK" w:eastAsia="方正仿宋_GBK" w:cs="方正仿宋_GBK"/>
          <w:i w:val="0"/>
          <w:caps w:val="0"/>
          <w:color w:val="333333"/>
          <w:spacing w:val="0"/>
          <w:sz w:val="32"/>
          <w:szCs w:val="32"/>
          <w:shd w:val="clear" w:fill="FFFFFF"/>
          <w:lang w:val="en-US" w:eastAsia="zh-CN"/>
        </w:rPr>
        <w:t>.</w:t>
      </w:r>
      <w:r>
        <w:rPr>
          <w:rFonts w:hint="default" w:ascii="方正仿宋_GBK" w:hAnsi="方正仿宋_GBK" w:eastAsia="方正仿宋_GBK" w:cs="方正仿宋_GBK"/>
          <w:i w:val="0"/>
          <w:caps w:val="0"/>
          <w:color w:val="333333"/>
          <w:spacing w:val="0"/>
          <w:sz w:val="32"/>
          <w:szCs w:val="32"/>
          <w:shd w:val="clear" w:fill="FFFFFF"/>
        </w:rPr>
        <w:t>3668</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75</w:t>
      </w:r>
      <w:r>
        <w:rPr>
          <w:rFonts w:hint="eastAsia" w:ascii="仿宋_GB2312" w:hAnsi="仿宋_GB2312" w:eastAsia="仿宋_GB2312" w:cs="仿宋_GB2312"/>
          <w:sz w:val="32"/>
          <w:szCs w:val="32"/>
        </w:rPr>
        <w:t>%。通过项目实施，保障了</w:t>
      </w:r>
      <w:r>
        <w:rPr>
          <w:rFonts w:hint="eastAsia" w:ascii="仿宋_GB2312" w:hAnsi="仿宋_GB2312" w:eastAsia="仿宋_GB2312" w:cs="仿宋_GB2312"/>
          <w:sz w:val="32"/>
          <w:szCs w:val="32"/>
          <w:lang w:val="en-US" w:eastAsia="zh-CN"/>
        </w:rPr>
        <w:t>踏鲊村的经济发展</w:t>
      </w:r>
      <w:r>
        <w:rPr>
          <w:rFonts w:hint="eastAsia" w:ascii="仿宋_GB2312" w:hAnsi="仿宋_GB2312" w:eastAsia="仿宋_GB2312" w:cs="仿宋_GB2312"/>
          <w:sz w:val="32"/>
          <w:szCs w:val="32"/>
        </w:rPr>
        <w:t>需要，发现的主要问题：有部</w:t>
      </w:r>
      <w:r>
        <w:rPr>
          <w:rFonts w:hint="eastAsia" w:ascii="仿宋_GB2312" w:hAnsi="仿宋_GB2312" w:eastAsia="仿宋_GB2312" w:cs="仿宋_GB2312"/>
          <w:sz w:val="32"/>
          <w:szCs w:val="32"/>
          <w:lang w:eastAsia="zh-CN"/>
        </w:rPr>
        <w:t>分</w:t>
      </w:r>
      <w:r>
        <w:rPr>
          <w:rFonts w:hint="eastAsia" w:ascii="仿宋_GB2312" w:hAnsi="仿宋_GB2312" w:eastAsia="仿宋_GB2312" w:cs="仿宋_GB2312"/>
          <w:sz w:val="32"/>
          <w:szCs w:val="32"/>
        </w:rPr>
        <w:t>资金报账相对滞后，有个别</w:t>
      </w:r>
      <w:r>
        <w:rPr>
          <w:rFonts w:hint="eastAsia" w:ascii="仿宋_GB2312" w:hAnsi="仿宋_GB2312" w:eastAsia="仿宋_GB2312" w:cs="仿宋_GB2312"/>
          <w:sz w:val="32"/>
          <w:szCs w:val="32"/>
          <w:lang w:val="en-US" w:eastAsia="zh-CN"/>
        </w:rPr>
        <w:t>社</w:t>
      </w:r>
      <w:r>
        <w:rPr>
          <w:rFonts w:hint="eastAsia" w:ascii="仿宋_GB2312" w:hAnsi="仿宋_GB2312" w:eastAsia="仿宋_GB2312" w:cs="仿宋_GB2312"/>
          <w:sz w:val="32"/>
          <w:szCs w:val="32"/>
        </w:rPr>
        <w:t>报账不积极，导致资金滞留在乡财政所；部</w:t>
      </w:r>
      <w:r>
        <w:rPr>
          <w:rFonts w:hint="eastAsia" w:ascii="仿宋_GB2312" w:hAnsi="仿宋_GB2312" w:eastAsia="仿宋_GB2312" w:cs="仿宋_GB2312"/>
          <w:sz w:val="32"/>
          <w:szCs w:val="32"/>
          <w:lang w:eastAsia="zh-CN"/>
        </w:rPr>
        <w:t>分</w:t>
      </w:r>
      <w:r>
        <w:rPr>
          <w:rFonts w:hint="eastAsia" w:ascii="仿宋_GB2312" w:hAnsi="仿宋_GB2312" w:eastAsia="仿宋_GB2312" w:cs="仿宋_GB2312"/>
          <w:sz w:val="32"/>
          <w:szCs w:val="32"/>
          <w:lang w:val="en-US" w:eastAsia="zh-CN"/>
        </w:rPr>
        <w:t>资金</w:t>
      </w:r>
      <w:r>
        <w:rPr>
          <w:rFonts w:hint="eastAsia" w:ascii="仿宋_GB2312" w:hAnsi="仿宋_GB2312" w:eastAsia="仿宋_GB2312" w:cs="仿宋_GB2312"/>
          <w:sz w:val="32"/>
          <w:szCs w:val="32"/>
        </w:rPr>
        <w:t>报账单据及项目资料不够完善，报账不规范。下一步改进措施：加强督促，对报账不积极的</w:t>
      </w:r>
      <w:r>
        <w:rPr>
          <w:rFonts w:hint="eastAsia" w:ascii="仿宋_GB2312" w:hAnsi="仿宋_GB2312" w:eastAsia="仿宋_GB2312" w:cs="仿宋_GB2312"/>
          <w:sz w:val="32"/>
          <w:szCs w:val="32"/>
          <w:lang w:val="en-US" w:eastAsia="zh-CN"/>
        </w:rPr>
        <w:t>社</w:t>
      </w:r>
      <w:r>
        <w:rPr>
          <w:rFonts w:hint="eastAsia" w:ascii="仿宋_GB2312" w:hAnsi="仿宋_GB2312" w:eastAsia="仿宋_GB2312" w:cs="仿宋_GB2312"/>
          <w:sz w:val="32"/>
          <w:szCs w:val="32"/>
        </w:rPr>
        <w:t>进行通报；形成项目资料清单，下发给各</w:t>
      </w:r>
      <w:r>
        <w:rPr>
          <w:rFonts w:hint="eastAsia" w:ascii="仿宋_GB2312" w:hAnsi="仿宋_GB2312" w:eastAsia="仿宋_GB2312" w:cs="仿宋_GB2312"/>
          <w:sz w:val="32"/>
          <w:szCs w:val="32"/>
          <w:lang w:val="en-US" w:eastAsia="zh-CN"/>
        </w:rPr>
        <w:t>社</w:t>
      </w:r>
      <w:r>
        <w:rPr>
          <w:rFonts w:hint="eastAsia" w:ascii="仿宋_GB2312" w:hAnsi="仿宋_GB2312" w:eastAsia="仿宋_GB2312" w:cs="仿宋_GB2312"/>
          <w:sz w:val="32"/>
          <w:szCs w:val="32"/>
        </w:rPr>
        <w:t>，要求各村根据项目资料清单完善报账项目资料，规范报账程序。</w:t>
      </w:r>
    </w:p>
    <w:p w14:paraId="5F70A047">
      <w:pPr>
        <w:numPr>
          <w:ilvl w:val="0"/>
          <w:numId w:val="0"/>
        </w:numPr>
        <w:spacing w:line="580" w:lineRule="exact"/>
        <w:ind w:firstLine="960" w:firstLineChars="30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2018年度农村‘五保户’供养经费项目绩效目标完成情况综述。项目全年预算数</w:t>
      </w:r>
      <w:r>
        <w:rPr>
          <w:rFonts w:hint="eastAsia" w:ascii="仿宋_GB2312" w:hAnsi="仿宋_GB2312" w:eastAsia="仿宋_GB2312" w:cs="仿宋_GB2312"/>
          <w:sz w:val="32"/>
          <w:szCs w:val="32"/>
          <w:lang w:val="en-US" w:eastAsia="zh-CN"/>
        </w:rPr>
        <w:t>36.838</w:t>
      </w:r>
      <w:r>
        <w:rPr>
          <w:rFonts w:hint="eastAsia" w:ascii="仿宋_GB2312" w:hAnsi="仿宋_GB2312" w:eastAsia="仿宋_GB2312" w:cs="仿宋_GB2312"/>
          <w:sz w:val="32"/>
          <w:szCs w:val="32"/>
        </w:rPr>
        <w:t>万元，执行数为</w:t>
      </w:r>
      <w:r>
        <w:rPr>
          <w:rFonts w:hint="eastAsia" w:ascii="仿宋_GB2312" w:hAnsi="仿宋_GB2312" w:eastAsia="仿宋_GB2312" w:cs="仿宋_GB2312"/>
          <w:sz w:val="32"/>
          <w:szCs w:val="32"/>
          <w:lang w:val="en-US" w:eastAsia="zh-CN"/>
        </w:rPr>
        <w:t>36.838</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%。通过项目实施，保障了农村五保户日常生活需要，发现的主要问题：有部</w:t>
      </w:r>
      <w:r>
        <w:rPr>
          <w:rFonts w:hint="eastAsia" w:ascii="仿宋_GB2312" w:hAnsi="仿宋_GB2312" w:eastAsia="仿宋_GB2312" w:cs="仿宋_GB2312"/>
          <w:sz w:val="32"/>
          <w:szCs w:val="32"/>
          <w:lang w:eastAsia="zh-CN"/>
        </w:rPr>
        <w:t>分</w:t>
      </w:r>
      <w:r>
        <w:rPr>
          <w:rFonts w:hint="eastAsia" w:ascii="仿宋_GB2312" w:hAnsi="仿宋_GB2312" w:eastAsia="仿宋_GB2312" w:cs="仿宋_GB2312"/>
          <w:sz w:val="32"/>
          <w:szCs w:val="32"/>
        </w:rPr>
        <w:t>五保户卡号提供不积极，部</w:t>
      </w:r>
      <w:r>
        <w:rPr>
          <w:rFonts w:hint="eastAsia" w:ascii="仿宋_GB2312" w:hAnsi="仿宋_GB2312" w:eastAsia="仿宋_GB2312" w:cs="仿宋_GB2312"/>
          <w:sz w:val="32"/>
          <w:szCs w:val="32"/>
          <w:lang w:eastAsia="zh-CN"/>
        </w:rPr>
        <w:t>分</w:t>
      </w:r>
      <w:r>
        <w:rPr>
          <w:rFonts w:hint="eastAsia" w:ascii="仿宋_GB2312" w:hAnsi="仿宋_GB2312" w:eastAsia="仿宋_GB2312" w:cs="仿宋_GB2312"/>
          <w:sz w:val="32"/>
          <w:szCs w:val="32"/>
        </w:rPr>
        <w:t>台账资料不够完善。下一步改进措施：加强督促，台账资料形成专卷归档，及时做好公示发放花名册，并根据项目资料清单完善报账项目资料，规范报账程序。</w:t>
      </w:r>
    </w:p>
    <w:p w14:paraId="785EBFAD">
      <w:pPr>
        <w:numPr>
          <w:ilvl w:val="0"/>
          <w:numId w:val="0"/>
        </w:num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2018年度村计划生育服务员补助经费项目绩效目标完成情况综述。项目全年预算数</w:t>
      </w:r>
      <w:r>
        <w:rPr>
          <w:rFonts w:hint="eastAsia" w:ascii="仿宋_GB2312" w:hAnsi="仿宋_GB2312" w:eastAsia="仿宋_GB2312" w:cs="仿宋_GB2312"/>
          <w:sz w:val="32"/>
          <w:szCs w:val="32"/>
          <w:lang w:val="en-US" w:eastAsia="zh-CN"/>
        </w:rPr>
        <w:t>8.3384</w:t>
      </w:r>
      <w:r>
        <w:rPr>
          <w:rFonts w:hint="eastAsia" w:ascii="仿宋_GB2312" w:hAnsi="仿宋_GB2312" w:eastAsia="仿宋_GB2312" w:cs="仿宋_GB2312"/>
          <w:sz w:val="32"/>
          <w:szCs w:val="32"/>
        </w:rPr>
        <w:t>万元，执行数为</w:t>
      </w:r>
      <w:r>
        <w:rPr>
          <w:rFonts w:hint="eastAsia" w:ascii="仿宋_GB2312" w:hAnsi="仿宋_GB2312" w:eastAsia="仿宋_GB2312" w:cs="仿宋_GB2312"/>
          <w:sz w:val="32"/>
          <w:szCs w:val="32"/>
          <w:lang w:val="en-US" w:eastAsia="zh-CN"/>
        </w:rPr>
        <w:t>8.3384</w:t>
      </w:r>
      <w:r>
        <w:rPr>
          <w:rFonts w:hint="eastAsia" w:ascii="仿宋_GB2312" w:hAnsi="仿宋_GB2312" w:eastAsia="仿宋_GB2312" w:cs="仿宋_GB2312"/>
          <w:sz w:val="32"/>
          <w:szCs w:val="32"/>
        </w:rPr>
        <w:t>万元，完成预算的100%。通过项目实施，保障了全乡各村计生服务工作正常运转，发现的主要问题：收集帐号不及时。下一步改进措施：加强督促，及时发放计划生育服务员补助经费，形成项目资料清单，做好档案归档资料。</w:t>
      </w:r>
    </w:p>
    <w:p w14:paraId="697D1A06">
      <w:pPr>
        <w:numPr>
          <w:ilvl w:val="0"/>
          <w:numId w:val="0"/>
        </w:num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2018年</w:t>
      </w:r>
      <w:r>
        <w:rPr>
          <w:rFonts w:hint="eastAsia" w:ascii="仿宋_GB2312" w:hAnsi="仿宋_GB2312" w:eastAsia="仿宋_GB2312" w:cs="仿宋_GB2312"/>
          <w:sz w:val="32"/>
          <w:szCs w:val="32"/>
          <w:lang w:eastAsia="zh-CN"/>
        </w:rPr>
        <w:t>度</w:t>
      </w:r>
      <w:r>
        <w:rPr>
          <w:rFonts w:hint="eastAsia" w:ascii="仿宋_GB2312" w:hAnsi="仿宋_GB2312" w:eastAsia="仿宋_GB2312" w:cs="仿宋_GB2312"/>
          <w:sz w:val="32"/>
          <w:szCs w:val="32"/>
        </w:rPr>
        <w:t>农村公共服务运行经费项目绩效目标完成情况综述。项目全年预算数</w:t>
      </w:r>
      <w:r>
        <w:rPr>
          <w:rFonts w:hint="eastAsia" w:ascii="仿宋_GB2312" w:hAnsi="仿宋_GB2312" w:eastAsia="仿宋_GB2312" w:cs="仿宋_GB2312"/>
          <w:sz w:val="32"/>
          <w:szCs w:val="32"/>
          <w:lang w:val="en-US" w:eastAsia="zh-CN"/>
        </w:rPr>
        <w:t>28</w:t>
      </w:r>
      <w:r>
        <w:rPr>
          <w:rFonts w:hint="eastAsia" w:ascii="仿宋_GB2312" w:hAnsi="仿宋_GB2312" w:eastAsia="仿宋_GB2312" w:cs="仿宋_GB2312"/>
          <w:sz w:val="32"/>
          <w:szCs w:val="32"/>
        </w:rPr>
        <w:t>万元，执行数为</w:t>
      </w:r>
      <w:r>
        <w:rPr>
          <w:rFonts w:hint="eastAsia" w:ascii="仿宋_GB2312" w:hAnsi="仿宋_GB2312" w:eastAsia="仿宋_GB2312" w:cs="仿宋_GB2312"/>
          <w:sz w:val="32"/>
          <w:szCs w:val="32"/>
          <w:lang w:val="en-US" w:eastAsia="zh-CN"/>
        </w:rPr>
        <w:t>28</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%。通过项目实施，保障了农村基础设施建设及维护，发现的主要问题：有部</w:t>
      </w:r>
      <w:r>
        <w:rPr>
          <w:rFonts w:hint="eastAsia" w:ascii="仿宋_GB2312" w:hAnsi="仿宋_GB2312" w:eastAsia="仿宋_GB2312" w:cs="仿宋_GB2312"/>
          <w:sz w:val="32"/>
          <w:szCs w:val="32"/>
          <w:lang w:eastAsia="zh-CN"/>
        </w:rPr>
        <w:t>分</w:t>
      </w:r>
      <w:r>
        <w:rPr>
          <w:rFonts w:hint="eastAsia" w:ascii="仿宋_GB2312" w:hAnsi="仿宋_GB2312" w:eastAsia="仿宋_GB2312" w:cs="仿宋_GB2312"/>
          <w:sz w:val="32"/>
          <w:szCs w:val="32"/>
        </w:rPr>
        <w:t>资金报账相对滞后，有个别村报账不积极，导致资金滞留在乡财政所；部</w:t>
      </w:r>
      <w:r>
        <w:rPr>
          <w:rFonts w:hint="eastAsia" w:ascii="仿宋_GB2312" w:hAnsi="仿宋_GB2312" w:eastAsia="仿宋_GB2312" w:cs="仿宋_GB2312"/>
          <w:sz w:val="32"/>
          <w:szCs w:val="32"/>
          <w:lang w:eastAsia="zh-CN"/>
        </w:rPr>
        <w:t>分</w:t>
      </w:r>
      <w:r>
        <w:rPr>
          <w:rFonts w:hint="eastAsia" w:ascii="仿宋_GB2312" w:hAnsi="仿宋_GB2312" w:eastAsia="仿宋_GB2312" w:cs="仿宋_GB2312"/>
          <w:sz w:val="32"/>
          <w:szCs w:val="32"/>
        </w:rPr>
        <w:t>村报账单据及项目资料不够完善，报账不规范。下一步改进措施：加强督促，对报账不积极的村进行通报；形成项目资料清单，下发给各村，要求各村根据项目资料清单完善报账项目资料，规范报账程序。</w:t>
      </w:r>
    </w:p>
    <w:p w14:paraId="686C79E3">
      <w:pPr>
        <w:numPr>
          <w:ilvl w:val="0"/>
          <w:numId w:val="0"/>
        </w:num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2018年</w:t>
      </w:r>
      <w:r>
        <w:rPr>
          <w:rFonts w:hint="eastAsia" w:ascii="仿宋_GB2312" w:hAnsi="仿宋_GB2312" w:eastAsia="仿宋_GB2312" w:cs="仿宋_GB2312"/>
          <w:sz w:val="32"/>
          <w:szCs w:val="32"/>
          <w:lang w:eastAsia="zh-CN"/>
        </w:rPr>
        <w:t>度财务软件维护费</w:t>
      </w:r>
      <w:r>
        <w:rPr>
          <w:rFonts w:hint="eastAsia" w:ascii="仿宋_GB2312" w:hAnsi="仿宋_GB2312" w:eastAsia="仿宋_GB2312" w:cs="仿宋_GB2312"/>
          <w:sz w:val="32"/>
          <w:szCs w:val="32"/>
        </w:rPr>
        <w:t>项目绩效目标完成情况综述。项目全年预算数</w:t>
      </w:r>
      <w:r>
        <w:rPr>
          <w:rFonts w:hint="eastAsia" w:ascii="仿宋_GB2312" w:hAnsi="仿宋_GB2312" w:eastAsia="仿宋_GB2312" w:cs="仿宋_GB2312"/>
          <w:sz w:val="32"/>
          <w:szCs w:val="32"/>
          <w:lang w:val="en-US" w:eastAsia="zh-CN"/>
        </w:rPr>
        <w:t>1.54</w:t>
      </w:r>
      <w:r>
        <w:rPr>
          <w:rFonts w:hint="eastAsia" w:ascii="仿宋_GB2312" w:hAnsi="仿宋_GB2312" w:eastAsia="仿宋_GB2312" w:cs="仿宋_GB2312"/>
          <w:sz w:val="32"/>
          <w:szCs w:val="32"/>
        </w:rPr>
        <w:t>万元，执行数为</w:t>
      </w:r>
      <w:r>
        <w:rPr>
          <w:rFonts w:hint="eastAsia" w:ascii="仿宋_GB2312" w:hAnsi="仿宋_GB2312" w:eastAsia="仿宋_GB2312" w:cs="仿宋_GB2312"/>
          <w:sz w:val="32"/>
          <w:szCs w:val="32"/>
          <w:lang w:val="en-US" w:eastAsia="zh-CN"/>
        </w:rPr>
        <w:t>1.54</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%。通过项目实施，保障了</w:t>
      </w:r>
      <w:r>
        <w:rPr>
          <w:rFonts w:hint="eastAsia" w:ascii="仿宋_GB2312" w:hAnsi="仿宋_GB2312" w:eastAsia="仿宋_GB2312" w:cs="仿宋_GB2312"/>
          <w:sz w:val="32"/>
          <w:szCs w:val="32"/>
          <w:lang w:eastAsia="zh-CN"/>
        </w:rPr>
        <w:t>金财网、</w:t>
      </w:r>
      <w:r>
        <w:rPr>
          <w:rFonts w:hint="eastAsia" w:ascii="仿宋_GB2312" w:hAnsi="仿宋_GB2312" w:eastAsia="仿宋_GB2312" w:cs="仿宋_GB2312"/>
          <w:sz w:val="32"/>
          <w:szCs w:val="32"/>
          <w:lang w:val="en-US" w:eastAsia="zh-CN"/>
        </w:rPr>
        <w:t>A++系统和大平台的正常使用</w:t>
      </w:r>
      <w:r>
        <w:rPr>
          <w:rFonts w:hint="eastAsia" w:ascii="仿宋_GB2312" w:hAnsi="仿宋_GB2312" w:eastAsia="仿宋_GB2312" w:cs="仿宋_GB2312"/>
          <w:sz w:val="32"/>
          <w:szCs w:val="32"/>
        </w:rPr>
        <w:t>及</w:t>
      </w:r>
      <w:r>
        <w:rPr>
          <w:rFonts w:hint="eastAsia" w:ascii="仿宋_GB2312" w:hAnsi="仿宋_GB2312" w:eastAsia="仿宋_GB2312" w:cs="仿宋_GB2312"/>
          <w:sz w:val="32"/>
          <w:szCs w:val="32"/>
          <w:lang w:eastAsia="zh-CN"/>
        </w:rPr>
        <w:t>日常</w:t>
      </w:r>
      <w:r>
        <w:rPr>
          <w:rFonts w:hint="eastAsia" w:ascii="仿宋_GB2312" w:hAnsi="仿宋_GB2312" w:eastAsia="仿宋_GB2312" w:cs="仿宋_GB2312"/>
          <w:sz w:val="32"/>
          <w:szCs w:val="32"/>
        </w:rPr>
        <w:t>维护，发现的主要问题：</w:t>
      </w:r>
      <w:r>
        <w:rPr>
          <w:rFonts w:hint="eastAsia" w:ascii="仿宋_GB2312" w:hAnsi="仿宋_GB2312" w:eastAsia="仿宋_GB2312" w:cs="仿宋_GB2312"/>
          <w:sz w:val="32"/>
          <w:szCs w:val="32"/>
          <w:lang w:eastAsia="zh-CN"/>
        </w:rPr>
        <w:t>财务软件服务提供商收到维护费后服务不积极，不能及时处理软件运行过程中出现的问题</w:t>
      </w:r>
      <w:r>
        <w:rPr>
          <w:rFonts w:hint="eastAsia" w:ascii="仿宋_GB2312" w:hAnsi="仿宋_GB2312" w:eastAsia="仿宋_GB2312" w:cs="仿宋_GB2312"/>
          <w:sz w:val="32"/>
          <w:szCs w:val="32"/>
        </w:rPr>
        <w:t>。下一步改进措施：加强督促，</w:t>
      </w:r>
      <w:r>
        <w:rPr>
          <w:rFonts w:hint="eastAsia" w:ascii="仿宋_GB2312" w:hAnsi="仿宋_GB2312" w:eastAsia="仿宋_GB2312" w:cs="仿宋_GB2312"/>
          <w:sz w:val="32"/>
          <w:szCs w:val="32"/>
          <w:lang w:eastAsia="zh-CN"/>
        </w:rPr>
        <w:t>完善财务软件维护服务协议，督促财务软件服务商及时解决问题。</w:t>
      </w:r>
    </w:p>
    <w:p w14:paraId="45F32840">
      <w:pPr>
        <w:tabs>
          <w:tab w:val="left" w:pos="312"/>
        </w:tabs>
        <w:spacing w:line="580" w:lineRule="exact"/>
        <w:rPr>
          <w:rFonts w:ascii="仿宋_GB2312" w:hAnsi="仿宋_GB2312" w:eastAsia="仿宋_GB2312" w:cs="仿宋_GB2312"/>
          <w:sz w:val="32"/>
          <w:szCs w:val="32"/>
        </w:rPr>
      </w:pPr>
    </w:p>
    <w:tbl>
      <w:tblPr>
        <w:tblStyle w:val="13"/>
        <w:tblpPr w:leftFromText="180" w:rightFromText="180" w:vertAnchor="text" w:horzAnchor="page" w:tblpXSpec="center" w:tblpY="423"/>
        <w:tblOverlap w:val="never"/>
        <w:tblW w:w="9960" w:type="dxa"/>
        <w:tblInd w:w="0" w:type="dxa"/>
        <w:tblLayout w:type="fixed"/>
        <w:tblCellMar>
          <w:top w:w="0" w:type="dxa"/>
          <w:left w:w="0" w:type="dxa"/>
          <w:bottom w:w="0" w:type="dxa"/>
          <w:right w:w="0" w:type="dxa"/>
        </w:tblCellMar>
      </w:tblPr>
      <w:tblGrid>
        <w:gridCol w:w="390"/>
        <w:gridCol w:w="1367"/>
        <w:gridCol w:w="1025"/>
        <w:gridCol w:w="2392"/>
        <w:gridCol w:w="2394"/>
        <w:gridCol w:w="2392"/>
      </w:tblGrid>
      <w:tr w14:paraId="10B7E3EF">
        <w:tblPrEx>
          <w:tblCellMar>
            <w:top w:w="0" w:type="dxa"/>
            <w:left w:w="0" w:type="dxa"/>
            <w:bottom w:w="0" w:type="dxa"/>
            <w:right w:w="0" w:type="dxa"/>
          </w:tblCellMar>
        </w:tblPrEx>
        <w:trPr>
          <w:trHeight w:val="1034" w:hRule="atLeast"/>
        </w:trPr>
        <w:tc>
          <w:tcPr>
            <w:tcW w:w="9960" w:type="dxa"/>
            <w:gridSpan w:val="6"/>
            <w:tcMar>
              <w:top w:w="15" w:type="dxa"/>
              <w:left w:w="15" w:type="dxa"/>
              <w:bottom w:w="0" w:type="dxa"/>
              <w:right w:w="15" w:type="dxa"/>
            </w:tcMar>
            <w:vAlign w:val="center"/>
          </w:tcPr>
          <w:p w14:paraId="6977F442">
            <w:pPr>
              <w:pStyle w:val="24"/>
              <w:widowControl/>
              <w:ind w:left="4173" w:leftChars="1310" w:hanging="1422" w:hangingChars="395"/>
              <w:textAlignment w:val="center"/>
              <w:rPr>
                <w:rFonts w:hint="eastAsia" w:ascii="宋体" w:hAnsi="宋体" w:eastAsia="宋体" w:cs="宋体"/>
                <w:color w:val="000000"/>
                <w:sz w:val="36"/>
                <w:szCs w:val="36"/>
                <w:lang w:eastAsia="zh-CN"/>
              </w:rPr>
            </w:pPr>
            <w:r>
              <w:rPr>
                <w:rFonts w:hint="eastAsia" w:ascii="黑体" w:hAnsi="黑体" w:eastAsia="黑体" w:cs="宋体"/>
                <w:bCs/>
                <w:color w:val="000000"/>
                <w:kern w:val="0"/>
                <w:sz w:val="36"/>
                <w:szCs w:val="36"/>
                <w:lang w:bidi="ar"/>
              </w:rPr>
              <w:t>项目支出绩效目标完成情况表</w:t>
            </w:r>
            <w:r>
              <w:rPr>
                <w:rFonts w:hint="eastAsia" w:ascii="宋体" w:hAnsi="宋体" w:cs="宋体"/>
                <w:b/>
                <w:bCs/>
                <w:color w:val="000000"/>
                <w:kern w:val="0"/>
                <w:sz w:val="36"/>
                <w:szCs w:val="36"/>
                <w:lang w:bidi="ar"/>
              </w:rPr>
              <w:br w:type="textWrapping"/>
            </w:r>
            <w:r>
              <w:rPr>
                <w:rFonts w:hint="eastAsia" w:ascii="宋体" w:hAnsi="宋体" w:cs="宋体"/>
                <w:b w:val="0"/>
                <w:bCs w:val="0"/>
                <w:color w:val="000000"/>
                <w:kern w:val="0"/>
                <w:sz w:val="36"/>
                <w:szCs w:val="36"/>
                <w:lang w:eastAsia="zh-CN" w:bidi="ar"/>
              </w:rPr>
              <w:t>（</w:t>
            </w:r>
            <w:r>
              <w:rPr>
                <w:rFonts w:hint="eastAsia" w:ascii="宋体" w:hAnsi="宋体" w:cs="宋体"/>
                <w:b w:val="0"/>
                <w:bCs w:val="0"/>
                <w:color w:val="000000"/>
                <w:kern w:val="0"/>
                <w:sz w:val="36"/>
                <w:szCs w:val="36"/>
                <w:lang w:bidi="ar"/>
              </w:rPr>
              <w:t>2</w:t>
            </w:r>
            <w:r>
              <w:rPr>
                <w:rFonts w:hint="eastAsia" w:ascii="宋体" w:hAnsi="宋体" w:cs="宋体"/>
                <w:color w:val="000000"/>
                <w:kern w:val="0"/>
                <w:sz w:val="36"/>
                <w:szCs w:val="36"/>
                <w:lang w:bidi="ar"/>
              </w:rPr>
              <w:t>018年度</w:t>
            </w:r>
            <w:r>
              <w:rPr>
                <w:rFonts w:hint="eastAsia" w:ascii="宋体" w:hAnsi="宋体" w:cs="宋体"/>
                <w:color w:val="000000"/>
                <w:kern w:val="0"/>
                <w:sz w:val="36"/>
                <w:szCs w:val="36"/>
                <w:lang w:eastAsia="zh-CN" w:bidi="ar"/>
              </w:rPr>
              <w:t>）</w:t>
            </w:r>
          </w:p>
        </w:tc>
      </w:tr>
      <w:tr w14:paraId="28B7C46C">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702C5ED">
            <w:pPr>
              <w:widowControl/>
              <w:spacing w:before="480" w:after="480"/>
              <w:jc w:val="center"/>
              <w:textAlignment w:val="center"/>
              <w:rPr>
                <w:rFonts w:ascii="宋体" w:hAnsi="宋体" w:cs="宋体"/>
                <w:color w:val="000000"/>
                <w:sz w:val="24"/>
              </w:rPr>
            </w:pPr>
            <w:r>
              <w:rPr>
                <w:rFonts w:hint="eastAsia" w:ascii="仿宋_GB2312" w:hAnsi="宋体" w:eastAsia="仿宋_GB2312"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4DD8A2CA">
            <w:pPr>
              <w:widowControl/>
              <w:spacing w:before="480" w:after="480"/>
              <w:jc w:val="center"/>
              <w:textAlignment w:val="center"/>
              <w:rPr>
                <w:rFonts w:hint="eastAsia" w:ascii="宋体" w:hAnsi="宋体" w:eastAsia="仿宋_GB2312" w:cs="宋体"/>
                <w:color w:val="000000"/>
                <w:sz w:val="24"/>
                <w:lang w:val="en-US" w:eastAsia="zh-CN"/>
              </w:rPr>
            </w:pPr>
            <w:r>
              <w:rPr>
                <w:rFonts w:ascii="仿宋_GB2312" w:eastAsia="仿宋_GB2312" w:cs="宋体"/>
                <w:color w:val="000000"/>
                <w:sz w:val="24"/>
              </w:rPr>
              <w:t>2018</w:t>
            </w:r>
            <w:r>
              <w:rPr>
                <w:rFonts w:hint="eastAsia" w:ascii="仿宋_GB2312" w:eastAsia="仿宋_GB2312" w:cs="宋体"/>
                <w:color w:val="000000"/>
                <w:sz w:val="24"/>
              </w:rPr>
              <w:t>年度</w:t>
            </w:r>
            <w:r>
              <w:rPr>
                <w:rFonts w:hint="eastAsia" w:ascii="仿宋_GB2312" w:hAnsi="Times New Roman" w:eastAsia="仿宋_GB2312" w:cs="宋体"/>
                <w:color w:val="000000"/>
                <w:sz w:val="24"/>
              </w:rPr>
              <w:t>新九乡村级集体经济发展试点</w:t>
            </w:r>
            <w:r>
              <w:rPr>
                <w:rFonts w:hint="eastAsia" w:ascii="仿宋_GB2312" w:hAnsi="Times New Roman" w:eastAsia="仿宋_GB2312" w:cs="宋体"/>
                <w:color w:val="000000"/>
                <w:sz w:val="24"/>
                <w:lang w:val="en-US" w:eastAsia="zh-CN"/>
              </w:rPr>
              <w:t>经费</w:t>
            </w:r>
          </w:p>
        </w:tc>
      </w:tr>
      <w:tr w14:paraId="517FDE23">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0A0E0D2">
            <w:pPr>
              <w:widowControl/>
              <w:spacing w:before="480" w:after="480"/>
              <w:jc w:val="center"/>
              <w:textAlignment w:val="center"/>
              <w:rPr>
                <w:rFonts w:ascii="宋体" w:hAnsi="宋体" w:cs="宋体"/>
                <w:color w:val="000000"/>
                <w:sz w:val="24"/>
              </w:rPr>
            </w:pPr>
            <w:r>
              <w:rPr>
                <w:rFonts w:hint="eastAsia" w:ascii="仿宋_GB2312" w:hAnsi="宋体" w:eastAsia="仿宋_GB2312"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294E5E83">
            <w:pPr>
              <w:widowControl/>
              <w:spacing w:before="480" w:after="480"/>
              <w:jc w:val="center"/>
              <w:textAlignment w:val="center"/>
              <w:rPr>
                <w:rFonts w:ascii="宋体" w:hAnsi="宋体" w:cs="宋体"/>
                <w:color w:val="000000"/>
                <w:sz w:val="24"/>
              </w:rPr>
            </w:pPr>
            <w:r>
              <w:rPr>
                <w:rFonts w:hint="eastAsia" w:ascii="仿宋_GB2312" w:eastAsia="仿宋_GB2312" w:cs="宋体"/>
                <w:color w:val="000000"/>
                <w:sz w:val="24"/>
                <w:lang w:val="en-US" w:eastAsia="zh-CN"/>
              </w:rPr>
              <w:t>新九</w:t>
            </w:r>
            <w:r>
              <w:rPr>
                <w:rFonts w:hint="eastAsia" w:ascii="仿宋_GB2312" w:eastAsia="仿宋_GB2312" w:cs="宋体"/>
                <w:color w:val="000000"/>
                <w:sz w:val="24"/>
              </w:rPr>
              <w:t>乡人民政府</w:t>
            </w:r>
          </w:p>
        </w:tc>
      </w:tr>
      <w:tr w14:paraId="4768FE78">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DFD3142">
            <w:pPr>
              <w:widowControl/>
              <w:spacing w:before="480" w:after="480"/>
              <w:jc w:val="center"/>
              <w:textAlignment w:val="center"/>
              <w:rPr>
                <w:rFonts w:ascii="宋体" w:hAnsi="宋体" w:cs="宋体"/>
                <w:color w:val="000000"/>
                <w:sz w:val="24"/>
              </w:rPr>
            </w:pPr>
            <w:r>
              <w:rPr>
                <w:rFonts w:hint="eastAsia" w:ascii="仿宋_GB2312" w:hAnsi="宋体" w:eastAsia="仿宋_GB2312" w:cs="宋体"/>
                <w:color w:val="000000"/>
                <w:kern w:val="0"/>
                <w:sz w:val="24"/>
              </w:rPr>
              <w:t>预算执行情况</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万元</w:t>
            </w:r>
            <w:r>
              <w:rPr>
                <w:rFonts w:hint="eastAsia" w:ascii="仿宋_GB2312" w:hAnsi="宋体" w:eastAsia="仿宋_GB2312" w:cs="宋体"/>
                <w:color w:val="000000"/>
                <w:kern w:val="0"/>
                <w:sz w:val="24"/>
                <w:lang w:eastAsia="zh-CN"/>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6520280">
            <w:pPr>
              <w:widowControl/>
              <w:spacing w:before="480" w:after="480"/>
              <w:jc w:val="center"/>
              <w:textAlignment w:val="center"/>
              <w:rPr>
                <w:rFonts w:ascii="宋体" w:hAnsi="宋体" w:cs="宋体"/>
                <w:color w:val="000000"/>
                <w:sz w:val="24"/>
              </w:rPr>
            </w:pPr>
            <w:r>
              <w:rPr>
                <w:rFonts w:hint="eastAsia" w:ascii="仿宋_GB2312" w:hAnsi="宋体" w:eastAsia="仿宋_GB2312" w:cs="宋体"/>
                <w:color w:val="000000"/>
                <w:kern w:val="0"/>
                <w:sz w:val="24"/>
              </w:rPr>
              <w:t>预算数</w:t>
            </w:r>
            <w:r>
              <w:rPr>
                <w:rFonts w:hint="eastAsia" w:ascii="仿宋_GB2312" w:hAnsi="宋体" w:eastAsia="仿宋_GB2312" w:cs="宋体"/>
                <w:color w:val="000000"/>
                <w:kern w:val="0"/>
                <w:sz w:val="24"/>
                <w:lang w:eastAsia="zh-CN"/>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47242853">
            <w:pPr>
              <w:widowControl/>
              <w:spacing w:before="480" w:after="480"/>
              <w:jc w:val="center"/>
              <w:textAlignment w:val="center"/>
              <w:rPr>
                <w:rFonts w:ascii="宋体" w:hAnsi="宋体" w:cs="宋体"/>
                <w:color w:val="000000"/>
                <w:sz w:val="24"/>
              </w:rPr>
            </w:pPr>
            <w:r>
              <w:rPr>
                <w:rFonts w:hint="eastAsia" w:ascii="仿宋_GB2312" w:eastAsia="仿宋_GB2312" w:cs="宋体"/>
                <w:color w:val="000000"/>
                <w:sz w:val="24"/>
                <w:lang w:val="en-US" w:eastAsia="zh-CN"/>
              </w:rPr>
              <w:t>100万</w:t>
            </w:r>
            <w:r>
              <w:rPr>
                <w:rFonts w:hint="eastAsia" w:ascii="仿宋_GB2312" w:eastAsia="仿宋_GB2312" w:cs="宋体"/>
                <w:color w:val="000000"/>
                <w:sz w:val="24"/>
              </w:rPr>
              <w:t>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5C701D9B">
            <w:pPr>
              <w:widowControl/>
              <w:spacing w:before="480" w:after="480"/>
              <w:jc w:val="center"/>
              <w:textAlignment w:val="center"/>
              <w:rPr>
                <w:rFonts w:ascii="宋体" w:hAnsi="宋体" w:cs="宋体"/>
                <w:color w:val="000000"/>
                <w:sz w:val="24"/>
              </w:rPr>
            </w:pPr>
            <w:r>
              <w:rPr>
                <w:rFonts w:hint="eastAsia" w:ascii="仿宋_GB2312" w:hAnsi="宋体" w:eastAsia="仿宋_GB2312" w:cs="宋体"/>
                <w:color w:val="000000"/>
                <w:kern w:val="0"/>
                <w:sz w:val="24"/>
              </w:rPr>
              <w:t>执行数</w:t>
            </w:r>
            <w:r>
              <w:rPr>
                <w:rFonts w:hint="eastAsia" w:ascii="仿宋_GB2312" w:hAnsi="宋体" w:eastAsia="仿宋_GB2312" w:cs="宋体"/>
                <w:color w:val="000000"/>
                <w:kern w:val="0"/>
                <w:sz w:val="24"/>
                <w:lang w:eastAsia="zh-CN"/>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C64571E">
            <w:pPr>
              <w:widowControl/>
              <w:spacing w:before="480" w:after="480"/>
              <w:jc w:val="center"/>
              <w:textAlignment w:val="center"/>
              <w:rPr>
                <w:rFonts w:ascii="宋体" w:hAnsi="宋体" w:cs="宋体"/>
                <w:color w:val="000000"/>
                <w:sz w:val="24"/>
              </w:rPr>
            </w:pPr>
            <w:r>
              <w:rPr>
                <w:rFonts w:hint="default" w:ascii="方正仿宋_GBK" w:hAnsi="方正仿宋_GBK" w:eastAsia="方正仿宋_GBK" w:cs="方正仿宋_GBK"/>
                <w:i w:val="0"/>
                <w:caps w:val="0"/>
                <w:color w:val="333333"/>
                <w:spacing w:val="0"/>
                <w:sz w:val="32"/>
                <w:szCs w:val="32"/>
                <w:shd w:val="clear" w:fill="FFFFFF"/>
              </w:rPr>
              <w:t>75</w:t>
            </w:r>
            <w:r>
              <w:rPr>
                <w:rFonts w:hint="eastAsia" w:ascii="方正仿宋_GBK" w:hAnsi="方正仿宋_GBK" w:eastAsia="方正仿宋_GBK" w:cs="方正仿宋_GBK"/>
                <w:i w:val="0"/>
                <w:caps w:val="0"/>
                <w:color w:val="333333"/>
                <w:spacing w:val="0"/>
                <w:sz w:val="32"/>
                <w:szCs w:val="32"/>
                <w:shd w:val="clear" w:fill="FFFFFF"/>
                <w:lang w:val="en-US" w:eastAsia="zh-CN"/>
              </w:rPr>
              <w:t>.</w:t>
            </w:r>
            <w:r>
              <w:rPr>
                <w:rFonts w:hint="default" w:ascii="方正仿宋_GBK" w:hAnsi="方正仿宋_GBK" w:eastAsia="方正仿宋_GBK" w:cs="方正仿宋_GBK"/>
                <w:i w:val="0"/>
                <w:caps w:val="0"/>
                <w:color w:val="333333"/>
                <w:spacing w:val="0"/>
                <w:sz w:val="32"/>
                <w:szCs w:val="32"/>
                <w:shd w:val="clear" w:fill="FFFFFF"/>
              </w:rPr>
              <w:t>3668</w:t>
            </w:r>
            <w:r>
              <w:rPr>
                <w:rFonts w:hint="eastAsia" w:ascii="仿宋_GB2312" w:eastAsia="仿宋_GB2312" w:cs="宋体"/>
                <w:color w:val="000000"/>
                <w:sz w:val="24"/>
                <w:lang w:val="en-US" w:eastAsia="zh-CN"/>
              </w:rPr>
              <w:t>万</w:t>
            </w:r>
            <w:r>
              <w:rPr>
                <w:rFonts w:hint="eastAsia" w:ascii="仿宋_GB2312" w:eastAsia="仿宋_GB2312" w:cs="宋体"/>
                <w:color w:val="000000"/>
                <w:sz w:val="24"/>
              </w:rPr>
              <w:t>元</w:t>
            </w:r>
          </w:p>
        </w:tc>
      </w:tr>
      <w:tr w14:paraId="5164235F">
        <w:tblPrEx>
          <w:tblCellMar>
            <w:top w:w="0" w:type="dxa"/>
            <w:left w:w="0" w:type="dxa"/>
            <w:bottom w:w="0" w:type="dxa"/>
            <w:right w:w="0" w:type="dxa"/>
          </w:tblCellMar>
        </w:tblPrEx>
        <w:trPr>
          <w:trHeight w:val="27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2A4348B5">
            <w:pPr>
              <w:widowControl/>
              <w:spacing w:before="480" w:after="480"/>
              <w:jc w:val="left"/>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0687465">
            <w:pPr>
              <w:widowControl/>
              <w:spacing w:before="480" w:after="480"/>
              <w:jc w:val="center"/>
              <w:textAlignment w:val="center"/>
              <w:rPr>
                <w:rFonts w:ascii="宋体" w:hAnsi="宋体" w:cs="宋体"/>
                <w:color w:val="000000"/>
                <w:sz w:val="24"/>
              </w:rPr>
            </w:pPr>
            <w:r>
              <w:rPr>
                <w:rFonts w:hint="eastAsia" w:ascii="仿宋_GB2312" w:hAnsi="宋体" w:eastAsia="仿宋_GB2312" w:cs="宋体"/>
                <w:color w:val="000000"/>
                <w:kern w:val="0"/>
                <w:sz w:val="24"/>
              </w:rPr>
              <w:t>其中</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财政拨款</w:t>
            </w:r>
            <w:r>
              <w:rPr>
                <w:rFonts w:hint="eastAsia" w:ascii="仿宋_GB2312" w:hAnsi="宋体" w:eastAsia="仿宋_GB2312" w:cs="宋体"/>
                <w:color w:val="000000"/>
                <w:kern w:val="0"/>
                <w:sz w:val="24"/>
                <w:lang w:eastAsia="zh-CN"/>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4F26009E">
            <w:pPr>
              <w:widowControl/>
              <w:spacing w:before="480" w:after="480"/>
              <w:jc w:val="center"/>
              <w:textAlignment w:val="center"/>
              <w:rPr>
                <w:rFonts w:ascii="宋体" w:hAnsi="宋体" w:cs="宋体"/>
                <w:color w:val="000000"/>
                <w:sz w:val="24"/>
              </w:rPr>
            </w:pPr>
            <w:r>
              <w:rPr>
                <w:rFonts w:hint="eastAsia" w:ascii="仿宋_GB2312" w:eastAsia="仿宋_GB2312" w:cs="宋体"/>
                <w:color w:val="000000"/>
                <w:sz w:val="24"/>
                <w:lang w:val="en-US" w:eastAsia="zh-CN"/>
              </w:rPr>
              <w:t>100万元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214A4C94">
            <w:pPr>
              <w:widowControl/>
              <w:spacing w:before="480" w:after="480"/>
              <w:jc w:val="center"/>
              <w:textAlignment w:val="center"/>
              <w:rPr>
                <w:rFonts w:ascii="宋体" w:hAnsi="宋体" w:cs="宋体"/>
                <w:color w:val="000000"/>
                <w:sz w:val="24"/>
              </w:rPr>
            </w:pPr>
            <w:r>
              <w:rPr>
                <w:rFonts w:hint="eastAsia" w:ascii="仿宋_GB2312" w:hAnsi="宋体" w:eastAsia="仿宋_GB2312" w:cs="宋体"/>
                <w:color w:val="000000"/>
                <w:kern w:val="0"/>
                <w:sz w:val="24"/>
              </w:rPr>
              <w:t>其中</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财政拨款</w:t>
            </w:r>
            <w:r>
              <w:rPr>
                <w:rFonts w:hint="eastAsia" w:ascii="仿宋_GB2312" w:hAnsi="宋体" w:eastAsia="仿宋_GB2312" w:cs="宋体"/>
                <w:color w:val="000000"/>
                <w:kern w:val="0"/>
                <w:sz w:val="24"/>
                <w:lang w:eastAsia="zh-CN"/>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DBEAC97">
            <w:pPr>
              <w:widowControl/>
              <w:spacing w:before="480" w:after="480"/>
              <w:jc w:val="center"/>
              <w:textAlignment w:val="center"/>
              <w:rPr>
                <w:rFonts w:ascii="宋体" w:hAnsi="宋体" w:cs="宋体"/>
                <w:color w:val="000000"/>
                <w:sz w:val="24"/>
              </w:rPr>
            </w:pPr>
            <w:r>
              <w:rPr>
                <w:rFonts w:hint="default" w:ascii="方正仿宋_GBK" w:hAnsi="方正仿宋_GBK" w:eastAsia="方正仿宋_GBK" w:cs="方正仿宋_GBK"/>
                <w:i w:val="0"/>
                <w:caps w:val="0"/>
                <w:color w:val="333333"/>
                <w:spacing w:val="0"/>
                <w:sz w:val="32"/>
                <w:szCs w:val="32"/>
                <w:shd w:val="clear" w:fill="FFFFFF"/>
              </w:rPr>
              <w:t>75</w:t>
            </w:r>
            <w:r>
              <w:rPr>
                <w:rFonts w:hint="eastAsia" w:ascii="方正仿宋_GBK" w:hAnsi="方正仿宋_GBK" w:eastAsia="方正仿宋_GBK" w:cs="方正仿宋_GBK"/>
                <w:i w:val="0"/>
                <w:caps w:val="0"/>
                <w:color w:val="333333"/>
                <w:spacing w:val="0"/>
                <w:sz w:val="32"/>
                <w:szCs w:val="32"/>
                <w:shd w:val="clear" w:fill="FFFFFF"/>
                <w:lang w:val="en-US" w:eastAsia="zh-CN"/>
              </w:rPr>
              <w:t>.</w:t>
            </w:r>
            <w:r>
              <w:rPr>
                <w:rFonts w:hint="default" w:ascii="方正仿宋_GBK" w:hAnsi="方正仿宋_GBK" w:eastAsia="方正仿宋_GBK" w:cs="方正仿宋_GBK"/>
                <w:i w:val="0"/>
                <w:caps w:val="0"/>
                <w:color w:val="333333"/>
                <w:spacing w:val="0"/>
                <w:sz w:val="32"/>
                <w:szCs w:val="32"/>
                <w:shd w:val="clear" w:fill="FFFFFF"/>
              </w:rPr>
              <w:t>3668</w:t>
            </w:r>
            <w:r>
              <w:rPr>
                <w:rFonts w:hint="eastAsia" w:ascii="仿宋_GB2312" w:eastAsia="仿宋_GB2312" w:cs="宋体"/>
                <w:color w:val="000000"/>
                <w:sz w:val="24"/>
                <w:lang w:val="en-US" w:eastAsia="zh-CN"/>
              </w:rPr>
              <w:t>万</w:t>
            </w:r>
            <w:r>
              <w:rPr>
                <w:rFonts w:hint="eastAsia" w:ascii="仿宋_GB2312" w:eastAsia="仿宋_GB2312" w:cs="宋体"/>
                <w:color w:val="000000"/>
                <w:sz w:val="24"/>
              </w:rPr>
              <w:t>元</w:t>
            </w:r>
          </w:p>
        </w:tc>
      </w:tr>
      <w:tr w14:paraId="13CCE49B">
        <w:tblPrEx>
          <w:tblCellMar>
            <w:top w:w="0" w:type="dxa"/>
            <w:left w:w="0" w:type="dxa"/>
            <w:bottom w:w="0" w:type="dxa"/>
            <w:right w:w="0" w:type="dxa"/>
          </w:tblCellMar>
        </w:tblPrEx>
        <w:trPr>
          <w:trHeight w:val="151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7F2CF567">
            <w:pPr>
              <w:widowControl/>
              <w:spacing w:before="480" w:after="480"/>
              <w:jc w:val="left"/>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4635527">
            <w:pPr>
              <w:widowControl/>
              <w:spacing w:before="480" w:after="480"/>
              <w:jc w:val="center"/>
              <w:textAlignment w:val="center"/>
              <w:rPr>
                <w:rFonts w:ascii="宋体" w:hAnsi="宋体" w:cs="宋体"/>
                <w:color w:val="000000"/>
                <w:sz w:val="24"/>
              </w:rPr>
            </w:pPr>
            <w:r>
              <w:rPr>
                <w:rFonts w:hint="eastAsia" w:ascii="仿宋_GB2312" w:hAnsi="宋体" w:eastAsia="仿宋_GB2312" w:cs="宋体"/>
                <w:color w:val="000000"/>
                <w:kern w:val="0"/>
                <w:sz w:val="24"/>
                <w:lang w:eastAsia="zh-CN"/>
              </w:rPr>
              <w:t>其他</w:t>
            </w:r>
            <w:r>
              <w:rPr>
                <w:rFonts w:hint="eastAsia" w:ascii="仿宋_GB2312" w:hAnsi="宋体" w:eastAsia="仿宋_GB2312" w:cs="宋体"/>
                <w:color w:val="000000"/>
                <w:kern w:val="0"/>
                <w:sz w:val="24"/>
              </w:rPr>
              <w:t>资金</w:t>
            </w:r>
            <w:r>
              <w:rPr>
                <w:rFonts w:hint="eastAsia" w:ascii="仿宋_GB2312" w:hAnsi="宋体" w:eastAsia="仿宋_GB2312" w:cs="宋体"/>
                <w:color w:val="000000"/>
                <w:kern w:val="0"/>
                <w:sz w:val="24"/>
                <w:lang w:eastAsia="zh-CN"/>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2BB38C33">
            <w:pPr>
              <w:widowControl/>
              <w:spacing w:before="480" w:after="480"/>
              <w:jc w:val="center"/>
              <w:textAlignment w:val="center"/>
              <w:rPr>
                <w:rFonts w:ascii="宋体" w:hAnsi="宋体" w:cs="宋体"/>
                <w:color w:val="000000"/>
                <w:sz w:val="24"/>
              </w:rPr>
            </w:pPr>
            <w:r>
              <w:rPr>
                <w:rFonts w:ascii="仿宋_GB2312" w:eastAsia="仿宋_GB2312" w:cs="宋体"/>
                <w:color w:val="000000"/>
                <w:kern w:val="0"/>
                <w:sz w:val="24"/>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489547A2">
            <w:pPr>
              <w:widowControl/>
              <w:spacing w:before="480" w:after="480"/>
              <w:jc w:val="center"/>
              <w:textAlignment w:val="center"/>
              <w:rPr>
                <w:rFonts w:ascii="宋体" w:hAnsi="宋体" w:cs="宋体"/>
                <w:color w:val="000000"/>
                <w:sz w:val="24"/>
              </w:rPr>
            </w:pPr>
            <w:r>
              <w:rPr>
                <w:rFonts w:hint="eastAsia" w:ascii="仿宋_GB2312" w:hAnsi="宋体" w:eastAsia="仿宋_GB2312" w:cs="宋体"/>
                <w:color w:val="000000"/>
                <w:kern w:val="0"/>
                <w:sz w:val="24"/>
                <w:lang w:eastAsia="zh-CN"/>
              </w:rPr>
              <w:t>其他</w:t>
            </w:r>
            <w:r>
              <w:rPr>
                <w:rFonts w:hint="eastAsia" w:ascii="仿宋_GB2312" w:hAnsi="宋体" w:eastAsia="仿宋_GB2312" w:cs="宋体"/>
                <w:color w:val="000000"/>
                <w:kern w:val="0"/>
                <w:sz w:val="24"/>
              </w:rPr>
              <w:t>资金</w:t>
            </w:r>
            <w:r>
              <w:rPr>
                <w:rFonts w:hint="eastAsia" w:ascii="仿宋_GB2312" w:hAnsi="宋体" w:eastAsia="仿宋_GB2312" w:cs="宋体"/>
                <w:color w:val="000000"/>
                <w:kern w:val="0"/>
                <w:sz w:val="24"/>
                <w:lang w:eastAsia="zh-CN"/>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4BDC2FB6">
            <w:pPr>
              <w:spacing w:before="480" w:after="480"/>
              <w:jc w:val="center"/>
              <w:rPr>
                <w:rFonts w:hint="eastAsia" w:ascii="宋体" w:hAnsi="宋体" w:eastAsia="宋体" w:cs="宋体"/>
                <w:color w:val="000000"/>
                <w:sz w:val="24"/>
                <w:lang w:val="en-US" w:eastAsia="zh-CN"/>
              </w:rPr>
            </w:pPr>
            <w:r>
              <w:rPr>
                <w:rFonts w:hint="eastAsia" w:ascii="仿宋_GB2312" w:eastAsia="仿宋_GB2312" w:cs="宋体"/>
                <w:color w:val="000000"/>
                <w:kern w:val="0"/>
                <w:sz w:val="24"/>
                <w:lang w:val="en-US" w:eastAsia="zh-CN"/>
              </w:rPr>
              <w:t>0</w:t>
            </w:r>
          </w:p>
        </w:tc>
      </w:tr>
      <w:tr w14:paraId="15F370B6">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2C2AD4AB">
            <w:pPr>
              <w:widowControl/>
              <w:spacing w:before="480" w:after="480"/>
              <w:jc w:val="center"/>
              <w:textAlignment w:val="center"/>
              <w:rPr>
                <w:rFonts w:ascii="宋体" w:hAnsi="宋体" w:cs="宋体"/>
                <w:color w:val="000000"/>
                <w:sz w:val="24"/>
              </w:rPr>
            </w:pPr>
            <w:r>
              <w:rPr>
                <w:rFonts w:hint="eastAsia" w:ascii="仿宋_GB2312" w:hAnsi="宋体" w:eastAsia="仿宋_GB2312"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ED37619">
            <w:pPr>
              <w:widowControl/>
              <w:spacing w:before="480" w:after="480"/>
              <w:jc w:val="center"/>
              <w:textAlignment w:val="center"/>
              <w:rPr>
                <w:rFonts w:ascii="宋体" w:hAnsi="宋体" w:cs="宋体"/>
                <w:color w:val="000000"/>
                <w:sz w:val="24"/>
              </w:rPr>
            </w:pPr>
            <w:r>
              <w:rPr>
                <w:rFonts w:hint="eastAsia" w:ascii="仿宋_GB2312" w:hAnsi="宋体" w:eastAsia="仿宋_GB2312"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8261DBA">
            <w:pPr>
              <w:widowControl/>
              <w:spacing w:before="480" w:after="480"/>
              <w:jc w:val="center"/>
              <w:textAlignment w:val="center"/>
              <w:rPr>
                <w:rFonts w:hint="default" w:ascii="宋体" w:hAnsi="宋体" w:eastAsia="仿宋_GB2312" w:cs="宋体"/>
                <w:color w:val="000000"/>
                <w:sz w:val="24"/>
                <w:lang w:val="en-US" w:eastAsia="zh-CN"/>
              </w:rPr>
            </w:pPr>
            <w:r>
              <w:rPr>
                <w:rFonts w:hint="eastAsia" w:ascii="仿宋_GB2312" w:hAnsi="宋体" w:eastAsia="仿宋_GB2312" w:cs="宋体"/>
                <w:color w:val="000000"/>
                <w:kern w:val="0"/>
                <w:sz w:val="24"/>
              </w:rPr>
              <w:t>实际完成目标</w:t>
            </w:r>
            <w:r>
              <w:rPr>
                <w:rFonts w:hint="eastAsia" w:ascii="仿宋_GB2312" w:hAnsi="宋体" w:eastAsia="仿宋_GB2312" w:cs="宋体"/>
                <w:color w:val="000000"/>
                <w:kern w:val="0"/>
                <w:sz w:val="24"/>
                <w:lang w:val="en-US" w:eastAsia="zh-CN"/>
              </w:rPr>
              <w:t>75%</w:t>
            </w:r>
          </w:p>
        </w:tc>
      </w:tr>
      <w:tr w14:paraId="0735622A">
        <w:tblPrEx>
          <w:tblCellMar>
            <w:top w:w="0" w:type="dxa"/>
            <w:left w:w="0" w:type="dxa"/>
            <w:bottom w:w="0" w:type="dxa"/>
            <w:right w:w="0" w:type="dxa"/>
          </w:tblCellMar>
        </w:tblPrEx>
        <w:trPr>
          <w:trHeight w:val="1159"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7F7C96FB">
            <w:pPr>
              <w:widowControl/>
              <w:spacing w:before="480" w:after="480"/>
              <w:jc w:val="left"/>
              <w:rPr>
                <w:rFonts w:ascii="宋体" w:hAns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23889686">
            <w:pPr>
              <w:widowControl/>
              <w:spacing w:before="480" w:after="480"/>
              <w:jc w:val="center"/>
              <w:textAlignment w:val="center"/>
              <w:rPr>
                <w:rFonts w:hint="default" w:ascii="宋体" w:hAnsi="宋体" w:eastAsia="宋体" w:cs="宋体"/>
                <w:color w:val="000000"/>
                <w:sz w:val="24"/>
                <w:lang w:val="en-US" w:eastAsia="zh-CN"/>
              </w:rPr>
            </w:pPr>
            <w:r>
              <w:rPr>
                <w:rFonts w:hint="eastAsia" w:ascii="仿宋_GB2312" w:eastAsia="仿宋_GB2312" w:cs="宋体"/>
                <w:color w:val="000000"/>
                <w:sz w:val="24"/>
                <w:lang w:val="en-US" w:eastAsia="zh-CN"/>
              </w:rPr>
              <w:t>推动踏鲊村的经济发展</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B0F21EC">
            <w:pPr>
              <w:widowControl/>
              <w:spacing w:before="480" w:after="480"/>
              <w:jc w:val="center"/>
              <w:textAlignment w:val="center"/>
              <w:rPr>
                <w:rFonts w:hint="default" w:ascii="宋体" w:hAnsi="宋体" w:eastAsia="宋体" w:cs="宋体"/>
                <w:color w:val="000000"/>
                <w:sz w:val="24"/>
                <w:lang w:val="en-US" w:eastAsia="zh-CN"/>
              </w:rPr>
            </w:pPr>
            <w:r>
              <w:rPr>
                <w:rFonts w:hint="eastAsia" w:ascii="仿宋_GB2312" w:eastAsia="仿宋_GB2312" w:cs="宋体"/>
                <w:color w:val="000000"/>
                <w:sz w:val="24"/>
                <w:lang w:val="en-US" w:eastAsia="zh-CN"/>
              </w:rPr>
              <w:t>踏鲊村的经济有所发展</w:t>
            </w:r>
          </w:p>
        </w:tc>
      </w:tr>
      <w:tr w14:paraId="11CA8242">
        <w:tblPrEx>
          <w:tblCellMar>
            <w:top w:w="0" w:type="dxa"/>
            <w:left w:w="0" w:type="dxa"/>
            <w:bottom w:w="0" w:type="dxa"/>
            <w:right w:w="0" w:type="dxa"/>
          </w:tblCellMar>
        </w:tblPrEx>
        <w:trPr>
          <w:trHeight w:val="1042"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58D44DBC">
            <w:pPr>
              <w:widowControl/>
              <w:spacing w:before="480" w:after="480"/>
              <w:jc w:val="center"/>
              <w:textAlignment w:val="center"/>
              <w:rPr>
                <w:rFonts w:ascii="宋体" w:hAnsi="宋体" w:cs="宋体"/>
                <w:color w:val="000000"/>
                <w:sz w:val="24"/>
              </w:rPr>
            </w:pPr>
            <w:r>
              <w:rPr>
                <w:rFonts w:hint="eastAsia" w:ascii="仿宋_GB2312" w:hAnsi="宋体" w:eastAsia="仿宋_GB2312"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A8D2313">
            <w:pPr>
              <w:widowControl/>
              <w:spacing w:before="480" w:after="480"/>
              <w:jc w:val="center"/>
              <w:textAlignment w:val="center"/>
              <w:rPr>
                <w:rFonts w:ascii="宋体" w:hAnsi="宋体" w:cs="宋体"/>
                <w:color w:val="000000"/>
                <w:sz w:val="24"/>
              </w:rPr>
            </w:pPr>
            <w:r>
              <w:rPr>
                <w:rFonts w:hint="eastAsia" w:ascii="仿宋_GB2312" w:hAnsi="宋体" w:eastAsia="仿宋_GB2312"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500B7787">
            <w:pPr>
              <w:widowControl/>
              <w:spacing w:before="480" w:after="480"/>
              <w:jc w:val="center"/>
              <w:textAlignment w:val="center"/>
              <w:rPr>
                <w:rFonts w:ascii="宋体" w:hAnsi="宋体" w:cs="宋体"/>
                <w:color w:val="000000"/>
                <w:sz w:val="24"/>
              </w:rPr>
            </w:pPr>
            <w:r>
              <w:rPr>
                <w:rFonts w:hint="eastAsia" w:ascii="仿宋_GB2312" w:hAnsi="宋体" w:eastAsia="仿宋_GB2312"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37376C69">
            <w:pPr>
              <w:widowControl/>
              <w:spacing w:before="480" w:after="480"/>
              <w:jc w:val="center"/>
              <w:textAlignment w:val="center"/>
              <w:rPr>
                <w:rFonts w:ascii="宋体" w:hAnsi="宋体" w:cs="宋体"/>
                <w:color w:val="000000"/>
                <w:sz w:val="24"/>
              </w:rPr>
            </w:pPr>
            <w:r>
              <w:rPr>
                <w:rFonts w:hint="eastAsia" w:ascii="仿宋_GB2312" w:hAnsi="宋体" w:eastAsia="仿宋_GB2312"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D110638">
            <w:pPr>
              <w:widowControl/>
              <w:spacing w:before="480" w:after="480"/>
              <w:jc w:val="center"/>
              <w:textAlignment w:val="center"/>
              <w:rPr>
                <w:rFonts w:ascii="宋体" w:hAnsi="宋体" w:cs="宋体"/>
                <w:color w:val="000000"/>
                <w:sz w:val="24"/>
              </w:rPr>
            </w:pPr>
            <w:r>
              <w:rPr>
                <w:rFonts w:hint="eastAsia" w:ascii="仿宋_GB2312" w:hAnsi="宋体" w:eastAsia="仿宋_GB2312" w:cs="宋体"/>
                <w:color w:val="000000"/>
                <w:kern w:val="0"/>
                <w:sz w:val="24"/>
              </w:rPr>
              <w:t>预期指标值</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包含数字及文字描述</w:t>
            </w:r>
            <w:r>
              <w:rPr>
                <w:rFonts w:hint="eastAsia" w:ascii="仿宋_GB2312" w:hAnsi="宋体" w:eastAsia="仿宋_GB2312" w:cs="宋体"/>
                <w:color w:val="000000"/>
                <w:kern w:val="0"/>
                <w:sz w:val="24"/>
                <w:lang w:eastAsia="zh-CN"/>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69581E9">
            <w:pPr>
              <w:widowControl/>
              <w:spacing w:before="480" w:after="480"/>
              <w:jc w:val="center"/>
              <w:textAlignment w:val="center"/>
              <w:rPr>
                <w:rFonts w:ascii="宋体" w:hAnsi="宋体" w:cs="宋体"/>
                <w:color w:val="000000"/>
                <w:sz w:val="24"/>
              </w:rPr>
            </w:pPr>
            <w:r>
              <w:rPr>
                <w:rFonts w:hint="eastAsia" w:ascii="仿宋_GB2312" w:hAnsi="宋体" w:eastAsia="仿宋_GB2312" w:cs="宋体"/>
                <w:color w:val="000000"/>
                <w:kern w:val="0"/>
                <w:sz w:val="24"/>
              </w:rPr>
              <w:t>实际完成指标值</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包含数字及文字描述</w:t>
            </w:r>
            <w:r>
              <w:rPr>
                <w:rFonts w:hint="eastAsia" w:ascii="仿宋_GB2312" w:hAnsi="宋体" w:eastAsia="仿宋_GB2312" w:cs="宋体"/>
                <w:color w:val="000000"/>
                <w:kern w:val="0"/>
                <w:sz w:val="24"/>
                <w:lang w:eastAsia="zh-CN"/>
              </w:rPr>
              <w:t>）</w:t>
            </w:r>
          </w:p>
        </w:tc>
      </w:tr>
      <w:tr w14:paraId="0713735A">
        <w:tblPrEx>
          <w:tblCellMar>
            <w:top w:w="0" w:type="dxa"/>
            <w:left w:w="0" w:type="dxa"/>
            <w:bottom w:w="0" w:type="dxa"/>
            <w:right w:w="0" w:type="dxa"/>
          </w:tblCellMar>
        </w:tblPrEx>
        <w:trPr>
          <w:trHeight w:val="953"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3A172034">
            <w:pPr>
              <w:widowControl/>
              <w:spacing w:before="480" w:after="480"/>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59B64840">
            <w:pPr>
              <w:widowControl/>
              <w:spacing w:before="480" w:after="480"/>
              <w:jc w:val="center"/>
              <w:textAlignment w:val="center"/>
              <w:rPr>
                <w:rFonts w:ascii="宋体" w:hAnsi="宋体" w:cs="宋体"/>
                <w:color w:val="000000"/>
                <w:sz w:val="24"/>
              </w:rPr>
            </w:pPr>
            <w:r>
              <w:rPr>
                <w:rFonts w:hint="eastAsia" w:ascii="仿宋_GB2312" w:hAnsi="宋体" w:eastAsia="仿宋_GB2312"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25E4C713">
            <w:pPr>
              <w:widowControl/>
              <w:spacing w:before="480" w:after="480"/>
              <w:jc w:val="center"/>
              <w:textAlignment w:val="center"/>
              <w:rPr>
                <w:rFonts w:ascii="宋体" w:hAnsi="宋体" w:cs="宋体"/>
                <w:color w:val="000000"/>
                <w:sz w:val="24"/>
              </w:rPr>
            </w:pPr>
            <w:r>
              <w:rPr>
                <w:rFonts w:hint="eastAsia" w:ascii="仿宋_GB2312" w:eastAsia="仿宋_GB2312" w:cs="宋体"/>
                <w:color w:val="000000"/>
                <w:sz w:val="24"/>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DD1AE00">
            <w:pPr>
              <w:widowControl/>
              <w:spacing w:before="480" w:after="480"/>
              <w:jc w:val="center"/>
              <w:textAlignment w:val="center"/>
              <w:rPr>
                <w:rFonts w:ascii="宋体" w:hAnsi="宋体" w:cs="宋体"/>
                <w:color w:val="000000"/>
                <w:sz w:val="24"/>
              </w:rPr>
            </w:pPr>
            <w:r>
              <w:rPr>
                <w:rFonts w:hint="eastAsia" w:ascii="仿宋_GB2312" w:eastAsia="仿宋_GB2312" w:cs="宋体"/>
                <w:color w:val="000000"/>
                <w:sz w:val="24"/>
                <w:lang w:val="en-US" w:eastAsia="zh-CN"/>
              </w:rPr>
              <w:t>2018年全年</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289CA11">
            <w:pPr>
              <w:widowControl/>
              <w:spacing w:before="480" w:after="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4C8B8087">
            <w:pPr>
              <w:widowControl/>
              <w:spacing w:before="480" w:after="480"/>
              <w:jc w:val="center"/>
              <w:textAlignment w:val="center"/>
              <w:rPr>
                <w:rFonts w:ascii="宋体" w:hAnsi="宋体" w:cs="宋体"/>
                <w:color w:val="000000"/>
                <w:sz w:val="24"/>
              </w:rPr>
            </w:pPr>
            <w:r>
              <w:rPr>
                <w:rFonts w:hint="eastAsia" w:ascii="仿宋_GB2312" w:eastAsia="仿宋_GB2312" w:cs="宋体"/>
                <w:color w:val="000000"/>
                <w:sz w:val="24"/>
                <w:lang w:val="en-US" w:eastAsia="zh-CN"/>
              </w:rPr>
              <w:t>2018年全年</w:t>
            </w:r>
          </w:p>
        </w:tc>
      </w:tr>
      <w:tr w14:paraId="375EBDB9">
        <w:tblPrEx>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618DE90C">
            <w:pPr>
              <w:widowControl/>
              <w:spacing w:before="480" w:after="480"/>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808ADB6">
            <w:pPr>
              <w:widowControl/>
              <w:spacing w:before="480" w:after="480"/>
              <w:jc w:val="center"/>
              <w:textAlignment w:val="center"/>
              <w:rPr>
                <w:rFonts w:ascii="宋体" w:hAnsi="宋体" w:cs="宋体"/>
                <w:color w:val="000000"/>
                <w:sz w:val="24"/>
              </w:rPr>
            </w:pPr>
            <w:r>
              <w:rPr>
                <w:rFonts w:hint="eastAsia" w:ascii="仿宋_GB2312" w:hAnsi="宋体" w:eastAsia="仿宋_GB2312"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42C5C3B">
            <w:pPr>
              <w:widowControl/>
              <w:spacing w:before="480" w:after="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27D6B44">
            <w:pPr>
              <w:widowControl/>
              <w:spacing w:before="480" w:after="480"/>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5F68FC47">
            <w:pPr>
              <w:widowControl/>
              <w:spacing w:before="480" w:after="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37C5E61A">
            <w:pPr>
              <w:widowControl/>
              <w:spacing w:before="480" w:after="480"/>
              <w:jc w:val="center"/>
              <w:textAlignment w:val="center"/>
              <w:rPr>
                <w:rFonts w:ascii="宋体" w:hAnsi="宋体" w:cs="宋体"/>
                <w:color w:val="000000"/>
                <w:sz w:val="24"/>
              </w:rPr>
            </w:pPr>
          </w:p>
        </w:tc>
      </w:tr>
      <w:tr w14:paraId="4013E033">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4CEA1CFE">
            <w:pPr>
              <w:widowControl/>
              <w:spacing w:before="480" w:after="480"/>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487AD65F">
            <w:pPr>
              <w:widowControl/>
              <w:spacing w:before="480" w:after="480"/>
              <w:jc w:val="center"/>
              <w:textAlignment w:val="center"/>
              <w:rPr>
                <w:rFonts w:ascii="宋体" w:hAnsi="宋体" w:cs="宋体"/>
                <w:color w:val="000000"/>
                <w:sz w:val="24"/>
              </w:rPr>
            </w:pPr>
            <w:r>
              <w:rPr>
                <w:rFonts w:hint="eastAsia" w:ascii="仿宋_GB2312" w:hAnsi="宋体" w:eastAsia="仿宋_GB2312"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4D2C7D3">
            <w:pPr>
              <w:widowControl/>
              <w:spacing w:before="480" w:after="480"/>
              <w:jc w:val="center"/>
              <w:textAlignment w:val="center"/>
              <w:rPr>
                <w:rFonts w:ascii="宋体" w:hAnsi="宋体" w:cs="宋体"/>
                <w:color w:val="000000"/>
                <w:sz w:val="24"/>
              </w:rPr>
            </w:pPr>
            <w:r>
              <w:rPr>
                <w:rFonts w:hint="eastAsia" w:ascii="仿宋_GB2312" w:eastAsia="仿宋_GB2312" w:cs="宋体"/>
                <w:color w:val="000000"/>
                <w:sz w:val="24"/>
              </w:rPr>
              <w:t>社会效益指标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4C5592CF">
            <w:pPr>
              <w:widowControl/>
              <w:spacing w:before="480" w:after="480"/>
              <w:jc w:val="center"/>
              <w:textAlignment w:val="center"/>
              <w:rPr>
                <w:rFonts w:hint="default" w:ascii="宋体" w:hAnsi="宋体" w:cs="宋体"/>
                <w:color w:val="000000"/>
                <w:sz w:val="24"/>
                <w:lang w:val="en-US"/>
              </w:rPr>
            </w:pPr>
            <w:r>
              <w:rPr>
                <w:rFonts w:hint="eastAsia" w:ascii="仿宋_GB2312" w:eastAsia="仿宋_GB2312" w:cs="宋体"/>
                <w:color w:val="000000"/>
                <w:sz w:val="24"/>
                <w:lang w:val="en-US" w:eastAsia="zh-CN"/>
              </w:rPr>
              <w:t>新九乡踏鲊村的经济有所发展</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39FB3094">
            <w:pPr>
              <w:widowControl/>
              <w:spacing w:before="480" w:after="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3102D22A">
            <w:pPr>
              <w:widowControl/>
              <w:spacing w:before="480" w:after="480"/>
              <w:jc w:val="center"/>
              <w:textAlignment w:val="center"/>
              <w:rPr>
                <w:rFonts w:ascii="宋体" w:hAnsi="宋体" w:cs="宋体"/>
                <w:color w:val="000000"/>
                <w:sz w:val="24"/>
              </w:rPr>
            </w:pPr>
            <w:r>
              <w:rPr>
                <w:rFonts w:hint="eastAsia" w:ascii="仿宋_GB2312" w:eastAsia="仿宋_GB2312" w:cs="宋体"/>
                <w:color w:val="000000"/>
                <w:sz w:val="24"/>
                <w:lang w:val="en-US" w:eastAsia="zh-CN"/>
              </w:rPr>
              <w:t>新九乡踏鲊村的经济有所发展</w:t>
            </w:r>
          </w:p>
        </w:tc>
      </w:tr>
      <w:tr w14:paraId="5B612BD5">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16EC801F">
            <w:pPr>
              <w:widowControl/>
              <w:spacing w:before="480" w:after="480"/>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36C9DD0A">
            <w:pPr>
              <w:widowControl/>
              <w:spacing w:before="480" w:after="480"/>
              <w:jc w:val="center"/>
              <w:textAlignment w:val="center"/>
              <w:rPr>
                <w:rFonts w:ascii="宋体" w:hAnsi="宋体" w:cs="宋体"/>
                <w:color w:val="000000"/>
                <w:kern w:val="0"/>
                <w:sz w:val="24"/>
                <w:lang w:bidi="ar"/>
              </w:rPr>
            </w:pPr>
            <w:r>
              <w:rPr>
                <w:rFonts w:hint="eastAsia" w:ascii="仿宋_GB2312" w:hAnsi="宋体" w:eastAsia="仿宋_GB2312"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27DB7DC5">
            <w:pPr>
              <w:widowControl/>
              <w:spacing w:before="480" w:after="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1BCFBDB">
            <w:pPr>
              <w:widowControl/>
              <w:spacing w:before="480" w:after="480"/>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0AAF384">
            <w:pPr>
              <w:widowControl/>
              <w:spacing w:before="480" w:after="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E089404">
            <w:pPr>
              <w:widowControl/>
              <w:spacing w:before="480" w:after="480"/>
              <w:jc w:val="center"/>
              <w:textAlignment w:val="center"/>
              <w:rPr>
                <w:rFonts w:ascii="宋体" w:hAnsi="宋体" w:cs="宋体"/>
                <w:color w:val="000000"/>
                <w:sz w:val="24"/>
              </w:rPr>
            </w:pPr>
          </w:p>
        </w:tc>
      </w:tr>
      <w:tr w14:paraId="54E2D8E9">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541433CA">
            <w:pPr>
              <w:widowControl/>
              <w:spacing w:before="480" w:after="480"/>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33003B60">
            <w:pPr>
              <w:widowControl/>
              <w:spacing w:before="480" w:after="480"/>
              <w:jc w:val="center"/>
              <w:textAlignment w:val="center"/>
              <w:rPr>
                <w:rFonts w:ascii="宋体" w:hAnsi="宋体" w:cs="宋体"/>
                <w:color w:val="000000"/>
                <w:sz w:val="24"/>
              </w:rPr>
            </w:pPr>
            <w:r>
              <w:rPr>
                <w:rFonts w:hint="eastAsia" w:ascii="仿宋_GB2312" w:hAnsi="宋体" w:eastAsia="仿宋_GB2312" w:cs="宋体"/>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F14C718">
            <w:pPr>
              <w:widowControl/>
              <w:spacing w:before="480" w:after="480"/>
              <w:jc w:val="center"/>
              <w:textAlignment w:val="center"/>
              <w:rPr>
                <w:rFonts w:ascii="宋体" w:hAnsi="宋体" w:cs="宋体"/>
                <w:color w:val="000000"/>
                <w:sz w:val="24"/>
              </w:rPr>
            </w:pPr>
            <w:r>
              <w:rPr>
                <w:rFonts w:hint="eastAsia" w:ascii="仿宋_GB2312" w:eastAsia="仿宋_GB2312" w:cs="宋体"/>
                <w:color w:val="000000"/>
                <w:sz w:val="24"/>
              </w:rPr>
              <w:t>服务对象满意度指标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31A3842A">
            <w:pPr>
              <w:widowControl/>
              <w:spacing w:before="480" w:after="480"/>
              <w:jc w:val="center"/>
              <w:textAlignment w:val="center"/>
              <w:rPr>
                <w:rFonts w:ascii="宋体" w:hAnsi="宋体" w:cs="宋体"/>
                <w:color w:val="000000"/>
                <w:sz w:val="24"/>
              </w:rPr>
            </w:pPr>
            <w:r>
              <w:rPr>
                <w:rFonts w:hint="eastAsia" w:ascii="仿宋_GB2312" w:eastAsia="仿宋_GB2312" w:cs="宋体"/>
                <w:color w:val="000000"/>
                <w:sz w:val="24"/>
                <w:lang w:val="en-US" w:eastAsia="zh-CN"/>
              </w:rPr>
              <w:t>踏鲊村村民</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8C776FC">
            <w:pPr>
              <w:widowControl/>
              <w:spacing w:before="480" w:after="480"/>
              <w:jc w:val="center"/>
              <w:textAlignment w:val="center"/>
              <w:rPr>
                <w:rFonts w:ascii="宋体" w:hAnsi="宋体" w:cs="宋体"/>
                <w:color w:val="000000"/>
                <w:sz w:val="24"/>
              </w:rPr>
            </w:pPr>
            <w:r>
              <w:rPr>
                <w:rFonts w:hint="eastAsia" w:ascii="仿宋_GB2312" w:eastAsia="仿宋_GB2312" w:cs="宋体"/>
                <w:color w:val="000000"/>
                <w:sz w:val="24"/>
              </w:rPr>
              <w:t>≥</w:t>
            </w:r>
            <w:r>
              <w:rPr>
                <w:rFonts w:hint="eastAsia" w:ascii="仿宋_GB2312" w:eastAsia="仿宋_GB2312" w:cs="宋体"/>
                <w:color w:val="000000"/>
                <w:sz w:val="24"/>
                <w:lang w:val="en-US" w:eastAsia="zh-CN"/>
              </w:rPr>
              <w:t>90</w:t>
            </w:r>
            <w:r>
              <w:rPr>
                <w:rFonts w:ascii="仿宋_GB2312" w:eastAsia="仿宋_GB2312" w:cs="宋体"/>
                <w:color w:val="00000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4EAA78DF">
            <w:pPr>
              <w:widowControl/>
              <w:spacing w:before="480" w:after="480"/>
              <w:jc w:val="center"/>
              <w:textAlignment w:val="center"/>
              <w:rPr>
                <w:rFonts w:ascii="宋体" w:hAnsi="宋体" w:cs="宋体"/>
                <w:color w:val="000000"/>
                <w:sz w:val="24"/>
              </w:rPr>
            </w:pPr>
            <w:r>
              <w:rPr>
                <w:rFonts w:hint="eastAsia" w:ascii="仿宋_GB2312" w:eastAsia="仿宋_GB2312" w:cs="宋体"/>
                <w:color w:val="000000"/>
                <w:sz w:val="24"/>
                <w:lang w:val="en-US" w:eastAsia="zh-CN"/>
              </w:rPr>
              <w:t>100</w:t>
            </w:r>
            <w:r>
              <w:rPr>
                <w:rFonts w:ascii="仿宋_GB2312" w:eastAsia="仿宋_GB2312" w:cs="宋体"/>
                <w:color w:val="000000"/>
                <w:sz w:val="24"/>
              </w:rPr>
              <w:t>%</w:t>
            </w:r>
          </w:p>
        </w:tc>
      </w:tr>
    </w:tbl>
    <w:p w14:paraId="16868936">
      <w:pPr>
        <w:rPr>
          <w:rFonts w:ascii="Calibri" w:hAnsi="Calibri"/>
        </w:rPr>
      </w:pPr>
    </w:p>
    <w:p w14:paraId="69348111">
      <w:pPr>
        <w:spacing w:line="580" w:lineRule="exact"/>
        <w:jc w:val="center"/>
        <w:rPr>
          <w:rFonts w:hint="eastAsia" w:ascii="黑体" w:hAnsi="黑体" w:eastAsia="黑体" w:cs="宋体"/>
          <w:bCs/>
          <w:color w:val="000000"/>
          <w:kern w:val="0"/>
          <w:sz w:val="36"/>
          <w:szCs w:val="36"/>
          <w:lang w:bidi="ar"/>
        </w:rPr>
      </w:pPr>
    </w:p>
    <w:p w14:paraId="4ABBA6AF">
      <w:pPr>
        <w:spacing w:line="580" w:lineRule="exact"/>
        <w:jc w:val="center"/>
        <w:rPr>
          <w:rFonts w:hint="eastAsia" w:ascii="宋体" w:hAnsi="宋体" w:cs="宋体"/>
          <w:color w:val="000000"/>
          <w:kern w:val="0"/>
          <w:sz w:val="36"/>
          <w:szCs w:val="36"/>
          <w:lang w:bidi="ar"/>
        </w:rPr>
      </w:pPr>
      <w:r>
        <w:rPr>
          <w:rFonts w:hint="eastAsia" w:ascii="黑体" w:hAnsi="黑体" w:eastAsia="黑体" w:cs="宋体"/>
          <w:bCs/>
          <w:color w:val="000000"/>
          <w:kern w:val="0"/>
          <w:sz w:val="36"/>
          <w:szCs w:val="36"/>
          <w:lang w:bidi="ar"/>
        </w:rPr>
        <w:t>项目支出绩效目标完成情况表</w:t>
      </w:r>
      <w:r>
        <w:rPr>
          <w:rFonts w:hint="eastAsia" w:ascii="宋体" w:hAnsi="宋体" w:cs="宋体"/>
          <w:b/>
          <w:bCs/>
          <w:color w:val="000000"/>
          <w:kern w:val="0"/>
          <w:sz w:val="36"/>
          <w:szCs w:val="36"/>
          <w:lang w:bidi="ar"/>
        </w:rPr>
        <w:br w:type="textWrapping"/>
      </w:r>
      <w:r>
        <w:rPr>
          <w:rFonts w:hint="eastAsia" w:ascii="宋体" w:hAnsi="宋体" w:cs="宋体"/>
          <w:color w:val="000000"/>
          <w:kern w:val="0"/>
          <w:sz w:val="36"/>
          <w:szCs w:val="36"/>
          <w:lang w:bidi="ar"/>
        </w:rPr>
        <w:t>(2018年度</w:t>
      </w:r>
      <w:r>
        <w:rPr>
          <w:rFonts w:hint="eastAsia" w:ascii="宋体" w:hAnsi="宋体" w:cs="宋体"/>
          <w:color w:val="000000"/>
          <w:kern w:val="0"/>
          <w:sz w:val="36"/>
          <w:szCs w:val="36"/>
          <w:lang w:eastAsia="zh-CN" w:bidi="ar"/>
        </w:rPr>
        <w:t>）</w:t>
      </w:r>
    </w:p>
    <w:tbl>
      <w:tblPr>
        <w:tblStyle w:val="13"/>
        <w:tblpPr w:leftFromText="180" w:rightFromText="180" w:vertAnchor="text" w:horzAnchor="page" w:tblpXSpec="center" w:tblpY="423"/>
        <w:tblOverlap w:val="never"/>
        <w:tblW w:w="9960" w:type="dxa"/>
        <w:tblInd w:w="0" w:type="dxa"/>
        <w:tblLayout w:type="fixed"/>
        <w:tblCellMar>
          <w:top w:w="0" w:type="dxa"/>
          <w:left w:w="0" w:type="dxa"/>
          <w:bottom w:w="0" w:type="dxa"/>
          <w:right w:w="0" w:type="dxa"/>
        </w:tblCellMar>
      </w:tblPr>
      <w:tblGrid>
        <w:gridCol w:w="390"/>
        <w:gridCol w:w="1367"/>
        <w:gridCol w:w="1025"/>
        <w:gridCol w:w="2392"/>
        <w:gridCol w:w="2394"/>
        <w:gridCol w:w="2392"/>
      </w:tblGrid>
      <w:tr w14:paraId="59B14376">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4CF7DCB0">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39555AB">
            <w:pPr>
              <w:widowControl/>
              <w:jc w:val="center"/>
              <w:textAlignment w:val="center"/>
              <w:rPr>
                <w:rFonts w:ascii="仿宋_GB2312" w:eastAsia="仿宋_GB2312" w:cs="宋体"/>
                <w:color w:val="000000"/>
                <w:sz w:val="24"/>
              </w:rPr>
            </w:pPr>
            <w:r>
              <w:rPr>
                <w:rFonts w:ascii="仿宋_GB2312" w:eastAsia="仿宋_GB2312" w:cs="宋体"/>
                <w:color w:val="000000"/>
                <w:sz w:val="24"/>
              </w:rPr>
              <w:t>2018</w:t>
            </w:r>
            <w:r>
              <w:rPr>
                <w:rFonts w:hint="eastAsia" w:ascii="仿宋_GB2312" w:eastAsia="仿宋_GB2312" w:cs="宋体"/>
                <w:color w:val="000000"/>
                <w:sz w:val="24"/>
              </w:rPr>
              <w:t>年度</w:t>
            </w:r>
            <w:r>
              <w:rPr>
                <w:rFonts w:hint="eastAsia" w:ascii="仿宋_GB2312" w:eastAsia="仿宋_GB2312" w:cs="宋体"/>
                <w:color w:val="000000"/>
                <w:sz w:val="24"/>
                <w:lang w:val="en-US" w:eastAsia="zh-CN"/>
              </w:rPr>
              <w:t>新九</w:t>
            </w:r>
            <w:r>
              <w:rPr>
                <w:rFonts w:hint="eastAsia" w:ascii="仿宋_GB2312" w:eastAsia="仿宋_GB2312" w:cs="宋体"/>
                <w:color w:val="000000"/>
                <w:sz w:val="24"/>
              </w:rPr>
              <w:t>乡农村“五保户”供养经费</w:t>
            </w:r>
          </w:p>
        </w:tc>
      </w:tr>
      <w:tr w14:paraId="7A3BCFF9">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38EA35F">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326E86E3">
            <w:pPr>
              <w:widowControl/>
              <w:jc w:val="center"/>
              <w:textAlignment w:val="center"/>
              <w:rPr>
                <w:rFonts w:ascii="仿宋_GB2312" w:eastAsia="仿宋_GB2312" w:cs="宋体"/>
                <w:color w:val="000000"/>
                <w:sz w:val="24"/>
              </w:rPr>
            </w:pPr>
            <w:r>
              <w:rPr>
                <w:rFonts w:hint="eastAsia" w:ascii="仿宋_GB2312" w:eastAsia="仿宋_GB2312" w:cs="宋体"/>
                <w:color w:val="000000"/>
                <w:sz w:val="24"/>
                <w:lang w:val="en-US" w:eastAsia="zh-CN"/>
              </w:rPr>
              <w:t>新九</w:t>
            </w:r>
            <w:r>
              <w:rPr>
                <w:rFonts w:hint="eastAsia" w:ascii="仿宋_GB2312" w:eastAsia="仿宋_GB2312" w:cs="宋体"/>
                <w:color w:val="000000"/>
                <w:sz w:val="24"/>
              </w:rPr>
              <w:t>乡人民政府</w:t>
            </w:r>
          </w:p>
        </w:tc>
      </w:tr>
      <w:tr w14:paraId="56029431">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46CB42F3">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预算执行情况</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万元</w:t>
            </w:r>
            <w:r>
              <w:rPr>
                <w:rFonts w:hint="eastAsia" w:ascii="仿宋_GB2312" w:hAnsi="宋体" w:eastAsia="仿宋_GB2312" w:cs="宋体"/>
                <w:color w:val="000000"/>
                <w:kern w:val="0"/>
                <w:sz w:val="24"/>
                <w:lang w:eastAsia="zh-CN"/>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5A4193AD">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预算数</w:t>
            </w:r>
            <w:r>
              <w:rPr>
                <w:rFonts w:hint="eastAsia" w:ascii="仿宋_GB2312" w:hAnsi="宋体" w:eastAsia="仿宋_GB2312" w:cs="宋体"/>
                <w:color w:val="000000"/>
                <w:kern w:val="0"/>
                <w:sz w:val="24"/>
                <w:lang w:eastAsia="zh-CN"/>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0F6CE29">
            <w:pPr>
              <w:widowControl/>
              <w:jc w:val="center"/>
              <w:textAlignment w:val="center"/>
              <w:rPr>
                <w:rFonts w:ascii="仿宋_GB2312" w:eastAsia="仿宋_GB2312" w:cs="宋体"/>
                <w:color w:val="000000"/>
                <w:sz w:val="24"/>
              </w:rPr>
            </w:pPr>
            <w:r>
              <w:rPr>
                <w:rFonts w:hint="eastAsia" w:ascii="仿宋_GB2312" w:hAnsi="Times New Roman" w:eastAsia="仿宋_GB2312" w:cs="宋体"/>
                <w:color w:val="000000"/>
                <w:sz w:val="24"/>
                <w:lang w:val="en-US" w:eastAsia="zh-CN"/>
              </w:rPr>
              <w:t>36.838万元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121C3E0">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执行数</w:t>
            </w:r>
            <w:r>
              <w:rPr>
                <w:rFonts w:hint="eastAsia" w:ascii="仿宋_GB2312" w:hAnsi="宋体" w:eastAsia="仿宋_GB2312" w:cs="宋体"/>
                <w:color w:val="000000"/>
                <w:kern w:val="0"/>
                <w:sz w:val="24"/>
                <w:lang w:eastAsia="zh-CN"/>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BBFAD8D">
            <w:pPr>
              <w:widowControl/>
              <w:jc w:val="center"/>
              <w:textAlignment w:val="center"/>
              <w:rPr>
                <w:rFonts w:hint="eastAsia" w:ascii="仿宋_GB2312" w:eastAsia="仿宋_GB2312" w:cs="宋体"/>
                <w:color w:val="000000"/>
                <w:sz w:val="24"/>
                <w:lang w:eastAsia="zh-CN"/>
              </w:rPr>
            </w:pPr>
            <w:r>
              <w:rPr>
                <w:rFonts w:hint="eastAsia" w:ascii="仿宋_GB2312" w:hAnsi="Times New Roman" w:eastAsia="仿宋_GB2312" w:cs="宋体"/>
                <w:color w:val="000000"/>
                <w:sz w:val="24"/>
                <w:lang w:val="en-US" w:eastAsia="zh-CN"/>
              </w:rPr>
              <w:t>36.838</w:t>
            </w:r>
            <w:r>
              <w:rPr>
                <w:rFonts w:hint="eastAsia" w:ascii="仿宋_GB2312" w:eastAsia="仿宋_GB2312" w:cs="宋体"/>
                <w:color w:val="000000"/>
                <w:sz w:val="24"/>
                <w:lang w:val="en-US" w:eastAsia="zh-CN"/>
              </w:rPr>
              <w:t>万元</w:t>
            </w:r>
          </w:p>
        </w:tc>
      </w:tr>
      <w:tr w14:paraId="6B0C9489">
        <w:tblPrEx>
          <w:tblCellMar>
            <w:top w:w="0" w:type="dxa"/>
            <w:left w:w="0" w:type="dxa"/>
            <w:bottom w:w="0" w:type="dxa"/>
            <w:right w:w="0" w:type="dxa"/>
          </w:tblCellMar>
        </w:tblPrEx>
        <w:trPr>
          <w:trHeight w:val="27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118F44FE">
            <w:pPr>
              <w:widowControl/>
              <w:jc w:val="left"/>
              <w:rPr>
                <w:rFonts w:ascii="仿宋_GB2312" w:eastAsia="仿宋_GB2312"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4F314575">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其中</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财政拨款</w:t>
            </w:r>
            <w:r>
              <w:rPr>
                <w:rFonts w:hint="eastAsia" w:ascii="仿宋_GB2312" w:hAnsi="宋体" w:eastAsia="仿宋_GB2312" w:cs="宋体"/>
                <w:color w:val="000000"/>
                <w:kern w:val="0"/>
                <w:sz w:val="24"/>
                <w:lang w:eastAsia="zh-CN"/>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52E8232A">
            <w:pPr>
              <w:widowControl/>
              <w:jc w:val="center"/>
              <w:textAlignment w:val="center"/>
              <w:rPr>
                <w:rFonts w:ascii="仿宋_GB2312" w:eastAsia="仿宋_GB2312" w:cs="宋体"/>
                <w:color w:val="000000"/>
                <w:sz w:val="24"/>
              </w:rPr>
            </w:pPr>
            <w:r>
              <w:rPr>
                <w:rFonts w:hint="eastAsia" w:ascii="仿宋_GB2312" w:hAnsi="Times New Roman" w:eastAsia="仿宋_GB2312" w:cs="宋体"/>
                <w:color w:val="000000"/>
                <w:sz w:val="24"/>
                <w:lang w:val="en-US" w:eastAsia="zh-CN"/>
              </w:rPr>
              <w:t>36.838</w:t>
            </w:r>
            <w:r>
              <w:rPr>
                <w:rFonts w:hint="eastAsia" w:ascii="仿宋_GB2312" w:eastAsia="仿宋_GB2312" w:cs="宋体"/>
                <w:color w:val="000000"/>
                <w:sz w:val="24"/>
                <w:lang w:val="en-US" w:eastAsia="zh-CN"/>
              </w:rPr>
              <w:t>万</w:t>
            </w:r>
            <w:r>
              <w:rPr>
                <w:rFonts w:hint="eastAsia" w:ascii="仿宋_GB2312" w:eastAsia="仿宋_GB2312" w:cs="宋体"/>
                <w:color w:val="000000"/>
                <w:sz w:val="24"/>
              </w:rPr>
              <w:t>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3433D77D">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其中</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财政拨款</w:t>
            </w:r>
            <w:r>
              <w:rPr>
                <w:rFonts w:hint="eastAsia" w:ascii="仿宋_GB2312" w:hAnsi="宋体" w:eastAsia="仿宋_GB2312" w:cs="宋体"/>
                <w:color w:val="000000"/>
                <w:kern w:val="0"/>
                <w:sz w:val="24"/>
                <w:lang w:eastAsia="zh-CN"/>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5B7F0644">
            <w:pPr>
              <w:widowControl/>
              <w:jc w:val="center"/>
              <w:textAlignment w:val="center"/>
              <w:rPr>
                <w:rFonts w:ascii="仿宋_GB2312" w:eastAsia="仿宋_GB2312" w:cs="宋体"/>
                <w:color w:val="000000"/>
                <w:sz w:val="24"/>
              </w:rPr>
            </w:pPr>
            <w:r>
              <w:rPr>
                <w:rFonts w:hint="eastAsia" w:ascii="仿宋_GB2312" w:hAnsi="Times New Roman" w:eastAsia="仿宋_GB2312" w:cs="宋体"/>
                <w:color w:val="000000"/>
                <w:sz w:val="24"/>
                <w:lang w:val="en-US" w:eastAsia="zh-CN"/>
              </w:rPr>
              <w:t>36.838</w:t>
            </w:r>
            <w:r>
              <w:rPr>
                <w:rFonts w:hint="eastAsia" w:ascii="仿宋_GB2312" w:eastAsia="仿宋_GB2312" w:cs="宋体"/>
                <w:color w:val="000000"/>
                <w:sz w:val="24"/>
                <w:lang w:val="en-US" w:eastAsia="zh-CN"/>
              </w:rPr>
              <w:t>万元</w:t>
            </w:r>
          </w:p>
        </w:tc>
      </w:tr>
      <w:tr w14:paraId="7CB5CFB7">
        <w:tblPrEx>
          <w:tblCellMar>
            <w:top w:w="0" w:type="dxa"/>
            <w:left w:w="0" w:type="dxa"/>
            <w:bottom w:w="0" w:type="dxa"/>
            <w:right w:w="0" w:type="dxa"/>
          </w:tblCellMar>
        </w:tblPrEx>
        <w:trPr>
          <w:trHeight w:val="151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6561241E">
            <w:pPr>
              <w:widowControl/>
              <w:jc w:val="left"/>
              <w:rPr>
                <w:rFonts w:ascii="仿宋_GB2312" w:eastAsia="仿宋_GB2312"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8749171">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lang w:eastAsia="zh-CN"/>
              </w:rPr>
              <w:t>其他</w:t>
            </w:r>
            <w:r>
              <w:rPr>
                <w:rFonts w:hint="eastAsia" w:ascii="仿宋_GB2312" w:hAnsi="宋体" w:eastAsia="仿宋_GB2312" w:cs="宋体"/>
                <w:color w:val="000000"/>
                <w:kern w:val="0"/>
                <w:sz w:val="24"/>
              </w:rPr>
              <w:t>资金</w:t>
            </w:r>
            <w:r>
              <w:rPr>
                <w:rFonts w:hint="eastAsia" w:ascii="仿宋_GB2312" w:hAnsi="宋体" w:eastAsia="仿宋_GB2312" w:cs="宋体"/>
                <w:color w:val="000000"/>
                <w:kern w:val="0"/>
                <w:sz w:val="24"/>
                <w:lang w:eastAsia="zh-CN"/>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3699031">
            <w:pPr>
              <w:widowControl/>
              <w:jc w:val="center"/>
              <w:textAlignment w:val="center"/>
              <w:rPr>
                <w:rFonts w:ascii="仿宋_GB2312" w:eastAsia="仿宋_GB2312" w:cs="宋体"/>
                <w:color w:val="000000"/>
                <w:sz w:val="24"/>
              </w:rPr>
            </w:pPr>
            <w:r>
              <w:rPr>
                <w:rFonts w:ascii="仿宋_GB2312" w:eastAsia="仿宋_GB2312" w:cs="宋体"/>
                <w:color w:val="000000"/>
                <w:kern w:val="0"/>
                <w:sz w:val="24"/>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4D83623A">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lang w:eastAsia="zh-CN"/>
              </w:rPr>
              <w:t>其他</w:t>
            </w:r>
            <w:r>
              <w:rPr>
                <w:rFonts w:hint="eastAsia" w:ascii="仿宋_GB2312" w:hAnsi="宋体" w:eastAsia="仿宋_GB2312" w:cs="宋体"/>
                <w:color w:val="000000"/>
                <w:kern w:val="0"/>
                <w:sz w:val="24"/>
              </w:rPr>
              <w:t>资金</w:t>
            </w:r>
            <w:r>
              <w:rPr>
                <w:rFonts w:hint="eastAsia" w:ascii="仿宋_GB2312" w:hAnsi="宋体" w:eastAsia="仿宋_GB2312" w:cs="宋体"/>
                <w:color w:val="000000"/>
                <w:kern w:val="0"/>
                <w:sz w:val="24"/>
                <w:lang w:eastAsia="zh-CN"/>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30BE6347">
            <w:pPr>
              <w:jc w:val="center"/>
              <w:rPr>
                <w:rFonts w:ascii="仿宋_GB2312" w:eastAsia="仿宋_GB2312" w:cs="宋体"/>
                <w:color w:val="000000"/>
                <w:sz w:val="24"/>
              </w:rPr>
            </w:pPr>
            <w:r>
              <w:rPr>
                <w:rFonts w:ascii="仿宋_GB2312" w:eastAsia="仿宋_GB2312" w:cs="宋体"/>
                <w:color w:val="000000"/>
                <w:sz w:val="24"/>
              </w:rPr>
              <w:t>0</w:t>
            </w:r>
          </w:p>
        </w:tc>
      </w:tr>
      <w:tr w14:paraId="03004D98">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D1F2D11">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13264E0">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2D7F140F">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实际完成目标</w:t>
            </w:r>
          </w:p>
        </w:tc>
      </w:tr>
      <w:tr w14:paraId="1DA174E5">
        <w:tblPrEx>
          <w:tblCellMar>
            <w:top w:w="0" w:type="dxa"/>
            <w:left w:w="0" w:type="dxa"/>
            <w:bottom w:w="0" w:type="dxa"/>
            <w:right w:w="0" w:type="dxa"/>
          </w:tblCellMar>
        </w:tblPrEx>
        <w:trPr>
          <w:trHeight w:val="1159"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566E0217">
            <w:pPr>
              <w:widowControl/>
              <w:jc w:val="left"/>
              <w:rPr>
                <w:rFonts w:ascii="仿宋_GB2312" w:eastAsia="仿宋_GB2312"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5D476342">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预期乡农村“五保户”供养经费</w:t>
            </w:r>
            <w:r>
              <w:rPr>
                <w:rFonts w:hint="eastAsia" w:ascii="仿宋_GB2312" w:hAnsi="Times New Roman" w:eastAsia="仿宋_GB2312" w:cs="宋体"/>
                <w:color w:val="000000"/>
                <w:sz w:val="24"/>
                <w:lang w:val="en-US" w:eastAsia="zh-CN"/>
              </w:rPr>
              <w:t>36.838</w:t>
            </w:r>
            <w:r>
              <w:rPr>
                <w:rFonts w:hint="eastAsia" w:ascii="仿宋_GB2312" w:eastAsia="仿宋_GB2312" w:cs="宋体"/>
                <w:color w:val="000000"/>
                <w:sz w:val="24"/>
                <w:lang w:val="en-US" w:eastAsia="zh-CN"/>
              </w:rPr>
              <w:t>万</w:t>
            </w:r>
            <w:r>
              <w:rPr>
                <w:rFonts w:hint="eastAsia" w:ascii="仿宋_GB2312" w:eastAsia="仿宋_GB2312" w:cs="宋体"/>
                <w:color w:val="000000"/>
                <w:sz w:val="24"/>
              </w:rPr>
              <w:t>元</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82871AA">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已完成发放乡农村“五保户”供养经费</w:t>
            </w:r>
            <w:r>
              <w:rPr>
                <w:rFonts w:hint="eastAsia" w:ascii="仿宋_GB2312" w:hAnsi="Times New Roman" w:eastAsia="仿宋_GB2312" w:cs="宋体"/>
                <w:color w:val="000000"/>
                <w:sz w:val="24"/>
                <w:lang w:val="en-US" w:eastAsia="zh-CN"/>
              </w:rPr>
              <w:t>36.838</w:t>
            </w:r>
            <w:r>
              <w:rPr>
                <w:rFonts w:hint="eastAsia" w:ascii="仿宋_GB2312" w:eastAsia="仿宋_GB2312" w:cs="宋体"/>
                <w:color w:val="000000"/>
                <w:sz w:val="24"/>
                <w:lang w:val="en-US" w:eastAsia="zh-CN"/>
              </w:rPr>
              <w:t>万元</w:t>
            </w:r>
          </w:p>
        </w:tc>
      </w:tr>
      <w:tr w14:paraId="52979849">
        <w:tblPrEx>
          <w:tblCellMar>
            <w:top w:w="0" w:type="dxa"/>
            <w:left w:w="0" w:type="dxa"/>
            <w:bottom w:w="0" w:type="dxa"/>
            <w:right w:w="0" w:type="dxa"/>
          </w:tblCellMar>
        </w:tblPrEx>
        <w:trPr>
          <w:trHeight w:val="1042"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46DE4D73">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DE38EB0">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477BB358">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22A03BDA">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14831B4">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预期指标值</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包含数字及文字描述</w:t>
            </w:r>
            <w:r>
              <w:rPr>
                <w:rFonts w:hint="eastAsia" w:ascii="仿宋_GB2312" w:hAnsi="宋体" w:eastAsia="仿宋_GB2312" w:cs="宋体"/>
                <w:color w:val="000000"/>
                <w:kern w:val="0"/>
                <w:sz w:val="24"/>
                <w:lang w:eastAsia="zh-CN"/>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C78DEEC">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实际完成指标值</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包含数字及文字描述</w:t>
            </w:r>
            <w:r>
              <w:rPr>
                <w:rFonts w:hint="eastAsia" w:ascii="仿宋_GB2312" w:hAnsi="宋体" w:eastAsia="仿宋_GB2312" w:cs="宋体"/>
                <w:color w:val="000000"/>
                <w:kern w:val="0"/>
                <w:sz w:val="24"/>
                <w:lang w:eastAsia="zh-CN"/>
              </w:rPr>
              <w:t>）</w:t>
            </w:r>
          </w:p>
        </w:tc>
      </w:tr>
      <w:tr w14:paraId="73F09E07">
        <w:tblPrEx>
          <w:tblCellMar>
            <w:top w:w="0" w:type="dxa"/>
            <w:left w:w="0" w:type="dxa"/>
            <w:bottom w:w="0" w:type="dxa"/>
            <w:right w:w="0" w:type="dxa"/>
          </w:tblCellMar>
        </w:tblPrEx>
        <w:trPr>
          <w:trHeight w:val="953"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7A89286E">
            <w:pPr>
              <w:widowControl/>
              <w:jc w:val="left"/>
              <w:rPr>
                <w:rFonts w:ascii="仿宋_GB2312" w:eastAsia="仿宋_GB2312"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D76B548">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39C829C8">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5703A942">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及时发放项目乡农村“五保户”供养经费</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3FC480D">
            <w:pPr>
              <w:widowControl/>
              <w:jc w:val="center"/>
              <w:textAlignment w:val="center"/>
              <w:rPr>
                <w:rFonts w:ascii="仿宋_GB2312" w:eastAsia="仿宋_GB2312"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CED673F">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已完成发放乡农村“五保户”供养经费</w:t>
            </w:r>
            <w:r>
              <w:rPr>
                <w:rFonts w:hint="eastAsia" w:ascii="仿宋_GB2312" w:hAnsi="Times New Roman" w:eastAsia="仿宋_GB2312" w:cs="宋体"/>
                <w:color w:val="000000"/>
                <w:sz w:val="24"/>
                <w:lang w:val="en-US" w:eastAsia="zh-CN"/>
              </w:rPr>
              <w:t>36.838</w:t>
            </w:r>
            <w:r>
              <w:rPr>
                <w:rFonts w:hint="eastAsia" w:ascii="仿宋_GB2312" w:eastAsia="仿宋_GB2312" w:cs="宋体"/>
                <w:color w:val="000000"/>
                <w:sz w:val="24"/>
                <w:lang w:val="en-US" w:eastAsia="zh-CN"/>
              </w:rPr>
              <w:t>万元</w:t>
            </w:r>
          </w:p>
        </w:tc>
      </w:tr>
      <w:tr w14:paraId="490E7BFB">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16D81785">
            <w:pPr>
              <w:widowControl/>
              <w:jc w:val="left"/>
              <w:rPr>
                <w:rFonts w:ascii="仿宋_GB2312" w:eastAsia="仿宋_GB2312"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E79742E">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5D05249F">
            <w:pPr>
              <w:widowControl/>
              <w:jc w:val="center"/>
              <w:textAlignment w:val="center"/>
              <w:rPr>
                <w:rFonts w:ascii="仿宋_GB2312" w:eastAsia="仿宋_GB2312"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26DE6DEF">
            <w:pPr>
              <w:widowControl/>
              <w:jc w:val="center"/>
              <w:textAlignment w:val="center"/>
              <w:rPr>
                <w:rFonts w:ascii="仿宋_GB2312" w:eastAsia="仿宋_GB2312"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7BAA9A7">
            <w:pPr>
              <w:widowControl/>
              <w:jc w:val="center"/>
              <w:textAlignment w:val="center"/>
              <w:rPr>
                <w:rFonts w:ascii="仿宋_GB2312" w:eastAsia="仿宋_GB2312"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2F88D62">
            <w:pPr>
              <w:widowControl/>
              <w:jc w:val="center"/>
              <w:textAlignment w:val="center"/>
              <w:rPr>
                <w:rFonts w:ascii="仿宋_GB2312" w:eastAsia="仿宋_GB2312" w:cs="宋体"/>
                <w:color w:val="000000"/>
                <w:sz w:val="24"/>
              </w:rPr>
            </w:pPr>
          </w:p>
        </w:tc>
      </w:tr>
      <w:tr w14:paraId="1B6BED81">
        <w:tblPrEx>
          <w:tblCellMar>
            <w:top w:w="0" w:type="dxa"/>
            <w:left w:w="0" w:type="dxa"/>
            <w:bottom w:w="0" w:type="dxa"/>
            <w:right w:w="0" w:type="dxa"/>
          </w:tblCellMar>
        </w:tblPrEx>
        <w:trPr>
          <w:trHeight w:val="91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14C7F943">
            <w:pPr>
              <w:widowControl/>
              <w:jc w:val="left"/>
              <w:rPr>
                <w:rFonts w:ascii="仿宋_GB2312" w:eastAsia="仿宋_GB2312"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5D7BB511">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C7EEFEB">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社会效益指标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2041ECE2">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对乡农村“五保户”分散供养工作开展的促进作用</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2D908C6B">
            <w:pPr>
              <w:widowControl/>
              <w:jc w:val="center"/>
              <w:textAlignment w:val="center"/>
              <w:rPr>
                <w:rFonts w:ascii="仿宋_GB2312" w:eastAsia="仿宋_GB2312"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EA9C1C0">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加强我乡农村“五保户”</w:t>
            </w:r>
            <w:r>
              <w:rPr>
                <w:rFonts w:hint="eastAsia" w:ascii="仿宋_GB2312" w:eastAsia="仿宋_GB2312" w:cs="宋体"/>
                <w:color w:val="000000"/>
                <w:sz w:val="24"/>
                <w:lang w:val="en-US" w:eastAsia="zh-CN"/>
              </w:rPr>
              <w:t>40人</w:t>
            </w:r>
            <w:r>
              <w:rPr>
                <w:rFonts w:hint="eastAsia" w:ascii="仿宋_GB2312" w:eastAsia="仿宋_GB2312" w:cs="宋体"/>
                <w:color w:val="000000"/>
                <w:sz w:val="24"/>
              </w:rPr>
              <w:t>服务体系效能</w:t>
            </w:r>
          </w:p>
        </w:tc>
      </w:tr>
      <w:tr w14:paraId="3E56DCB2">
        <w:tblPrEx>
          <w:tblCellMar>
            <w:top w:w="0" w:type="dxa"/>
            <w:left w:w="0" w:type="dxa"/>
            <w:bottom w:w="0" w:type="dxa"/>
            <w:right w:w="0" w:type="dxa"/>
          </w:tblCellMar>
        </w:tblPrEx>
        <w:trPr>
          <w:trHeight w:val="92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01829447">
            <w:pPr>
              <w:widowControl/>
              <w:jc w:val="left"/>
              <w:rPr>
                <w:rFonts w:ascii="仿宋_GB2312" w:eastAsia="仿宋_GB2312"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8CEDA5B">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22ACEEF">
            <w:pPr>
              <w:widowControl/>
              <w:jc w:val="center"/>
              <w:textAlignment w:val="center"/>
              <w:rPr>
                <w:rFonts w:ascii="仿宋_GB2312" w:eastAsia="仿宋_GB2312"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3731755">
            <w:pPr>
              <w:widowControl/>
              <w:jc w:val="center"/>
              <w:textAlignment w:val="center"/>
              <w:rPr>
                <w:rFonts w:ascii="仿宋_GB2312" w:eastAsia="仿宋_GB2312"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36FD20B">
            <w:pPr>
              <w:widowControl/>
              <w:jc w:val="center"/>
              <w:textAlignment w:val="center"/>
              <w:rPr>
                <w:rFonts w:ascii="仿宋_GB2312" w:eastAsia="仿宋_GB2312"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61E3A21">
            <w:pPr>
              <w:widowControl/>
              <w:jc w:val="center"/>
              <w:textAlignment w:val="center"/>
              <w:rPr>
                <w:rFonts w:ascii="仿宋_GB2312" w:eastAsia="仿宋_GB2312" w:cs="宋体"/>
                <w:color w:val="000000"/>
                <w:sz w:val="24"/>
              </w:rPr>
            </w:pPr>
          </w:p>
        </w:tc>
      </w:tr>
      <w:tr w14:paraId="6D83809A">
        <w:tblPrEx>
          <w:tblCellMar>
            <w:top w:w="0" w:type="dxa"/>
            <w:left w:w="0" w:type="dxa"/>
            <w:bottom w:w="0" w:type="dxa"/>
            <w:right w:w="0" w:type="dxa"/>
          </w:tblCellMar>
        </w:tblPrEx>
        <w:trPr>
          <w:trHeight w:val="1050"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60B8DB9D">
            <w:pPr>
              <w:widowControl/>
              <w:jc w:val="left"/>
              <w:rPr>
                <w:rFonts w:ascii="仿宋_GB2312" w:eastAsia="仿宋_GB2312"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37EB575">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54FFC9DE">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服务对象满意度指标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359A5F4B">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乡农村“五保户”分散供养满意度</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17E1565">
            <w:pPr>
              <w:widowControl/>
              <w:spacing w:before="480" w:after="480"/>
              <w:jc w:val="center"/>
              <w:textAlignment w:val="center"/>
              <w:rPr>
                <w:rFonts w:ascii="仿宋_GB2312" w:eastAsia="仿宋_GB2312" w:cs="宋体"/>
                <w:color w:val="000000"/>
                <w:sz w:val="24"/>
              </w:rPr>
            </w:pPr>
            <w:r>
              <w:rPr>
                <w:rFonts w:hint="eastAsia" w:ascii="仿宋_GB2312" w:eastAsia="仿宋_GB2312" w:cs="宋体"/>
                <w:color w:val="000000"/>
                <w:sz w:val="24"/>
              </w:rPr>
              <w:t>≥</w:t>
            </w:r>
            <w:r>
              <w:rPr>
                <w:rFonts w:hint="eastAsia" w:ascii="仿宋_GB2312" w:eastAsia="仿宋_GB2312" w:cs="宋体"/>
                <w:color w:val="000000"/>
                <w:sz w:val="24"/>
                <w:lang w:val="en-US" w:eastAsia="zh-CN"/>
              </w:rPr>
              <w:t>90</w:t>
            </w:r>
            <w:r>
              <w:rPr>
                <w:rFonts w:ascii="仿宋_GB2312" w:eastAsia="仿宋_GB2312" w:cs="宋体"/>
                <w:color w:val="00000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69C302D">
            <w:pPr>
              <w:widowControl/>
              <w:spacing w:before="480" w:after="480"/>
              <w:jc w:val="center"/>
              <w:textAlignment w:val="center"/>
              <w:rPr>
                <w:rFonts w:ascii="仿宋_GB2312" w:eastAsia="仿宋_GB2312" w:cs="宋体"/>
                <w:color w:val="000000"/>
                <w:sz w:val="24"/>
              </w:rPr>
            </w:pPr>
            <w:r>
              <w:rPr>
                <w:rFonts w:hint="eastAsia" w:ascii="仿宋_GB2312" w:eastAsia="仿宋_GB2312" w:cs="宋体"/>
                <w:color w:val="000000"/>
                <w:sz w:val="24"/>
                <w:lang w:val="en-US" w:eastAsia="zh-CN"/>
              </w:rPr>
              <w:t>95</w:t>
            </w:r>
            <w:r>
              <w:rPr>
                <w:rFonts w:ascii="仿宋_GB2312" w:eastAsia="仿宋_GB2312" w:cs="宋体"/>
                <w:color w:val="000000"/>
                <w:sz w:val="24"/>
              </w:rPr>
              <w:t>%</w:t>
            </w:r>
          </w:p>
        </w:tc>
      </w:tr>
    </w:tbl>
    <w:p w14:paraId="6441F7A1">
      <w:pPr>
        <w:spacing w:line="580" w:lineRule="exact"/>
        <w:jc w:val="center"/>
        <w:rPr>
          <w:rFonts w:hint="eastAsia" w:ascii="宋体" w:hAnsi="宋体" w:cs="宋体"/>
          <w:color w:val="000000"/>
          <w:kern w:val="0"/>
          <w:sz w:val="36"/>
          <w:szCs w:val="36"/>
          <w:lang w:bidi="ar"/>
        </w:rPr>
      </w:pPr>
    </w:p>
    <w:p w14:paraId="0601C3C0">
      <w:pPr>
        <w:spacing w:line="580" w:lineRule="exact"/>
        <w:jc w:val="center"/>
        <w:rPr>
          <w:rFonts w:hint="eastAsia" w:ascii="宋体" w:hAnsi="宋体" w:cs="宋体"/>
          <w:color w:val="000000"/>
          <w:kern w:val="0"/>
          <w:sz w:val="36"/>
          <w:szCs w:val="36"/>
          <w:lang w:bidi="ar"/>
        </w:rPr>
      </w:pPr>
      <w:r>
        <w:rPr>
          <w:rFonts w:hint="eastAsia" w:ascii="黑体" w:hAnsi="黑体" w:eastAsia="黑体" w:cs="宋体"/>
          <w:bCs/>
          <w:color w:val="000000"/>
          <w:kern w:val="0"/>
          <w:sz w:val="36"/>
          <w:szCs w:val="36"/>
          <w:lang w:bidi="ar"/>
        </w:rPr>
        <w:t>项目支出绩效目标完成情况表</w:t>
      </w:r>
      <w:r>
        <w:rPr>
          <w:rFonts w:hint="eastAsia" w:ascii="宋体" w:hAnsi="宋体" w:cs="宋体"/>
          <w:b/>
          <w:bCs/>
          <w:color w:val="000000"/>
          <w:kern w:val="0"/>
          <w:sz w:val="36"/>
          <w:szCs w:val="36"/>
          <w:lang w:bidi="ar"/>
        </w:rPr>
        <w:br w:type="textWrapping"/>
      </w:r>
      <w:r>
        <w:rPr>
          <w:rFonts w:hint="eastAsia" w:ascii="宋体" w:hAnsi="宋体" w:cs="宋体"/>
          <w:color w:val="000000"/>
          <w:kern w:val="0"/>
          <w:sz w:val="36"/>
          <w:szCs w:val="36"/>
          <w:lang w:bidi="ar"/>
        </w:rPr>
        <w:t>(201</w:t>
      </w:r>
      <w:r>
        <w:rPr>
          <w:rFonts w:hint="eastAsia" w:ascii="宋体" w:hAnsi="宋体" w:cs="宋体"/>
          <w:color w:val="000000"/>
          <w:kern w:val="0"/>
          <w:sz w:val="36"/>
          <w:szCs w:val="36"/>
          <w:lang w:val="en-US" w:eastAsia="zh-CN" w:bidi="ar"/>
        </w:rPr>
        <w:t>8</w:t>
      </w:r>
      <w:r>
        <w:rPr>
          <w:rFonts w:hint="eastAsia" w:ascii="宋体" w:hAnsi="宋体" w:cs="宋体"/>
          <w:color w:val="000000"/>
          <w:kern w:val="0"/>
          <w:sz w:val="36"/>
          <w:szCs w:val="36"/>
          <w:lang w:bidi="ar"/>
        </w:rPr>
        <w:t>年度</w:t>
      </w:r>
      <w:r>
        <w:rPr>
          <w:rFonts w:hint="eastAsia" w:ascii="宋体" w:hAnsi="宋体" w:cs="宋体"/>
          <w:color w:val="000000"/>
          <w:kern w:val="0"/>
          <w:sz w:val="36"/>
          <w:szCs w:val="36"/>
          <w:lang w:eastAsia="zh-CN" w:bidi="ar"/>
        </w:rPr>
        <w:t>）</w:t>
      </w:r>
    </w:p>
    <w:tbl>
      <w:tblPr>
        <w:tblStyle w:val="13"/>
        <w:tblpPr w:leftFromText="180" w:rightFromText="180" w:vertAnchor="text" w:horzAnchor="page" w:tblpXSpec="center" w:tblpY="423"/>
        <w:tblOverlap w:val="never"/>
        <w:tblW w:w="9960" w:type="dxa"/>
        <w:tblInd w:w="0" w:type="dxa"/>
        <w:tblLayout w:type="fixed"/>
        <w:tblCellMar>
          <w:top w:w="0" w:type="dxa"/>
          <w:left w:w="0" w:type="dxa"/>
          <w:bottom w:w="0" w:type="dxa"/>
          <w:right w:w="0" w:type="dxa"/>
        </w:tblCellMar>
      </w:tblPr>
      <w:tblGrid>
        <w:gridCol w:w="390"/>
        <w:gridCol w:w="1367"/>
        <w:gridCol w:w="1025"/>
        <w:gridCol w:w="2392"/>
        <w:gridCol w:w="2394"/>
        <w:gridCol w:w="2392"/>
      </w:tblGrid>
      <w:tr w14:paraId="79EAB872">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D759ECE">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59C5E16">
            <w:pPr>
              <w:widowControl/>
              <w:jc w:val="center"/>
              <w:textAlignment w:val="center"/>
              <w:rPr>
                <w:rFonts w:ascii="仿宋_GB2312" w:eastAsia="仿宋_GB2312" w:cs="宋体"/>
                <w:color w:val="000000"/>
                <w:sz w:val="24"/>
              </w:rPr>
            </w:pPr>
            <w:r>
              <w:rPr>
                <w:rFonts w:ascii="仿宋_GB2312" w:eastAsia="仿宋_GB2312" w:cs="宋体"/>
                <w:color w:val="000000"/>
                <w:sz w:val="24"/>
              </w:rPr>
              <w:t>2018</w:t>
            </w:r>
            <w:r>
              <w:rPr>
                <w:rFonts w:hint="eastAsia" w:ascii="仿宋_GB2312" w:eastAsia="仿宋_GB2312" w:cs="宋体"/>
                <w:color w:val="000000"/>
                <w:sz w:val="24"/>
              </w:rPr>
              <w:t>年度</w:t>
            </w:r>
            <w:r>
              <w:rPr>
                <w:rFonts w:hint="eastAsia" w:ascii="仿宋_GB2312" w:eastAsia="仿宋_GB2312" w:cs="宋体"/>
                <w:color w:val="000000"/>
                <w:sz w:val="24"/>
                <w:lang w:val="en-US" w:eastAsia="zh-CN"/>
              </w:rPr>
              <w:t>新九乡</w:t>
            </w:r>
            <w:r>
              <w:rPr>
                <w:rFonts w:hint="eastAsia" w:ascii="仿宋_GB2312" w:eastAsia="仿宋_GB2312" w:cs="宋体"/>
                <w:color w:val="000000"/>
                <w:sz w:val="24"/>
              </w:rPr>
              <w:t>计划生育服务员补助经费</w:t>
            </w:r>
          </w:p>
        </w:tc>
      </w:tr>
      <w:tr w14:paraId="48CFD96C">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1DBCD7D">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9D83E1C">
            <w:pPr>
              <w:widowControl/>
              <w:jc w:val="center"/>
              <w:textAlignment w:val="center"/>
              <w:rPr>
                <w:rFonts w:ascii="仿宋_GB2312" w:eastAsia="仿宋_GB2312" w:cs="宋体"/>
                <w:color w:val="000000"/>
                <w:sz w:val="24"/>
              </w:rPr>
            </w:pPr>
            <w:r>
              <w:rPr>
                <w:rFonts w:hint="eastAsia" w:ascii="仿宋_GB2312" w:eastAsia="仿宋_GB2312" w:cs="宋体"/>
                <w:color w:val="000000"/>
                <w:sz w:val="24"/>
                <w:lang w:val="en-US" w:eastAsia="zh-CN"/>
              </w:rPr>
              <w:t>新九</w:t>
            </w:r>
            <w:r>
              <w:rPr>
                <w:rFonts w:hint="eastAsia" w:ascii="仿宋_GB2312" w:eastAsia="仿宋_GB2312" w:cs="宋体"/>
                <w:color w:val="000000"/>
                <w:sz w:val="24"/>
              </w:rPr>
              <w:t>乡人民政府</w:t>
            </w:r>
          </w:p>
        </w:tc>
      </w:tr>
      <w:tr w14:paraId="2EBF4FA6">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506FDE99">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预算执行情况</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万元</w:t>
            </w:r>
            <w:r>
              <w:rPr>
                <w:rFonts w:hint="eastAsia" w:ascii="仿宋_GB2312" w:hAnsi="宋体" w:eastAsia="仿宋_GB2312" w:cs="宋体"/>
                <w:color w:val="000000"/>
                <w:kern w:val="0"/>
                <w:sz w:val="24"/>
                <w:lang w:eastAsia="zh-CN"/>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286D192">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预算数</w:t>
            </w:r>
            <w:r>
              <w:rPr>
                <w:rFonts w:hint="eastAsia" w:ascii="仿宋_GB2312" w:hAnsi="宋体" w:eastAsia="仿宋_GB2312" w:cs="宋体"/>
                <w:color w:val="000000"/>
                <w:kern w:val="0"/>
                <w:sz w:val="24"/>
                <w:lang w:eastAsia="zh-CN"/>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3C9592E">
            <w:pPr>
              <w:widowControl/>
              <w:jc w:val="center"/>
              <w:textAlignment w:val="center"/>
              <w:rPr>
                <w:rFonts w:hint="eastAsia" w:ascii="仿宋_GB2312" w:eastAsia="仿宋_GB2312" w:cs="宋体"/>
                <w:color w:val="000000"/>
                <w:sz w:val="24"/>
                <w:lang w:eastAsia="zh-CN"/>
              </w:rPr>
            </w:pPr>
            <w:r>
              <w:rPr>
                <w:rFonts w:hint="eastAsia" w:ascii="仿宋_GB2312" w:hAnsi="Times New Roman" w:eastAsia="仿宋_GB2312" w:cs="宋体"/>
                <w:color w:val="000000"/>
                <w:sz w:val="24"/>
                <w:lang w:val="en-US" w:eastAsia="zh-CN"/>
              </w:rPr>
              <w:t>8.3384</w:t>
            </w:r>
            <w:r>
              <w:rPr>
                <w:rFonts w:hint="eastAsia" w:ascii="仿宋_GB2312" w:eastAsia="仿宋_GB2312" w:cs="宋体"/>
                <w:color w:val="000000"/>
                <w:sz w:val="24"/>
                <w:lang w:val="en-US" w:eastAsia="zh-CN"/>
              </w:rPr>
              <w:t>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0916B5F">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执行数</w:t>
            </w:r>
            <w:r>
              <w:rPr>
                <w:rFonts w:hint="eastAsia" w:ascii="仿宋_GB2312" w:hAnsi="宋体" w:eastAsia="仿宋_GB2312" w:cs="宋体"/>
                <w:color w:val="000000"/>
                <w:kern w:val="0"/>
                <w:sz w:val="24"/>
                <w:lang w:eastAsia="zh-CN"/>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CAB0115">
            <w:pPr>
              <w:widowControl/>
              <w:jc w:val="center"/>
              <w:textAlignment w:val="center"/>
              <w:rPr>
                <w:rFonts w:ascii="仿宋_GB2312" w:eastAsia="仿宋_GB2312" w:cs="宋体"/>
                <w:color w:val="000000"/>
                <w:sz w:val="24"/>
              </w:rPr>
            </w:pPr>
            <w:r>
              <w:rPr>
                <w:rFonts w:hint="eastAsia" w:ascii="仿宋_GB2312" w:hAnsi="Times New Roman" w:eastAsia="仿宋_GB2312" w:cs="宋体"/>
                <w:color w:val="000000"/>
                <w:sz w:val="24"/>
                <w:lang w:val="en-US" w:eastAsia="zh-CN"/>
              </w:rPr>
              <w:t>8.3384</w:t>
            </w:r>
            <w:r>
              <w:rPr>
                <w:rFonts w:hint="eastAsia" w:ascii="仿宋_GB2312" w:eastAsia="仿宋_GB2312" w:cs="宋体"/>
                <w:color w:val="000000"/>
                <w:sz w:val="24"/>
                <w:lang w:val="en-US" w:eastAsia="zh-CN"/>
              </w:rPr>
              <w:t>万元</w:t>
            </w:r>
          </w:p>
        </w:tc>
      </w:tr>
      <w:tr w14:paraId="758D5C1A">
        <w:tblPrEx>
          <w:tblCellMar>
            <w:top w:w="0" w:type="dxa"/>
            <w:left w:w="0" w:type="dxa"/>
            <w:bottom w:w="0" w:type="dxa"/>
            <w:right w:w="0" w:type="dxa"/>
          </w:tblCellMar>
        </w:tblPrEx>
        <w:trPr>
          <w:trHeight w:val="27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0A1AA60D">
            <w:pPr>
              <w:widowControl/>
              <w:jc w:val="left"/>
              <w:rPr>
                <w:rFonts w:ascii="仿宋_GB2312" w:eastAsia="仿宋_GB2312"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292A0BDC">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其中</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财政拨款</w:t>
            </w:r>
            <w:r>
              <w:rPr>
                <w:rFonts w:hint="eastAsia" w:ascii="仿宋_GB2312" w:hAnsi="宋体" w:eastAsia="仿宋_GB2312" w:cs="宋体"/>
                <w:color w:val="000000"/>
                <w:kern w:val="0"/>
                <w:sz w:val="24"/>
                <w:lang w:eastAsia="zh-CN"/>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356873AA">
            <w:pPr>
              <w:widowControl/>
              <w:jc w:val="center"/>
              <w:textAlignment w:val="center"/>
              <w:rPr>
                <w:rFonts w:ascii="仿宋_GB2312" w:eastAsia="仿宋_GB2312" w:cs="宋体"/>
                <w:color w:val="000000"/>
                <w:sz w:val="24"/>
              </w:rPr>
            </w:pPr>
            <w:r>
              <w:rPr>
                <w:rFonts w:hint="eastAsia" w:ascii="仿宋_GB2312" w:hAnsi="Times New Roman" w:eastAsia="仿宋_GB2312" w:cs="宋体"/>
                <w:color w:val="000000"/>
                <w:sz w:val="24"/>
                <w:lang w:val="en-US" w:eastAsia="zh-CN"/>
              </w:rPr>
              <w:t>8.3384</w:t>
            </w:r>
            <w:r>
              <w:rPr>
                <w:rFonts w:hint="eastAsia" w:ascii="仿宋_GB2312" w:eastAsia="仿宋_GB2312" w:cs="宋体"/>
                <w:color w:val="000000"/>
                <w:sz w:val="24"/>
                <w:lang w:val="en-US" w:eastAsia="zh-CN"/>
              </w:rPr>
              <w:t>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34AEC476">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其中</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财政拨款</w:t>
            </w:r>
            <w:r>
              <w:rPr>
                <w:rFonts w:hint="eastAsia" w:ascii="仿宋_GB2312" w:hAnsi="宋体" w:eastAsia="仿宋_GB2312" w:cs="宋体"/>
                <w:color w:val="000000"/>
                <w:kern w:val="0"/>
                <w:sz w:val="24"/>
                <w:lang w:eastAsia="zh-CN"/>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A0CD566">
            <w:pPr>
              <w:widowControl/>
              <w:jc w:val="center"/>
              <w:textAlignment w:val="center"/>
              <w:rPr>
                <w:rFonts w:ascii="仿宋_GB2312" w:eastAsia="仿宋_GB2312" w:cs="宋体"/>
                <w:color w:val="000000"/>
                <w:sz w:val="24"/>
              </w:rPr>
            </w:pPr>
            <w:r>
              <w:rPr>
                <w:rFonts w:hint="eastAsia" w:ascii="仿宋_GB2312" w:hAnsi="Times New Roman" w:eastAsia="仿宋_GB2312" w:cs="宋体"/>
                <w:color w:val="000000"/>
                <w:sz w:val="24"/>
                <w:lang w:val="en-US" w:eastAsia="zh-CN"/>
              </w:rPr>
              <w:t>8.3384</w:t>
            </w:r>
            <w:r>
              <w:rPr>
                <w:rFonts w:hint="eastAsia" w:ascii="仿宋_GB2312" w:eastAsia="仿宋_GB2312" w:cs="宋体"/>
                <w:color w:val="000000"/>
                <w:sz w:val="24"/>
                <w:lang w:val="en-US" w:eastAsia="zh-CN"/>
              </w:rPr>
              <w:t>万元</w:t>
            </w:r>
          </w:p>
        </w:tc>
      </w:tr>
      <w:tr w14:paraId="3A19AAE7">
        <w:tblPrEx>
          <w:tblCellMar>
            <w:top w:w="0" w:type="dxa"/>
            <w:left w:w="0" w:type="dxa"/>
            <w:bottom w:w="0" w:type="dxa"/>
            <w:right w:w="0" w:type="dxa"/>
          </w:tblCellMar>
        </w:tblPrEx>
        <w:trPr>
          <w:trHeight w:val="151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67299E28">
            <w:pPr>
              <w:widowControl/>
              <w:jc w:val="left"/>
              <w:rPr>
                <w:rFonts w:ascii="仿宋_GB2312" w:eastAsia="仿宋_GB2312"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EF831CA">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lang w:eastAsia="zh-CN"/>
              </w:rPr>
              <w:t>其他</w:t>
            </w:r>
            <w:r>
              <w:rPr>
                <w:rFonts w:hint="eastAsia" w:ascii="仿宋_GB2312" w:hAnsi="宋体" w:eastAsia="仿宋_GB2312" w:cs="宋体"/>
                <w:color w:val="000000"/>
                <w:kern w:val="0"/>
                <w:sz w:val="24"/>
              </w:rPr>
              <w:t>资金</w:t>
            </w:r>
            <w:r>
              <w:rPr>
                <w:rFonts w:hint="eastAsia" w:ascii="仿宋_GB2312" w:hAnsi="宋体" w:eastAsia="仿宋_GB2312" w:cs="宋体"/>
                <w:color w:val="000000"/>
                <w:kern w:val="0"/>
                <w:sz w:val="24"/>
                <w:lang w:eastAsia="zh-CN"/>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538238FF">
            <w:pPr>
              <w:widowControl/>
              <w:jc w:val="center"/>
              <w:textAlignment w:val="center"/>
              <w:rPr>
                <w:rFonts w:ascii="仿宋_GB2312" w:eastAsia="仿宋_GB2312" w:cs="宋体"/>
                <w:color w:val="000000"/>
                <w:sz w:val="24"/>
              </w:rPr>
            </w:pPr>
            <w:r>
              <w:rPr>
                <w:rFonts w:ascii="仿宋_GB2312" w:eastAsia="仿宋_GB2312" w:cs="宋体"/>
                <w:color w:val="000000"/>
                <w:kern w:val="0"/>
                <w:sz w:val="24"/>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5CE5E6CD">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lang w:eastAsia="zh-CN"/>
              </w:rPr>
              <w:t>其他</w:t>
            </w:r>
            <w:r>
              <w:rPr>
                <w:rFonts w:hint="eastAsia" w:ascii="仿宋_GB2312" w:hAnsi="宋体" w:eastAsia="仿宋_GB2312" w:cs="宋体"/>
                <w:color w:val="000000"/>
                <w:kern w:val="0"/>
                <w:sz w:val="24"/>
              </w:rPr>
              <w:t>资金</w:t>
            </w:r>
            <w:r>
              <w:rPr>
                <w:rFonts w:hint="eastAsia" w:ascii="仿宋_GB2312" w:hAnsi="宋体" w:eastAsia="仿宋_GB2312" w:cs="宋体"/>
                <w:color w:val="000000"/>
                <w:kern w:val="0"/>
                <w:sz w:val="24"/>
                <w:lang w:eastAsia="zh-CN"/>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CB8B0D4">
            <w:pPr>
              <w:jc w:val="center"/>
              <w:rPr>
                <w:rFonts w:hint="eastAsia" w:ascii="仿宋_GB2312" w:eastAsia="仿宋_GB2312" w:cs="宋体"/>
                <w:color w:val="000000"/>
                <w:sz w:val="24"/>
                <w:lang w:val="en-US" w:eastAsia="zh-CN"/>
              </w:rPr>
            </w:pPr>
            <w:r>
              <w:rPr>
                <w:rFonts w:hint="eastAsia" w:ascii="仿宋_GB2312" w:eastAsia="仿宋_GB2312" w:cs="宋体"/>
                <w:color w:val="000000"/>
                <w:sz w:val="24"/>
                <w:lang w:val="en-US" w:eastAsia="zh-CN"/>
              </w:rPr>
              <w:t>0</w:t>
            </w:r>
          </w:p>
        </w:tc>
      </w:tr>
      <w:tr w14:paraId="7A27698B">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4AD7FE33">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41806AB">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51725542">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实际完成目标</w:t>
            </w:r>
          </w:p>
        </w:tc>
      </w:tr>
      <w:tr w14:paraId="5843014F">
        <w:tblPrEx>
          <w:tblCellMar>
            <w:top w:w="0" w:type="dxa"/>
            <w:left w:w="0" w:type="dxa"/>
            <w:bottom w:w="0" w:type="dxa"/>
            <w:right w:w="0" w:type="dxa"/>
          </w:tblCellMar>
        </w:tblPrEx>
        <w:trPr>
          <w:trHeight w:val="1159"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033A9259">
            <w:pPr>
              <w:widowControl/>
              <w:jc w:val="left"/>
              <w:rPr>
                <w:rFonts w:ascii="仿宋_GB2312" w:eastAsia="仿宋_GB2312"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F55EFFA">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乡计划生育服务员补助经费</w:t>
            </w:r>
            <w:r>
              <w:rPr>
                <w:rFonts w:hint="eastAsia" w:ascii="仿宋_GB2312" w:hAnsi="Times New Roman" w:eastAsia="仿宋_GB2312" w:cs="宋体"/>
                <w:color w:val="000000"/>
                <w:sz w:val="24"/>
                <w:lang w:val="en-US" w:eastAsia="zh-CN"/>
              </w:rPr>
              <w:t>8.3384</w:t>
            </w:r>
            <w:r>
              <w:rPr>
                <w:rFonts w:hint="eastAsia" w:ascii="仿宋_GB2312" w:eastAsia="仿宋_GB2312" w:cs="宋体"/>
                <w:color w:val="000000"/>
                <w:sz w:val="24"/>
                <w:lang w:val="en-US" w:eastAsia="zh-CN"/>
              </w:rPr>
              <w:t>万元</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E67E2F8">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已完成对乡计划生育服务员补助经费</w:t>
            </w:r>
            <w:r>
              <w:rPr>
                <w:rFonts w:hint="eastAsia" w:ascii="仿宋_GB2312" w:hAnsi="Times New Roman" w:eastAsia="仿宋_GB2312" w:cs="宋体"/>
                <w:color w:val="000000"/>
                <w:sz w:val="24"/>
                <w:lang w:val="en-US" w:eastAsia="zh-CN"/>
              </w:rPr>
              <w:t>8.3384</w:t>
            </w:r>
            <w:r>
              <w:rPr>
                <w:rFonts w:hint="eastAsia" w:ascii="仿宋_GB2312" w:eastAsia="仿宋_GB2312" w:cs="宋体"/>
                <w:color w:val="000000"/>
                <w:sz w:val="24"/>
                <w:lang w:val="en-US" w:eastAsia="zh-CN"/>
              </w:rPr>
              <w:t>万元</w:t>
            </w:r>
          </w:p>
        </w:tc>
      </w:tr>
      <w:tr w14:paraId="42092261">
        <w:tblPrEx>
          <w:tblCellMar>
            <w:top w:w="0" w:type="dxa"/>
            <w:left w:w="0" w:type="dxa"/>
            <w:bottom w:w="0" w:type="dxa"/>
            <w:right w:w="0" w:type="dxa"/>
          </w:tblCellMar>
        </w:tblPrEx>
        <w:trPr>
          <w:trHeight w:val="1042"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211A845">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9D4C8A2">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5EAC3785">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3424BDE">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563D2E6A">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预期指标值</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包含数字及文字描述</w:t>
            </w:r>
            <w:r>
              <w:rPr>
                <w:rFonts w:hint="eastAsia" w:ascii="仿宋_GB2312" w:hAnsi="宋体" w:eastAsia="仿宋_GB2312" w:cs="宋体"/>
                <w:color w:val="000000"/>
                <w:kern w:val="0"/>
                <w:sz w:val="24"/>
                <w:lang w:eastAsia="zh-CN"/>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56C71EF">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实际完成指标值</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包含数字及文字描述</w:t>
            </w:r>
            <w:r>
              <w:rPr>
                <w:rFonts w:hint="eastAsia" w:ascii="仿宋_GB2312" w:hAnsi="宋体" w:eastAsia="仿宋_GB2312" w:cs="宋体"/>
                <w:color w:val="000000"/>
                <w:kern w:val="0"/>
                <w:sz w:val="24"/>
                <w:lang w:eastAsia="zh-CN"/>
              </w:rPr>
              <w:t>）</w:t>
            </w:r>
          </w:p>
        </w:tc>
      </w:tr>
      <w:tr w14:paraId="5D0E7BDA">
        <w:tblPrEx>
          <w:tblCellMar>
            <w:top w:w="0" w:type="dxa"/>
            <w:left w:w="0" w:type="dxa"/>
            <w:bottom w:w="0" w:type="dxa"/>
            <w:right w:w="0" w:type="dxa"/>
          </w:tblCellMar>
        </w:tblPrEx>
        <w:trPr>
          <w:trHeight w:val="953"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14A9FF7E">
            <w:pPr>
              <w:widowControl/>
              <w:jc w:val="left"/>
              <w:rPr>
                <w:rFonts w:ascii="仿宋_GB2312" w:eastAsia="仿宋_GB2312"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3877697C">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4148A79C">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4305A02A">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及时发放项目乡计划生育服务员补助经费</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C767413">
            <w:pPr>
              <w:widowControl/>
              <w:jc w:val="center"/>
              <w:textAlignment w:val="center"/>
              <w:rPr>
                <w:rFonts w:ascii="仿宋_GB2312" w:eastAsia="仿宋_GB2312"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5143839">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乡计划生育服务员补助经费</w:t>
            </w:r>
          </w:p>
        </w:tc>
      </w:tr>
      <w:tr w14:paraId="4935887C">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53E17D54">
            <w:pPr>
              <w:widowControl/>
              <w:jc w:val="left"/>
              <w:rPr>
                <w:rFonts w:ascii="仿宋_GB2312" w:eastAsia="仿宋_GB2312"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82CC9A6">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94D76F1">
            <w:pPr>
              <w:widowControl/>
              <w:jc w:val="center"/>
              <w:textAlignment w:val="center"/>
              <w:rPr>
                <w:rFonts w:ascii="仿宋_GB2312" w:eastAsia="仿宋_GB2312"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0A7E068">
            <w:pPr>
              <w:widowControl/>
              <w:jc w:val="center"/>
              <w:textAlignment w:val="center"/>
              <w:rPr>
                <w:rFonts w:ascii="仿宋_GB2312" w:eastAsia="仿宋_GB2312"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EDB2568">
            <w:pPr>
              <w:widowControl/>
              <w:jc w:val="center"/>
              <w:textAlignment w:val="center"/>
              <w:rPr>
                <w:rFonts w:ascii="仿宋_GB2312" w:eastAsia="仿宋_GB2312"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CE237E7">
            <w:pPr>
              <w:widowControl/>
              <w:jc w:val="center"/>
              <w:textAlignment w:val="center"/>
              <w:rPr>
                <w:rFonts w:ascii="仿宋_GB2312" w:eastAsia="仿宋_GB2312" w:cs="宋体"/>
                <w:color w:val="000000"/>
                <w:sz w:val="24"/>
              </w:rPr>
            </w:pPr>
          </w:p>
        </w:tc>
      </w:tr>
      <w:tr w14:paraId="4F384219">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3B739992">
            <w:pPr>
              <w:widowControl/>
              <w:jc w:val="left"/>
              <w:rPr>
                <w:rFonts w:ascii="仿宋_GB2312" w:eastAsia="仿宋_GB2312"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464B25D0">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42879DD6">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社会效益指标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5A450CB">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对乡计划生育工作开展及信息收集的促进作用</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0D9F7FC">
            <w:pPr>
              <w:widowControl/>
              <w:jc w:val="center"/>
              <w:textAlignment w:val="center"/>
              <w:rPr>
                <w:rFonts w:ascii="仿宋_GB2312" w:eastAsia="仿宋_GB2312"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3F0F19B">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加强我乡</w:t>
            </w:r>
            <w:r>
              <w:rPr>
                <w:rFonts w:hint="eastAsia" w:ascii="仿宋_GB2312" w:eastAsia="仿宋_GB2312" w:cs="宋体"/>
                <w:color w:val="000000"/>
                <w:sz w:val="24"/>
                <w:lang w:val="en-US" w:eastAsia="zh-CN"/>
              </w:rPr>
              <w:t>7个</w:t>
            </w:r>
            <w:r>
              <w:rPr>
                <w:rFonts w:hint="eastAsia" w:ascii="仿宋_GB2312" w:eastAsia="仿宋_GB2312" w:cs="宋体"/>
                <w:color w:val="000000"/>
                <w:sz w:val="24"/>
              </w:rPr>
              <w:t>村计划生育工作</w:t>
            </w:r>
          </w:p>
        </w:tc>
      </w:tr>
      <w:tr w14:paraId="59C86D7A">
        <w:tblPrEx>
          <w:tblCellMar>
            <w:top w:w="0" w:type="dxa"/>
            <w:left w:w="0" w:type="dxa"/>
            <w:bottom w:w="0" w:type="dxa"/>
            <w:right w:w="0" w:type="dxa"/>
          </w:tblCellMar>
        </w:tblPrEx>
        <w:trPr>
          <w:trHeight w:val="615"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7A98D429">
            <w:pPr>
              <w:widowControl/>
              <w:jc w:val="left"/>
              <w:rPr>
                <w:rFonts w:ascii="仿宋_GB2312" w:eastAsia="仿宋_GB2312"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3A88590">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36DA0842">
            <w:pPr>
              <w:widowControl/>
              <w:jc w:val="center"/>
              <w:textAlignment w:val="center"/>
              <w:rPr>
                <w:rFonts w:ascii="仿宋_GB2312" w:eastAsia="仿宋_GB2312"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98197AE">
            <w:pPr>
              <w:widowControl/>
              <w:jc w:val="center"/>
              <w:textAlignment w:val="center"/>
              <w:rPr>
                <w:rFonts w:ascii="仿宋_GB2312" w:eastAsia="仿宋_GB2312"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2E403441">
            <w:pPr>
              <w:widowControl/>
              <w:jc w:val="center"/>
              <w:textAlignment w:val="center"/>
              <w:rPr>
                <w:rFonts w:ascii="仿宋_GB2312" w:eastAsia="仿宋_GB2312"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309FC295">
            <w:pPr>
              <w:widowControl/>
              <w:jc w:val="center"/>
              <w:textAlignment w:val="center"/>
              <w:rPr>
                <w:rFonts w:ascii="仿宋_GB2312" w:eastAsia="仿宋_GB2312" w:cs="宋体"/>
                <w:color w:val="000000"/>
                <w:sz w:val="24"/>
              </w:rPr>
            </w:pPr>
          </w:p>
        </w:tc>
      </w:tr>
      <w:tr w14:paraId="6BEC2900">
        <w:tblPrEx>
          <w:tblCellMar>
            <w:top w:w="0" w:type="dxa"/>
            <w:left w:w="0" w:type="dxa"/>
            <w:bottom w:w="0" w:type="dxa"/>
            <w:right w:w="0" w:type="dxa"/>
          </w:tblCellMar>
        </w:tblPrEx>
        <w:trPr>
          <w:trHeight w:val="1050"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54D42BC7">
            <w:pPr>
              <w:widowControl/>
              <w:jc w:val="left"/>
              <w:rPr>
                <w:rFonts w:ascii="仿宋_GB2312" w:eastAsia="仿宋_GB2312"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2A5A612">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160C99E">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服务对象满意度指标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250F5BA3">
            <w:pPr>
              <w:widowControl/>
              <w:jc w:val="center"/>
              <w:textAlignment w:val="center"/>
              <w:rPr>
                <w:rFonts w:ascii="仿宋_GB2312" w:eastAsia="仿宋_GB2312" w:cs="宋体"/>
                <w:color w:val="000000"/>
                <w:sz w:val="24"/>
              </w:rPr>
            </w:pPr>
            <w:r>
              <w:rPr>
                <w:rFonts w:hint="eastAsia" w:ascii="仿宋_GB2312" w:eastAsia="仿宋_GB2312" w:cs="宋体"/>
                <w:color w:val="000000"/>
                <w:sz w:val="24"/>
                <w:lang w:val="en-US" w:eastAsia="zh-CN"/>
              </w:rPr>
              <w:t>新九</w:t>
            </w:r>
            <w:r>
              <w:rPr>
                <w:rFonts w:hint="eastAsia" w:ascii="仿宋_GB2312" w:eastAsia="仿宋_GB2312" w:cs="宋体"/>
                <w:color w:val="000000"/>
                <w:sz w:val="24"/>
              </w:rPr>
              <w:t>乡</w:t>
            </w:r>
            <w:r>
              <w:rPr>
                <w:rFonts w:hint="eastAsia" w:ascii="仿宋_GB2312" w:eastAsia="仿宋_GB2312" w:cs="宋体"/>
                <w:color w:val="000000"/>
                <w:sz w:val="24"/>
                <w:lang w:eastAsia="zh-CN"/>
              </w:rPr>
              <w:t>群众对计生服务</w:t>
            </w:r>
            <w:r>
              <w:rPr>
                <w:rFonts w:hint="eastAsia" w:ascii="仿宋_GB2312" w:eastAsia="仿宋_GB2312" w:cs="宋体"/>
                <w:color w:val="000000"/>
                <w:sz w:val="24"/>
              </w:rPr>
              <w:t>满意度</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31E98410">
            <w:pPr>
              <w:widowControl/>
              <w:spacing w:before="480" w:after="480"/>
              <w:jc w:val="center"/>
              <w:textAlignment w:val="center"/>
              <w:rPr>
                <w:rFonts w:ascii="仿宋_GB2312" w:eastAsia="仿宋_GB2312" w:cs="宋体"/>
                <w:color w:val="000000"/>
                <w:sz w:val="24"/>
              </w:rPr>
            </w:pPr>
            <w:r>
              <w:rPr>
                <w:rFonts w:hint="eastAsia" w:ascii="仿宋_GB2312" w:eastAsia="仿宋_GB2312" w:cs="宋体"/>
                <w:color w:val="000000"/>
                <w:sz w:val="24"/>
              </w:rPr>
              <w:t>≥</w:t>
            </w:r>
            <w:r>
              <w:rPr>
                <w:rFonts w:hint="eastAsia" w:ascii="仿宋_GB2312" w:eastAsia="仿宋_GB2312" w:cs="宋体"/>
                <w:color w:val="000000"/>
                <w:sz w:val="24"/>
                <w:lang w:val="en-US" w:eastAsia="zh-CN"/>
              </w:rPr>
              <w:t>90</w:t>
            </w:r>
            <w:r>
              <w:rPr>
                <w:rFonts w:ascii="仿宋_GB2312" w:eastAsia="仿宋_GB2312" w:cs="宋体"/>
                <w:color w:val="00000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533FCB5B">
            <w:pPr>
              <w:widowControl/>
              <w:spacing w:before="480" w:after="480"/>
              <w:jc w:val="center"/>
              <w:textAlignment w:val="center"/>
              <w:rPr>
                <w:rFonts w:ascii="仿宋_GB2312" w:eastAsia="仿宋_GB2312" w:cs="宋体"/>
                <w:color w:val="000000"/>
                <w:sz w:val="24"/>
              </w:rPr>
            </w:pPr>
            <w:r>
              <w:rPr>
                <w:rFonts w:hint="eastAsia" w:ascii="仿宋_GB2312" w:eastAsia="仿宋_GB2312" w:cs="宋体"/>
                <w:color w:val="000000"/>
                <w:sz w:val="24"/>
                <w:lang w:val="en-US" w:eastAsia="zh-CN"/>
              </w:rPr>
              <w:t>95</w:t>
            </w:r>
            <w:r>
              <w:rPr>
                <w:rFonts w:ascii="仿宋_GB2312" w:eastAsia="仿宋_GB2312" w:cs="宋体"/>
                <w:color w:val="000000"/>
                <w:sz w:val="24"/>
              </w:rPr>
              <w:t>%</w:t>
            </w:r>
          </w:p>
        </w:tc>
      </w:tr>
    </w:tbl>
    <w:p w14:paraId="5B9763B7">
      <w:pPr>
        <w:spacing w:line="580" w:lineRule="exact"/>
        <w:jc w:val="center"/>
        <w:rPr>
          <w:rFonts w:hint="eastAsia" w:ascii="宋体" w:hAnsi="宋体" w:cs="宋体"/>
          <w:color w:val="000000"/>
          <w:kern w:val="0"/>
          <w:sz w:val="36"/>
          <w:szCs w:val="36"/>
          <w:lang w:bidi="ar"/>
        </w:rPr>
      </w:pPr>
    </w:p>
    <w:p w14:paraId="7D798B1C">
      <w:pPr>
        <w:spacing w:line="580" w:lineRule="exact"/>
        <w:jc w:val="center"/>
        <w:rPr>
          <w:rFonts w:hint="eastAsia" w:ascii="宋体" w:hAnsi="宋体" w:cs="宋体"/>
          <w:color w:val="000000"/>
          <w:kern w:val="0"/>
          <w:sz w:val="36"/>
          <w:szCs w:val="36"/>
          <w:lang w:bidi="ar"/>
        </w:rPr>
      </w:pPr>
      <w:r>
        <w:rPr>
          <w:rFonts w:hint="eastAsia" w:ascii="黑体" w:hAnsi="黑体" w:eastAsia="黑体" w:cs="宋体"/>
          <w:bCs/>
          <w:color w:val="000000"/>
          <w:kern w:val="0"/>
          <w:sz w:val="36"/>
          <w:szCs w:val="36"/>
          <w:lang w:bidi="ar"/>
        </w:rPr>
        <w:t>项目支出绩效目标完成情况表</w:t>
      </w:r>
      <w:r>
        <w:rPr>
          <w:rFonts w:hint="eastAsia" w:ascii="宋体" w:hAnsi="宋体" w:cs="宋体"/>
          <w:b/>
          <w:bCs/>
          <w:color w:val="000000"/>
          <w:kern w:val="0"/>
          <w:sz w:val="36"/>
          <w:szCs w:val="36"/>
          <w:lang w:bidi="ar"/>
        </w:rPr>
        <w:br w:type="textWrapping"/>
      </w:r>
      <w:r>
        <w:rPr>
          <w:rFonts w:hint="eastAsia" w:ascii="宋体" w:hAnsi="宋体" w:cs="宋体"/>
          <w:color w:val="000000"/>
          <w:kern w:val="0"/>
          <w:sz w:val="36"/>
          <w:szCs w:val="36"/>
          <w:lang w:bidi="ar"/>
        </w:rPr>
        <w:t>(201</w:t>
      </w:r>
      <w:r>
        <w:rPr>
          <w:rFonts w:hint="eastAsia" w:ascii="宋体" w:hAnsi="宋体" w:cs="宋体"/>
          <w:color w:val="000000"/>
          <w:kern w:val="0"/>
          <w:sz w:val="36"/>
          <w:szCs w:val="36"/>
          <w:lang w:val="en-US" w:eastAsia="zh-CN" w:bidi="ar"/>
        </w:rPr>
        <w:t>8</w:t>
      </w:r>
      <w:r>
        <w:rPr>
          <w:rFonts w:hint="eastAsia" w:ascii="宋体" w:hAnsi="宋体" w:cs="宋体"/>
          <w:color w:val="000000"/>
          <w:kern w:val="0"/>
          <w:sz w:val="36"/>
          <w:szCs w:val="36"/>
          <w:lang w:bidi="ar"/>
        </w:rPr>
        <w:t>年度</w:t>
      </w:r>
      <w:r>
        <w:rPr>
          <w:rFonts w:hint="eastAsia" w:ascii="宋体" w:hAnsi="宋体" w:cs="宋体"/>
          <w:color w:val="000000"/>
          <w:kern w:val="0"/>
          <w:sz w:val="36"/>
          <w:szCs w:val="36"/>
          <w:lang w:eastAsia="zh-CN" w:bidi="ar"/>
        </w:rPr>
        <w:t>）</w:t>
      </w:r>
    </w:p>
    <w:tbl>
      <w:tblPr>
        <w:tblStyle w:val="13"/>
        <w:tblpPr w:leftFromText="180" w:rightFromText="180" w:vertAnchor="text" w:horzAnchor="page" w:tblpXSpec="center" w:tblpY="423"/>
        <w:tblOverlap w:val="never"/>
        <w:tblW w:w="9960" w:type="dxa"/>
        <w:tblInd w:w="0" w:type="dxa"/>
        <w:tblLayout w:type="fixed"/>
        <w:tblCellMar>
          <w:top w:w="0" w:type="dxa"/>
          <w:left w:w="0" w:type="dxa"/>
          <w:bottom w:w="0" w:type="dxa"/>
          <w:right w:w="0" w:type="dxa"/>
        </w:tblCellMar>
      </w:tblPr>
      <w:tblGrid>
        <w:gridCol w:w="390"/>
        <w:gridCol w:w="1367"/>
        <w:gridCol w:w="1025"/>
        <w:gridCol w:w="2392"/>
        <w:gridCol w:w="2394"/>
        <w:gridCol w:w="2392"/>
      </w:tblGrid>
      <w:tr w14:paraId="02E85A6E">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248D5901">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0203E88">
            <w:pPr>
              <w:widowControl/>
              <w:jc w:val="center"/>
              <w:textAlignment w:val="center"/>
              <w:rPr>
                <w:rFonts w:ascii="仿宋_GB2312" w:eastAsia="仿宋_GB2312" w:cs="宋体"/>
                <w:color w:val="000000"/>
                <w:sz w:val="24"/>
              </w:rPr>
            </w:pPr>
            <w:r>
              <w:rPr>
                <w:rFonts w:hint="eastAsia" w:ascii="仿宋_GB2312" w:eastAsia="仿宋_GB2312" w:cs="宋体"/>
                <w:color w:val="000000"/>
                <w:sz w:val="24"/>
                <w:lang w:val="en-US" w:eastAsia="zh-CN"/>
              </w:rPr>
              <w:t>2018年度新九</w:t>
            </w:r>
            <w:r>
              <w:rPr>
                <w:rFonts w:hint="eastAsia" w:ascii="仿宋_GB2312" w:eastAsia="仿宋_GB2312" w:cs="宋体"/>
                <w:color w:val="000000"/>
                <w:sz w:val="24"/>
              </w:rPr>
              <w:t>乡农村公共服务运行维护</w:t>
            </w:r>
            <w:r>
              <w:rPr>
                <w:rFonts w:hint="eastAsia" w:ascii="仿宋_GB2312" w:eastAsia="仿宋_GB2312" w:cs="宋体"/>
                <w:color w:val="000000"/>
                <w:sz w:val="24"/>
                <w:lang w:eastAsia="zh-CN"/>
              </w:rPr>
              <w:t>经费</w:t>
            </w:r>
          </w:p>
        </w:tc>
      </w:tr>
      <w:tr w14:paraId="1346ED1F">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2677CDA0">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35BFEBF">
            <w:pPr>
              <w:widowControl/>
              <w:jc w:val="center"/>
              <w:textAlignment w:val="center"/>
              <w:rPr>
                <w:rFonts w:ascii="仿宋_GB2312" w:eastAsia="仿宋_GB2312" w:cs="宋体"/>
                <w:color w:val="000000"/>
                <w:sz w:val="24"/>
              </w:rPr>
            </w:pPr>
            <w:r>
              <w:rPr>
                <w:rFonts w:hint="eastAsia" w:ascii="仿宋_GB2312" w:eastAsia="仿宋_GB2312" w:cs="宋体"/>
                <w:color w:val="000000"/>
                <w:sz w:val="24"/>
                <w:lang w:val="en-US" w:eastAsia="zh-CN"/>
              </w:rPr>
              <w:t>新九</w:t>
            </w:r>
            <w:r>
              <w:rPr>
                <w:rFonts w:hint="eastAsia" w:ascii="仿宋_GB2312" w:eastAsia="仿宋_GB2312" w:cs="宋体"/>
                <w:color w:val="000000"/>
                <w:sz w:val="24"/>
              </w:rPr>
              <w:t>乡人民政府</w:t>
            </w:r>
          </w:p>
        </w:tc>
      </w:tr>
      <w:tr w14:paraId="56CBC719">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5A6F3A06">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预算执行情况</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万元</w:t>
            </w:r>
            <w:r>
              <w:rPr>
                <w:rFonts w:hint="eastAsia" w:ascii="仿宋_GB2312" w:hAnsi="宋体" w:eastAsia="仿宋_GB2312" w:cs="宋体"/>
                <w:color w:val="000000"/>
                <w:kern w:val="0"/>
                <w:sz w:val="24"/>
                <w:lang w:eastAsia="zh-CN"/>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49F9D6DE">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预算数</w:t>
            </w:r>
            <w:r>
              <w:rPr>
                <w:rFonts w:hint="eastAsia" w:ascii="仿宋_GB2312" w:hAnsi="宋体" w:eastAsia="仿宋_GB2312" w:cs="宋体"/>
                <w:color w:val="000000"/>
                <w:kern w:val="0"/>
                <w:sz w:val="24"/>
                <w:lang w:eastAsia="zh-CN"/>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3A7EDF15">
            <w:pPr>
              <w:widowControl/>
              <w:jc w:val="center"/>
              <w:textAlignment w:val="center"/>
              <w:rPr>
                <w:rFonts w:ascii="仿宋_GB2312" w:eastAsia="仿宋_GB2312" w:cs="宋体"/>
                <w:color w:val="000000"/>
                <w:sz w:val="24"/>
              </w:rPr>
            </w:pPr>
            <w:r>
              <w:rPr>
                <w:rFonts w:hint="eastAsia" w:ascii="仿宋_GB2312" w:eastAsia="仿宋_GB2312" w:cs="宋体"/>
                <w:color w:val="000000"/>
                <w:sz w:val="24"/>
                <w:lang w:val="en-US" w:eastAsia="zh-CN"/>
              </w:rPr>
              <w:t>28</w:t>
            </w:r>
            <w:r>
              <w:rPr>
                <w:rFonts w:hint="eastAsia" w:ascii="仿宋_GB2312" w:eastAsia="仿宋_GB2312" w:cs="宋体"/>
                <w:color w:val="000000"/>
                <w:sz w:val="24"/>
              </w:rPr>
              <w:t>万</w:t>
            </w:r>
            <w:r>
              <w:rPr>
                <w:rFonts w:hint="eastAsia" w:ascii="仿宋_GB2312" w:eastAsia="仿宋_GB2312" w:cs="宋体"/>
                <w:color w:val="000000"/>
                <w:sz w:val="24"/>
                <w:lang w:eastAsia="zh-CN"/>
              </w:rPr>
              <w:t>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772E956">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执行数</w:t>
            </w:r>
            <w:r>
              <w:rPr>
                <w:rFonts w:hint="eastAsia" w:ascii="仿宋_GB2312" w:hAnsi="宋体" w:eastAsia="仿宋_GB2312" w:cs="宋体"/>
                <w:color w:val="000000"/>
                <w:kern w:val="0"/>
                <w:sz w:val="24"/>
                <w:lang w:eastAsia="zh-CN"/>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85D1090">
            <w:pPr>
              <w:widowControl/>
              <w:jc w:val="center"/>
              <w:textAlignment w:val="center"/>
              <w:rPr>
                <w:rFonts w:ascii="仿宋_GB2312" w:eastAsia="仿宋_GB2312" w:cs="宋体"/>
                <w:color w:val="000000"/>
                <w:sz w:val="24"/>
              </w:rPr>
            </w:pPr>
            <w:r>
              <w:rPr>
                <w:rFonts w:hint="eastAsia" w:ascii="仿宋_GB2312" w:eastAsia="仿宋_GB2312" w:cs="宋体"/>
                <w:color w:val="000000"/>
                <w:sz w:val="24"/>
                <w:lang w:val="en-US" w:eastAsia="zh-CN"/>
              </w:rPr>
              <w:t>28</w:t>
            </w:r>
            <w:r>
              <w:rPr>
                <w:rFonts w:hint="eastAsia" w:ascii="仿宋_GB2312" w:eastAsia="仿宋_GB2312" w:cs="宋体"/>
                <w:color w:val="000000"/>
                <w:sz w:val="24"/>
              </w:rPr>
              <w:t>万</w:t>
            </w:r>
            <w:r>
              <w:rPr>
                <w:rFonts w:hint="eastAsia" w:ascii="仿宋_GB2312" w:eastAsia="仿宋_GB2312" w:cs="宋体"/>
                <w:color w:val="000000"/>
                <w:sz w:val="24"/>
                <w:lang w:eastAsia="zh-CN"/>
              </w:rPr>
              <w:t>元</w:t>
            </w:r>
          </w:p>
        </w:tc>
      </w:tr>
      <w:tr w14:paraId="52F69AEE">
        <w:tblPrEx>
          <w:tblCellMar>
            <w:top w:w="0" w:type="dxa"/>
            <w:left w:w="0" w:type="dxa"/>
            <w:bottom w:w="0" w:type="dxa"/>
            <w:right w:w="0" w:type="dxa"/>
          </w:tblCellMar>
        </w:tblPrEx>
        <w:trPr>
          <w:trHeight w:val="27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3AF04D0A">
            <w:pPr>
              <w:widowControl/>
              <w:jc w:val="left"/>
              <w:rPr>
                <w:rFonts w:ascii="仿宋_GB2312" w:eastAsia="仿宋_GB2312"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51E32B0A">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其中</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财政拨款</w:t>
            </w:r>
            <w:r>
              <w:rPr>
                <w:rFonts w:hint="eastAsia" w:ascii="仿宋_GB2312" w:hAnsi="宋体" w:eastAsia="仿宋_GB2312" w:cs="宋体"/>
                <w:color w:val="000000"/>
                <w:kern w:val="0"/>
                <w:sz w:val="24"/>
                <w:lang w:eastAsia="zh-CN"/>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4E53BE9A">
            <w:pPr>
              <w:widowControl/>
              <w:jc w:val="center"/>
              <w:textAlignment w:val="center"/>
              <w:rPr>
                <w:rFonts w:ascii="仿宋_GB2312" w:eastAsia="仿宋_GB2312" w:cs="宋体"/>
                <w:color w:val="000000"/>
                <w:sz w:val="24"/>
              </w:rPr>
            </w:pPr>
            <w:r>
              <w:rPr>
                <w:rFonts w:hint="eastAsia" w:ascii="仿宋_GB2312" w:eastAsia="仿宋_GB2312" w:cs="宋体"/>
                <w:color w:val="000000"/>
                <w:sz w:val="24"/>
                <w:lang w:val="en-US" w:eastAsia="zh-CN"/>
              </w:rPr>
              <w:t>28</w:t>
            </w:r>
            <w:r>
              <w:rPr>
                <w:rFonts w:hint="eastAsia" w:ascii="仿宋_GB2312" w:eastAsia="仿宋_GB2312" w:cs="宋体"/>
                <w:color w:val="000000"/>
                <w:sz w:val="24"/>
              </w:rPr>
              <w:t>万</w:t>
            </w:r>
            <w:r>
              <w:rPr>
                <w:rFonts w:hint="eastAsia" w:ascii="仿宋_GB2312" w:eastAsia="仿宋_GB2312" w:cs="宋体"/>
                <w:color w:val="000000"/>
                <w:sz w:val="24"/>
                <w:lang w:eastAsia="zh-CN"/>
              </w:rPr>
              <w:t>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B1FFF77">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其中</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财政拨款</w:t>
            </w:r>
            <w:r>
              <w:rPr>
                <w:rFonts w:hint="eastAsia" w:ascii="仿宋_GB2312" w:hAnsi="宋体" w:eastAsia="仿宋_GB2312" w:cs="宋体"/>
                <w:color w:val="000000"/>
                <w:kern w:val="0"/>
                <w:sz w:val="24"/>
                <w:lang w:eastAsia="zh-CN"/>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5698C886">
            <w:pPr>
              <w:widowControl/>
              <w:jc w:val="center"/>
              <w:textAlignment w:val="center"/>
              <w:rPr>
                <w:rFonts w:ascii="仿宋_GB2312" w:eastAsia="仿宋_GB2312" w:cs="宋体"/>
                <w:color w:val="000000"/>
                <w:sz w:val="24"/>
              </w:rPr>
            </w:pPr>
            <w:r>
              <w:rPr>
                <w:rFonts w:hint="eastAsia" w:ascii="仿宋_GB2312" w:eastAsia="仿宋_GB2312" w:cs="宋体"/>
                <w:color w:val="000000"/>
                <w:sz w:val="24"/>
                <w:lang w:val="en-US" w:eastAsia="zh-CN"/>
              </w:rPr>
              <w:t>28</w:t>
            </w:r>
            <w:r>
              <w:rPr>
                <w:rFonts w:hint="eastAsia" w:ascii="仿宋_GB2312" w:eastAsia="仿宋_GB2312" w:cs="宋体"/>
                <w:color w:val="000000"/>
                <w:sz w:val="24"/>
              </w:rPr>
              <w:t>万</w:t>
            </w:r>
            <w:r>
              <w:rPr>
                <w:rFonts w:hint="eastAsia" w:ascii="仿宋_GB2312" w:eastAsia="仿宋_GB2312" w:cs="宋体"/>
                <w:color w:val="000000"/>
                <w:sz w:val="24"/>
                <w:lang w:eastAsia="zh-CN"/>
              </w:rPr>
              <w:t>元</w:t>
            </w:r>
          </w:p>
        </w:tc>
      </w:tr>
      <w:tr w14:paraId="6DBE3D3D">
        <w:tblPrEx>
          <w:tblCellMar>
            <w:top w:w="0" w:type="dxa"/>
            <w:left w:w="0" w:type="dxa"/>
            <w:bottom w:w="0" w:type="dxa"/>
            <w:right w:w="0" w:type="dxa"/>
          </w:tblCellMar>
        </w:tblPrEx>
        <w:trPr>
          <w:trHeight w:val="151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2695292F">
            <w:pPr>
              <w:widowControl/>
              <w:jc w:val="left"/>
              <w:rPr>
                <w:rFonts w:ascii="仿宋_GB2312" w:eastAsia="仿宋_GB2312"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40764498">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lang w:eastAsia="zh-CN"/>
              </w:rPr>
              <w:t>其他</w:t>
            </w:r>
            <w:r>
              <w:rPr>
                <w:rFonts w:hint="eastAsia" w:ascii="仿宋_GB2312" w:hAnsi="宋体" w:eastAsia="仿宋_GB2312" w:cs="宋体"/>
                <w:color w:val="000000"/>
                <w:kern w:val="0"/>
                <w:sz w:val="24"/>
              </w:rPr>
              <w:t>资金</w:t>
            </w:r>
            <w:r>
              <w:rPr>
                <w:rFonts w:hint="eastAsia" w:ascii="仿宋_GB2312" w:hAnsi="宋体" w:eastAsia="仿宋_GB2312" w:cs="宋体"/>
                <w:color w:val="000000"/>
                <w:kern w:val="0"/>
                <w:sz w:val="24"/>
                <w:lang w:eastAsia="zh-CN"/>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AEF17AF">
            <w:pPr>
              <w:widowControl/>
              <w:jc w:val="center"/>
              <w:textAlignment w:val="center"/>
              <w:rPr>
                <w:rFonts w:ascii="仿宋_GB2312" w:eastAsia="仿宋_GB2312" w:cs="宋体"/>
                <w:color w:val="000000"/>
                <w:sz w:val="24"/>
              </w:rPr>
            </w:pPr>
            <w:r>
              <w:rPr>
                <w:rFonts w:ascii="仿宋_GB2312" w:eastAsia="仿宋_GB2312" w:cs="宋体"/>
                <w:color w:val="000000"/>
                <w:kern w:val="0"/>
                <w:sz w:val="24"/>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AE3509B">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lang w:eastAsia="zh-CN"/>
              </w:rPr>
              <w:t>其他</w:t>
            </w:r>
            <w:r>
              <w:rPr>
                <w:rFonts w:hint="eastAsia" w:ascii="仿宋_GB2312" w:hAnsi="宋体" w:eastAsia="仿宋_GB2312" w:cs="宋体"/>
                <w:color w:val="000000"/>
                <w:kern w:val="0"/>
                <w:sz w:val="24"/>
              </w:rPr>
              <w:t>资金</w:t>
            </w:r>
            <w:r>
              <w:rPr>
                <w:rFonts w:hint="eastAsia" w:ascii="仿宋_GB2312" w:hAnsi="宋体" w:eastAsia="仿宋_GB2312" w:cs="宋体"/>
                <w:color w:val="000000"/>
                <w:kern w:val="0"/>
                <w:sz w:val="24"/>
                <w:lang w:eastAsia="zh-CN"/>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28C68563">
            <w:pPr>
              <w:jc w:val="center"/>
              <w:rPr>
                <w:rFonts w:ascii="仿宋_GB2312" w:eastAsia="仿宋_GB2312" w:cs="宋体"/>
                <w:color w:val="000000"/>
                <w:sz w:val="24"/>
              </w:rPr>
            </w:pPr>
            <w:r>
              <w:rPr>
                <w:rFonts w:ascii="仿宋_GB2312" w:eastAsia="仿宋_GB2312" w:cs="宋体"/>
                <w:color w:val="000000"/>
                <w:sz w:val="24"/>
              </w:rPr>
              <w:t>0</w:t>
            </w:r>
          </w:p>
        </w:tc>
      </w:tr>
      <w:tr w14:paraId="01FF13A6">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03C4FDC">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9A26B4E">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0985B5A">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实际完成目标</w:t>
            </w:r>
          </w:p>
        </w:tc>
      </w:tr>
      <w:tr w14:paraId="70147696">
        <w:tblPrEx>
          <w:tblCellMar>
            <w:top w:w="0" w:type="dxa"/>
            <w:left w:w="0" w:type="dxa"/>
            <w:bottom w:w="0" w:type="dxa"/>
            <w:right w:w="0" w:type="dxa"/>
          </w:tblCellMar>
        </w:tblPrEx>
        <w:trPr>
          <w:trHeight w:val="1159"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4D38EE0C">
            <w:pPr>
              <w:widowControl/>
              <w:jc w:val="left"/>
              <w:rPr>
                <w:rFonts w:ascii="仿宋_GB2312" w:eastAsia="仿宋_GB2312"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D681285">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用于农村基础设施建设及维护（挡墙建设、</w:t>
            </w:r>
            <w:r>
              <w:rPr>
                <w:rFonts w:hint="eastAsia" w:ascii="仿宋_GB2312" w:eastAsia="仿宋_GB2312" w:cs="宋体"/>
                <w:color w:val="000000"/>
                <w:sz w:val="24"/>
                <w:lang w:eastAsia="zh-CN"/>
              </w:rPr>
              <w:t>塌方</w:t>
            </w:r>
            <w:r>
              <w:rPr>
                <w:rFonts w:hint="eastAsia" w:ascii="仿宋_GB2312" w:eastAsia="仿宋_GB2312" w:cs="宋体"/>
                <w:color w:val="000000"/>
                <w:sz w:val="24"/>
              </w:rPr>
              <w:t>清除、堰渠维护等）</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2D19448C">
            <w:pPr>
              <w:widowControl/>
              <w:jc w:val="both"/>
              <w:textAlignment w:val="center"/>
              <w:rPr>
                <w:rFonts w:ascii="仿宋_GB2312" w:eastAsia="仿宋_GB2312" w:cs="宋体"/>
                <w:color w:val="000000"/>
                <w:sz w:val="24"/>
              </w:rPr>
            </w:pPr>
            <w:r>
              <w:rPr>
                <w:rFonts w:hint="eastAsia" w:ascii="仿宋_GB2312" w:eastAsia="仿宋_GB2312" w:cs="宋体"/>
                <w:color w:val="000000"/>
                <w:sz w:val="24"/>
              </w:rPr>
              <w:t>对村基础设施进行维修维护及清理后，村社环境得到了改善，加强了基础设施建设，提高了道路的使用效率，对村民的出行再次提供了更大的便利，改善村民生产生活条件和增加农民收入，村民满意度≥</w:t>
            </w:r>
            <w:r>
              <w:rPr>
                <w:rFonts w:hint="eastAsia" w:ascii="仿宋_GB2312" w:eastAsia="仿宋_GB2312" w:cs="宋体"/>
                <w:color w:val="000000"/>
                <w:sz w:val="24"/>
                <w:lang w:val="en-US" w:eastAsia="zh-CN"/>
              </w:rPr>
              <w:t>90</w:t>
            </w:r>
            <w:r>
              <w:rPr>
                <w:rFonts w:ascii="仿宋_GB2312" w:eastAsia="仿宋_GB2312" w:cs="宋体"/>
                <w:color w:val="000000"/>
                <w:sz w:val="24"/>
              </w:rPr>
              <w:t>%</w:t>
            </w:r>
          </w:p>
        </w:tc>
      </w:tr>
      <w:tr w14:paraId="4D1CC856">
        <w:tblPrEx>
          <w:tblCellMar>
            <w:top w:w="0" w:type="dxa"/>
            <w:left w:w="0" w:type="dxa"/>
            <w:bottom w:w="0" w:type="dxa"/>
            <w:right w:w="0" w:type="dxa"/>
          </w:tblCellMar>
        </w:tblPrEx>
        <w:trPr>
          <w:trHeight w:val="1042"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2D82549">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4FCBA542">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3CE6B6EC">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4FC2FFC">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48F9025">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预期指标值</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包含数字及文字描述</w:t>
            </w:r>
            <w:r>
              <w:rPr>
                <w:rFonts w:hint="eastAsia" w:ascii="仿宋_GB2312" w:hAnsi="宋体" w:eastAsia="仿宋_GB2312" w:cs="宋体"/>
                <w:color w:val="000000"/>
                <w:kern w:val="0"/>
                <w:sz w:val="24"/>
                <w:lang w:eastAsia="zh-CN"/>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58F01B40">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实际完成指标值</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包含数字及文字描述</w:t>
            </w:r>
            <w:r>
              <w:rPr>
                <w:rFonts w:hint="eastAsia" w:ascii="仿宋_GB2312" w:hAnsi="宋体" w:eastAsia="仿宋_GB2312" w:cs="宋体"/>
                <w:color w:val="000000"/>
                <w:kern w:val="0"/>
                <w:sz w:val="24"/>
                <w:lang w:eastAsia="zh-CN"/>
              </w:rPr>
              <w:t>）</w:t>
            </w:r>
          </w:p>
        </w:tc>
      </w:tr>
      <w:tr w14:paraId="335755B1">
        <w:tblPrEx>
          <w:tblCellMar>
            <w:top w:w="0" w:type="dxa"/>
            <w:left w:w="0" w:type="dxa"/>
            <w:bottom w:w="0" w:type="dxa"/>
            <w:right w:w="0" w:type="dxa"/>
          </w:tblCellMar>
        </w:tblPrEx>
        <w:trPr>
          <w:trHeight w:val="953"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2741636F">
            <w:pPr>
              <w:widowControl/>
              <w:jc w:val="left"/>
              <w:rPr>
                <w:rFonts w:ascii="仿宋_GB2312" w:eastAsia="仿宋_GB2312"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9206EE9">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E953A51">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48602A92">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项目数量</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2EEBEC4">
            <w:pPr>
              <w:widowControl/>
              <w:jc w:val="center"/>
              <w:textAlignment w:val="center"/>
              <w:rPr>
                <w:rFonts w:ascii="仿宋_GB2312" w:eastAsia="仿宋_GB2312" w:cs="宋体"/>
                <w:color w:val="000000"/>
                <w:sz w:val="24"/>
              </w:rPr>
            </w:pPr>
            <w:r>
              <w:rPr>
                <w:rFonts w:hint="eastAsia" w:ascii="仿宋_GB2312" w:eastAsia="仿宋_GB2312" w:cs="宋体"/>
                <w:color w:val="000000"/>
                <w:sz w:val="24"/>
                <w:lang w:val="en-US" w:eastAsia="zh-CN"/>
              </w:rPr>
              <w:t>7</w:t>
            </w:r>
            <w:r>
              <w:rPr>
                <w:rFonts w:hint="eastAsia" w:ascii="仿宋_GB2312" w:eastAsia="仿宋_GB2312" w:cs="宋体"/>
                <w:color w:val="000000"/>
                <w:sz w:val="24"/>
              </w:rPr>
              <w:t>个项目</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1276B96">
            <w:pPr>
              <w:widowControl/>
              <w:jc w:val="center"/>
              <w:textAlignment w:val="center"/>
              <w:rPr>
                <w:rFonts w:ascii="仿宋_GB2312" w:eastAsia="仿宋_GB2312" w:cs="宋体"/>
                <w:color w:val="000000"/>
                <w:sz w:val="24"/>
              </w:rPr>
            </w:pPr>
            <w:r>
              <w:rPr>
                <w:rFonts w:hint="eastAsia" w:ascii="仿宋_GB2312" w:eastAsia="仿宋_GB2312" w:cs="宋体"/>
                <w:color w:val="000000"/>
                <w:sz w:val="24"/>
                <w:lang w:val="en-US" w:eastAsia="zh-CN"/>
              </w:rPr>
              <w:t>7</w:t>
            </w:r>
            <w:r>
              <w:rPr>
                <w:rFonts w:hint="eastAsia" w:ascii="仿宋_GB2312" w:eastAsia="仿宋_GB2312" w:cs="宋体"/>
                <w:color w:val="000000"/>
                <w:sz w:val="24"/>
              </w:rPr>
              <w:t>个项目</w:t>
            </w:r>
          </w:p>
        </w:tc>
      </w:tr>
      <w:tr w14:paraId="25B500E1">
        <w:tblPrEx>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0BC2E2D9">
            <w:pPr>
              <w:widowControl/>
              <w:jc w:val="left"/>
              <w:rPr>
                <w:rFonts w:ascii="仿宋_GB2312" w:eastAsia="仿宋_GB2312"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1CE0546">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58B949DA">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质量指标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85D75E2">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质量达标率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8ABED79">
            <w:pPr>
              <w:widowControl/>
              <w:jc w:val="center"/>
              <w:textAlignment w:val="center"/>
              <w:rPr>
                <w:rFonts w:ascii="仿宋_GB2312" w:eastAsia="仿宋_GB2312" w:cs="宋体"/>
                <w:color w:val="000000"/>
                <w:sz w:val="24"/>
              </w:rPr>
            </w:pPr>
            <w:r>
              <w:rPr>
                <w:rFonts w:ascii="仿宋_GB2312" w:eastAsia="仿宋_GB2312" w:cs="宋体"/>
                <w:color w:val="000000"/>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71545C7">
            <w:pPr>
              <w:widowControl/>
              <w:jc w:val="center"/>
              <w:textAlignment w:val="center"/>
              <w:rPr>
                <w:rFonts w:ascii="仿宋_GB2312" w:eastAsia="仿宋_GB2312" w:cs="宋体"/>
                <w:color w:val="000000"/>
                <w:sz w:val="24"/>
              </w:rPr>
            </w:pPr>
            <w:r>
              <w:rPr>
                <w:rFonts w:ascii="仿宋_GB2312" w:eastAsia="仿宋_GB2312" w:cs="宋体"/>
                <w:color w:val="000000"/>
                <w:sz w:val="24"/>
              </w:rPr>
              <w:t>100%</w:t>
            </w:r>
          </w:p>
        </w:tc>
      </w:tr>
      <w:tr w14:paraId="60311D69">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5E7CC499">
            <w:pPr>
              <w:widowControl/>
              <w:jc w:val="left"/>
              <w:rPr>
                <w:rFonts w:ascii="仿宋_GB2312" w:eastAsia="仿宋_GB2312"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735F4DA">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2F673491">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2E76CD5">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完成时间</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47CA1A55">
            <w:pPr>
              <w:widowControl/>
              <w:jc w:val="center"/>
              <w:textAlignment w:val="center"/>
              <w:rPr>
                <w:rFonts w:ascii="仿宋_GB2312" w:eastAsia="仿宋_GB2312" w:cs="宋体"/>
                <w:color w:val="000000"/>
                <w:sz w:val="24"/>
              </w:rPr>
            </w:pPr>
            <w:r>
              <w:rPr>
                <w:rFonts w:ascii="仿宋_GB2312" w:eastAsia="仿宋_GB2312" w:cs="宋体"/>
                <w:color w:val="000000"/>
                <w:sz w:val="24"/>
              </w:rPr>
              <w:t>2018</w:t>
            </w:r>
            <w:r>
              <w:rPr>
                <w:rFonts w:hint="eastAsia" w:ascii="仿宋_GB2312" w:eastAsia="仿宋_GB2312" w:cs="宋体"/>
                <w:color w:val="000000"/>
                <w:sz w:val="24"/>
              </w:rPr>
              <w:t>年底</w:t>
            </w:r>
            <w:r>
              <w:rPr>
                <w:rFonts w:hint="eastAsia" w:ascii="仿宋_GB2312" w:eastAsia="仿宋_GB2312" w:cs="宋体"/>
                <w:color w:val="000000"/>
                <w:sz w:val="24"/>
                <w:lang w:eastAsia="zh-CN"/>
              </w:rPr>
              <w:t>前</w:t>
            </w:r>
            <w:r>
              <w:rPr>
                <w:rFonts w:hint="eastAsia" w:ascii="仿宋_GB2312" w:eastAsia="仿宋_GB2312" w:cs="宋体"/>
                <w:color w:val="000000"/>
                <w:sz w:val="24"/>
              </w:rPr>
              <w:t>完成</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551182FC">
            <w:pPr>
              <w:widowControl/>
              <w:jc w:val="center"/>
              <w:textAlignment w:val="center"/>
              <w:rPr>
                <w:rFonts w:ascii="仿宋_GB2312" w:eastAsia="仿宋_GB2312" w:cs="宋体"/>
                <w:color w:val="000000"/>
                <w:sz w:val="24"/>
              </w:rPr>
            </w:pPr>
            <w:r>
              <w:rPr>
                <w:rFonts w:ascii="仿宋_GB2312" w:eastAsia="仿宋_GB2312" w:cs="宋体"/>
                <w:color w:val="000000"/>
                <w:sz w:val="24"/>
              </w:rPr>
              <w:t>2018</w:t>
            </w:r>
            <w:r>
              <w:rPr>
                <w:rFonts w:hint="eastAsia" w:ascii="仿宋_GB2312" w:eastAsia="仿宋_GB2312" w:cs="宋体"/>
                <w:color w:val="000000"/>
                <w:sz w:val="24"/>
              </w:rPr>
              <w:t>年底</w:t>
            </w:r>
          </w:p>
        </w:tc>
      </w:tr>
      <w:tr w14:paraId="7199AE54">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49F64A0A">
            <w:pPr>
              <w:widowControl/>
              <w:jc w:val="left"/>
              <w:rPr>
                <w:rFonts w:ascii="仿宋_GB2312" w:eastAsia="仿宋_GB2312"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53134D31">
            <w:pPr>
              <w:widowControl/>
              <w:jc w:val="center"/>
              <w:textAlignment w:val="center"/>
              <w:rPr>
                <w:rFonts w:ascii="仿宋_GB2312" w:eastAsia="仿宋_GB2312" w:cs="宋体"/>
                <w:color w:val="000000"/>
                <w:kern w:val="0"/>
                <w:sz w:val="24"/>
              </w:rPr>
            </w:pPr>
            <w:r>
              <w:rPr>
                <w:rFonts w:hint="eastAsia" w:ascii="仿宋_GB2312" w:hAnsi="宋体" w:eastAsia="仿宋_GB2312"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28F360F4">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4A50A6D7">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农村公共服务运行维护资金</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37A824E4">
            <w:pPr>
              <w:widowControl/>
              <w:jc w:val="center"/>
              <w:textAlignment w:val="center"/>
              <w:rPr>
                <w:rFonts w:ascii="仿宋_GB2312" w:eastAsia="仿宋_GB2312" w:cs="宋体"/>
                <w:color w:val="000000"/>
                <w:sz w:val="24"/>
              </w:rPr>
            </w:pPr>
            <w:r>
              <w:rPr>
                <w:rFonts w:hint="eastAsia" w:ascii="仿宋_GB2312" w:eastAsia="仿宋_GB2312" w:cs="宋体"/>
                <w:color w:val="000000"/>
                <w:sz w:val="24"/>
                <w:lang w:val="en-US" w:eastAsia="zh-CN"/>
              </w:rPr>
              <w:t>28万元</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E280CF5">
            <w:pPr>
              <w:widowControl/>
              <w:jc w:val="center"/>
              <w:textAlignment w:val="center"/>
              <w:rPr>
                <w:rFonts w:ascii="仿宋_GB2312" w:eastAsia="仿宋_GB2312" w:cs="宋体"/>
                <w:color w:val="000000"/>
                <w:sz w:val="24"/>
              </w:rPr>
            </w:pPr>
            <w:r>
              <w:rPr>
                <w:rFonts w:hint="eastAsia" w:ascii="仿宋_GB2312" w:eastAsia="仿宋_GB2312" w:cs="宋体"/>
                <w:color w:val="000000"/>
                <w:sz w:val="24"/>
                <w:lang w:val="en-US" w:eastAsia="zh-CN"/>
              </w:rPr>
              <w:t>28万元</w:t>
            </w:r>
          </w:p>
        </w:tc>
      </w:tr>
      <w:tr w14:paraId="7ECB4153">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4FB54802">
            <w:pPr>
              <w:widowControl/>
              <w:jc w:val="left"/>
              <w:rPr>
                <w:rFonts w:ascii="仿宋_GB2312" w:eastAsia="仿宋_GB2312"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37C4E1C1">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308CD59">
            <w:pPr>
              <w:widowControl/>
              <w:jc w:val="center"/>
              <w:textAlignment w:val="center"/>
              <w:rPr>
                <w:rFonts w:ascii="仿宋_GB2312" w:eastAsia="仿宋_GB2312"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403DC12C">
            <w:pPr>
              <w:widowControl/>
              <w:jc w:val="center"/>
              <w:textAlignment w:val="center"/>
              <w:rPr>
                <w:rFonts w:ascii="仿宋_GB2312" w:eastAsia="仿宋_GB2312"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7E0C4D0">
            <w:pPr>
              <w:widowControl/>
              <w:jc w:val="center"/>
              <w:textAlignment w:val="center"/>
              <w:rPr>
                <w:rFonts w:ascii="仿宋_GB2312" w:eastAsia="仿宋_GB2312"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EF2EC62">
            <w:pPr>
              <w:widowControl/>
              <w:jc w:val="center"/>
              <w:textAlignment w:val="center"/>
              <w:rPr>
                <w:rFonts w:ascii="仿宋_GB2312" w:eastAsia="仿宋_GB2312" w:cs="宋体"/>
                <w:color w:val="000000"/>
                <w:sz w:val="24"/>
              </w:rPr>
            </w:pPr>
          </w:p>
        </w:tc>
      </w:tr>
      <w:tr w14:paraId="7D9C546E">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45B35A17">
            <w:pPr>
              <w:widowControl/>
              <w:jc w:val="left"/>
              <w:rPr>
                <w:rFonts w:ascii="仿宋_GB2312" w:eastAsia="仿宋_GB2312"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CC9C73A">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B66DFEF">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社会效益指标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06A1E4E">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加强了基础设施建设，对村民的出行提供了更大的便利，</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4A825481">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改善村民生产生活条件</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572CF73E">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村民生产生活条件明显改善</w:t>
            </w:r>
          </w:p>
        </w:tc>
      </w:tr>
      <w:tr w14:paraId="1C2CDFC6">
        <w:tblPrEx>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1AA0F083">
            <w:pPr>
              <w:widowControl/>
              <w:jc w:val="left"/>
              <w:rPr>
                <w:rFonts w:ascii="仿宋_GB2312" w:eastAsia="仿宋_GB2312"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2A76D229">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C1CB9FF">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可持续指标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37E418D0">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提高了道路的使用效率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D262D85">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增加农民收入</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32B1B75E">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收入显著提高</w:t>
            </w:r>
          </w:p>
        </w:tc>
      </w:tr>
      <w:tr w14:paraId="3F838B6A">
        <w:tblPrEx>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7E0034A4">
            <w:pPr>
              <w:widowControl/>
              <w:jc w:val="left"/>
              <w:rPr>
                <w:rFonts w:ascii="仿宋_GB2312" w:eastAsia="仿宋_GB2312"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FE805EE">
            <w:pPr>
              <w:widowControl/>
              <w:jc w:val="center"/>
              <w:textAlignment w:val="center"/>
              <w:rPr>
                <w:rFonts w:ascii="仿宋_GB2312" w:eastAsia="仿宋_GB2312" w:cs="宋体"/>
                <w:color w:val="000000"/>
                <w:kern w:val="0"/>
                <w:sz w:val="24"/>
              </w:rPr>
            </w:pPr>
            <w:r>
              <w:rPr>
                <w:rFonts w:hint="eastAsia" w:ascii="仿宋_GB2312" w:hAnsi="宋体" w:eastAsia="仿宋_GB2312" w:cs="宋体"/>
                <w:color w:val="000000"/>
                <w:kern w:val="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E666E85">
            <w:pPr>
              <w:widowControl/>
              <w:jc w:val="center"/>
              <w:textAlignment w:val="center"/>
              <w:rPr>
                <w:rFonts w:ascii="仿宋_GB2312" w:eastAsia="仿宋_GB2312"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A87955B">
            <w:pPr>
              <w:widowControl/>
              <w:jc w:val="center"/>
              <w:textAlignment w:val="center"/>
              <w:rPr>
                <w:rFonts w:ascii="仿宋_GB2312" w:eastAsia="仿宋_GB2312"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23CEA5C5">
            <w:pPr>
              <w:widowControl/>
              <w:jc w:val="center"/>
              <w:textAlignment w:val="center"/>
              <w:rPr>
                <w:rFonts w:ascii="仿宋_GB2312" w:eastAsia="仿宋_GB2312"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EE1719A">
            <w:pPr>
              <w:widowControl/>
              <w:jc w:val="center"/>
              <w:textAlignment w:val="center"/>
              <w:rPr>
                <w:rFonts w:ascii="仿宋_GB2312" w:eastAsia="仿宋_GB2312" w:cs="宋体"/>
                <w:color w:val="000000"/>
                <w:sz w:val="24"/>
              </w:rPr>
            </w:pPr>
          </w:p>
        </w:tc>
      </w:tr>
      <w:tr w14:paraId="3AAF89EC">
        <w:tblPrEx>
          <w:tblCellMar>
            <w:top w:w="0" w:type="dxa"/>
            <w:left w:w="0" w:type="dxa"/>
            <w:bottom w:w="0" w:type="dxa"/>
            <w:right w:w="0" w:type="dxa"/>
          </w:tblCellMar>
        </w:tblPrEx>
        <w:trPr>
          <w:trHeight w:val="1050"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1F4B7AAE">
            <w:pPr>
              <w:widowControl/>
              <w:jc w:val="left"/>
              <w:rPr>
                <w:rFonts w:ascii="仿宋_GB2312" w:eastAsia="仿宋_GB2312"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F2DF4E4">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59A298D3">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服务对象满意度指标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5DFAAB1C">
            <w:pPr>
              <w:widowControl/>
              <w:jc w:val="center"/>
              <w:textAlignment w:val="center"/>
              <w:rPr>
                <w:rFonts w:ascii="仿宋_GB2312" w:eastAsia="仿宋_GB2312" w:cs="宋体"/>
                <w:color w:val="000000"/>
                <w:sz w:val="24"/>
              </w:rPr>
            </w:pPr>
            <w:r>
              <w:rPr>
                <w:rFonts w:hint="eastAsia" w:ascii="仿宋_GB2312" w:eastAsia="仿宋_GB2312" w:cs="宋体"/>
                <w:color w:val="000000"/>
                <w:sz w:val="24"/>
                <w:lang w:eastAsia="zh-CN"/>
              </w:rPr>
              <w:t>受益</w:t>
            </w:r>
            <w:r>
              <w:rPr>
                <w:rFonts w:hint="eastAsia" w:ascii="仿宋_GB2312" w:eastAsia="仿宋_GB2312" w:cs="宋体"/>
                <w:color w:val="000000"/>
                <w:sz w:val="24"/>
              </w:rPr>
              <w:t>村民满意度</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307468A">
            <w:pPr>
              <w:widowControl/>
              <w:spacing w:before="480" w:after="480"/>
              <w:jc w:val="center"/>
              <w:textAlignment w:val="center"/>
              <w:rPr>
                <w:rFonts w:ascii="仿宋_GB2312" w:eastAsia="仿宋_GB2312" w:cs="宋体"/>
                <w:color w:val="000000"/>
                <w:sz w:val="24"/>
              </w:rPr>
            </w:pPr>
            <w:r>
              <w:rPr>
                <w:rFonts w:hint="eastAsia" w:ascii="仿宋_GB2312" w:eastAsia="仿宋_GB2312" w:cs="宋体"/>
                <w:color w:val="000000"/>
                <w:sz w:val="24"/>
              </w:rPr>
              <w:t>≥</w:t>
            </w:r>
            <w:r>
              <w:rPr>
                <w:rFonts w:hint="eastAsia" w:ascii="仿宋_GB2312" w:eastAsia="仿宋_GB2312" w:cs="宋体"/>
                <w:color w:val="000000"/>
                <w:sz w:val="24"/>
                <w:lang w:val="en-US" w:eastAsia="zh-CN"/>
              </w:rPr>
              <w:t>90</w:t>
            </w:r>
            <w:r>
              <w:rPr>
                <w:rFonts w:ascii="仿宋_GB2312" w:eastAsia="仿宋_GB2312" w:cs="宋体"/>
                <w:color w:val="00000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553F8FC7">
            <w:pPr>
              <w:widowControl/>
              <w:spacing w:before="480" w:after="480"/>
              <w:jc w:val="center"/>
              <w:textAlignment w:val="center"/>
              <w:rPr>
                <w:rFonts w:ascii="仿宋_GB2312" w:eastAsia="仿宋_GB2312" w:cs="宋体"/>
                <w:color w:val="000000"/>
                <w:sz w:val="24"/>
              </w:rPr>
            </w:pPr>
            <w:r>
              <w:rPr>
                <w:rFonts w:hint="eastAsia" w:ascii="仿宋_GB2312" w:eastAsia="仿宋_GB2312" w:cs="宋体"/>
                <w:color w:val="000000"/>
                <w:sz w:val="24"/>
                <w:lang w:val="en-US" w:eastAsia="zh-CN"/>
              </w:rPr>
              <w:t>95</w:t>
            </w:r>
            <w:r>
              <w:rPr>
                <w:rFonts w:ascii="仿宋_GB2312" w:eastAsia="仿宋_GB2312" w:cs="宋体"/>
                <w:color w:val="000000"/>
                <w:sz w:val="24"/>
              </w:rPr>
              <w:t>%</w:t>
            </w:r>
          </w:p>
        </w:tc>
      </w:tr>
    </w:tbl>
    <w:p w14:paraId="430EDD2C">
      <w:pPr>
        <w:spacing w:line="580" w:lineRule="exact"/>
        <w:jc w:val="center"/>
        <w:rPr>
          <w:rFonts w:hint="eastAsia" w:ascii="宋体" w:hAnsi="宋体" w:cs="宋体"/>
          <w:color w:val="000000"/>
          <w:kern w:val="0"/>
          <w:sz w:val="36"/>
          <w:szCs w:val="36"/>
          <w:lang w:bidi="ar"/>
        </w:rPr>
      </w:pPr>
    </w:p>
    <w:p w14:paraId="5C311ADD">
      <w:pPr>
        <w:spacing w:line="580" w:lineRule="exact"/>
        <w:jc w:val="center"/>
        <w:rPr>
          <w:rFonts w:hint="eastAsia" w:ascii="宋体" w:hAnsi="宋体" w:cs="宋体"/>
          <w:color w:val="000000"/>
          <w:kern w:val="0"/>
          <w:sz w:val="36"/>
          <w:szCs w:val="36"/>
          <w:lang w:bidi="ar"/>
        </w:rPr>
      </w:pPr>
      <w:r>
        <w:rPr>
          <w:rFonts w:hint="eastAsia" w:ascii="黑体" w:hAnsi="黑体" w:eastAsia="黑体" w:cs="宋体"/>
          <w:bCs/>
          <w:color w:val="000000"/>
          <w:kern w:val="0"/>
          <w:sz w:val="36"/>
          <w:szCs w:val="36"/>
          <w:lang w:bidi="ar"/>
        </w:rPr>
        <w:t>项目支出绩效目标完成情况表</w:t>
      </w:r>
      <w:r>
        <w:rPr>
          <w:rFonts w:hint="eastAsia" w:ascii="宋体" w:hAnsi="宋体" w:cs="宋体"/>
          <w:b/>
          <w:bCs/>
          <w:color w:val="000000"/>
          <w:kern w:val="0"/>
          <w:sz w:val="36"/>
          <w:szCs w:val="36"/>
          <w:lang w:bidi="ar"/>
        </w:rPr>
        <w:br w:type="textWrapping"/>
      </w:r>
      <w:r>
        <w:rPr>
          <w:rFonts w:hint="eastAsia" w:ascii="宋体" w:hAnsi="宋体" w:cs="宋体"/>
          <w:color w:val="000000"/>
          <w:kern w:val="0"/>
          <w:sz w:val="36"/>
          <w:szCs w:val="36"/>
          <w:lang w:bidi="ar"/>
        </w:rPr>
        <w:t>(201</w:t>
      </w:r>
      <w:r>
        <w:rPr>
          <w:rFonts w:hint="eastAsia" w:ascii="宋体" w:hAnsi="宋体" w:cs="宋体"/>
          <w:color w:val="000000"/>
          <w:kern w:val="0"/>
          <w:sz w:val="36"/>
          <w:szCs w:val="36"/>
          <w:lang w:val="en-US" w:eastAsia="zh-CN" w:bidi="ar"/>
        </w:rPr>
        <w:t>8</w:t>
      </w:r>
      <w:r>
        <w:rPr>
          <w:rFonts w:hint="eastAsia" w:ascii="宋体" w:hAnsi="宋体" w:cs="宋体"/>
          <w:color w:val="000000"/>
          <w:kern w:val="0"/>
          <w:sz w:val="36"/>
          <w:szCs w:val="36"/>
          <w:lang w:bidi="ar"/>
        </w:rPr>
        <w:t>年度</w:t>
      </w:r>
      <w:r>
        <w:rPr>
          <w:rFonts w:hint="eastAsia" w:ascii="宋体" w:hAnsi="宋体" w:cs="宋体"/>
          <w:color w:val="000000"/>
          <w:kern w:val="0"/>
          <w:sz w:val="36"/>
          <w:szCs w:val="36"/>
          <w:lang w:eastAsia="zh-CN" w:bidi="ar"/>
        </w:rPr>
        <w:t>）</w:t>
      </w:r>
    </w:p>
    <w:tbl>
      <w:tblPr>
        <w:tblStyle w:val="13"/>
        <w:tblpPr w:leftFromText="180" w:rightFromText="180" w:vertAnchor="text" w:horzAnchor="page" w:tblpXSpec="center" w:tblpY="423"/>
        <w:tblOverlap w:val="never"/>
        <w:tblW w:w="9960" w:type="dxa"/>
        <w:tblInd w:w="0" w:type="dxa"/>
        <w:tblLayout w:type="fixed"/>
        <w:tblCellMar>
          <w:top w:w="0" w:type="dxa"/>
          <w:left w:w="0" w:type="dxa"/>
          <w:bottom w:w="0" w:type="dxa"/>
          <w:right w:w="0" w:type="dxa"/>
        </w:tblCellMar>
      </w:tblPr>
      <w:tblGrid>
        <w:gridCol w:w="390"/>
        <w:gridCol w:w="1367"/>
        <w:gridCol w:w="1025"/>
        <w:gridCol w:w="2392"/>
        <w:gridCol w:w="2394"/>
        <w:gridCol w:w="2392"/>
      </w:tblGrid>
      <w:tr w14:paraId="403595FB">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2950E5E">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3C200257">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2018年</w:t>
            </w:r>
            <w:r>
              <w:rPr>
                <w:rFonts w:hint="eastAsia" w:ascii="仿宋_GB2312" w:eastAsia="仿宋_GB2312" w:cs="宋体"/>
                <w:color w:val="000000"/>
                <w:sz w:val="24"/>
                <w:lang w:eastAsia="zh-CN"/>
              </w:rPr>
              <w:t>度</w:t>
            </w:r>
            <w:r>
              <w:rPr>
                <w:rFonts w:hint="eastAsia" w:ascii="仿宋_GB2312" w:eastAsia="仿宋_GB2312" w:cs="宋体"/>
                <w:color w:val="000000"/>
                <w:sz w:val="24"/>
                <w:lang w:val="en-US" w:eastAsia="zh-CN"/>
              </w:rPr>
              <w:t>新九</w:t>
            </w:r>
            <w:r>
              <w:rPr>
                <w:rFonts w:hint="eastAsia" w:ascii="仿宋_GB2312" w:eastAsia="仿宋_GB2312" w:cs="宋体"/>
                <w:color w:val="000000"/>
                <w:sz w:val="24"/>
              </w:rPr>
              <w:t>乡财务软件维护费</w:t>
            </w:r>
          </w:p>
        </w:tc>
      </w:tr>
      <w:tr w14:paraId="5A8CEE2C">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508BB088">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3C36102">
            <w:pPr>
              <w:widowControl/>
              <w:jc w:val="center"/>
              <w:textAlignment w:val="center"/>
              <w:rPr>
                <w:rFonts w:ascii="仿宋_GB2312" w:eastAsia="仿宋_GB2312" w:cs="宋体"/>
                <w:color w:val="000000"/>
                <w:sz w:val="24"/>
              </w:rPr>
            </w:pPr>
            <w:r>
              <w:rPr>
                <w:rFonts w:hint="eastAsia" w:ascii="仿宋_GB2312" w:eastAsia="仿宋_GB2312" w:cs="宋体"/>
                <w:color w:val="000000"/>
                <w:sz w:val="24"/>
                <w:lang w:val="en-US" w:eastAsia="zh-CN"/>
              </w:rPr>
              <w:t>新九</w:t>
            </w:r>
            <w:r>
              <w:rPr>
                <w:rFonts w:hint="eastAsia" w:ascii="仿宋_GB2312" w:eastAsia="仿宋_GB2312" w:cs="宋体"/>
                <w:color w:val="000000"/>
                <w:sz w:val="24"/>
              </w:rPr>
              <w:t>乡人民政府</w:t>
            </w:r>
          </w:p>
        </w:tc>
      </w:tr>
      <w:tr w14:paraId="23BE8A13">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81A2545">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预算执行情况</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万元</w:t>
            </w:r>
            <w:r>
              <w:rPr>
                <w:rFonts w:hint="eastAsia" w:ascii="仿宋_GB2312" w:hAnsi="宋体" w:eastAsia="仿宋_GB2312" w:cs="宋体"/>
                <w:color w:val="000000"/>
                <w:kern w:val="0"/>
                <w:sz w:val="24"/>
                <w:lang w:eastAsia="zh-CN"/>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5828039D">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预算数</w:t>
            </w:r>
            <w:r>
              <w:rPr>
                <w:rFonts w:hint="eastAsia" w:ascii="仿宋_GB2312" w:hAnsi="宋体" w:eastAsia="仿宋_GB2312" w:cs="宋体"/>
                <w:color w:val="000000"/>
                <w:kern w:val="0"/>
                <w:sz w:val="24"/>
                <w:lang w:eastAsia="zh-CN"/>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2341F094">
            <w:pPr>
              <w:widowControl/>
              <w:jc w:val="center"/>
              <w:textAlignment w:val="center"/>
              <w:rPr>
                <w:rFonts w:ascii="仿宋_GB2312" w:eastAsia="仿宋_GB2312" w:cs="宋体"/>
                <w:color w:val="000000"/>
                <w:sz w:val="24"/>
              </w:rPr>
            </w:pPr>
            <w:r>
              <w:rPr>
                <w:rFonts w:hint="eastAsia" w:ascii="仿宋_GB2312" w:eastAsia="仿宋_GB2312" w:cs="宋体"/>
                <w:color w:val="000000"/>
                <w:sz w:val="24"/>
                <w:lang w:val="en-US" w:eastAsia="zh-CN"/>
              </w:rPr>
              <w:t>1.54</w:t>
            </w:r>
            <w:r>
              <w:rPr>
                <w:rFonts w:hint="eastAsia" w:ascii="仿宋_GB2312" w:eastAsia="仿宋_GB2312" w:cs="宋体"/>
                <w:color w:val="000000"/>
                <w:sz w:val="24"/>
              </w:rPr>
              <w:t>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2E40ED77">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执行数</w:t>
            </w:r>
            <w:r>
              <w:rPr>
                <w:rFonts w:hint="eastAsia" w:ascii="仿宋_GB2312" w:hAnsi="宋体" w:eastAsia="仿宋_GB2312" w:cs="宋体"/>
                <w:color w:val="000000"/>
                <w:kern w:val="0"/>
                <w:sz w:val="24"/>
                <w:lang w:eastAsia="zh-CN"/>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4D3C9C9">
            <w:pPr>
              <w:widowControl/>
              <w:jc w:val="center"/>
              <w:textAlignment w:val="center"/>
              <w:rPr>
                <w:rFonts w:ascii="仿宋_GB2312" w:eastAsia="仿宋_GB2312" w:cs="宋体"/>
                <w:color w:val="000000"/>
                <w:sz w:val="24"/>
              </w:rPr>
            </w:pPr>
            <w:r>
              <w:rPr>
                <w:rFonts w:hint="eastAsia" w:ascii="仿宋_GB2312" w:eastAsia="仿宋_GB2312" w:cs="宋体"/>
                <w:color w:val="000000"/>
                <w:sz w:val="24"/>
                <w:lang w:val="en-US" w:eastAsia="zh-CN"/>
              </w:rPr>
              <w:t>1.54</w:t>
            </w:r>
            <w:r>
              <w:rPr>
                <w:rFonts w:hint="eastAsia" w:ascii="仿宋_GB2312" w:eastAsia="仿宋_GB2312" w:cs="宋体"/>
                <w:color w:val="000000"/>
                <w:sz w:val="24"/>
              </w:rPr>
              <w:t>万</w:t>
            </w:r>
          </w:p>
        </w:tc>
      </w:tr>
      <w:tr w14:paraId="3B18CC15">
        <w:tblPrEx>
          <w:tblCellMar>
            <w:top w:w="0" w:type="dxa"/>
            <w:left w:w="0" w:type="dxa"/>
            <w:bottom w:w="0" w:type="dxa"/>
            <w:right w:w="0" w:type="dxa"/>
          </w:tblCellMar>
        </w:tblPrEx>
        <w:trPr>
          <w:trHeight w:val="27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6B8A00A9">
            <w:pPr>
              <w:widowControl/>
              <w:jc w:val="left"/>
              <w:rPr>
                <w:rFonts w:ascii="仿宋_GB2312" w:eastAsia="仿宋_GB2312"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4313EE41">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其中</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财政拨款</w:t>
            </w:r>
            <w:r>
              <w:rPr>
                <w:rFonts w:hint="eastAsia" w:ascii="仿宋_GB2312" w:hAnsi="宋体" w:eastAsia="仿宋_GB2312" w:cs="宋体"/>
                <w:color w:val="000000"/>
                <w:kern w:val="0"/>
                <w:sz w:val="24"/>
                <w:lang w:eastAsia="zh-CN"/>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CC36EA0">
            <w:pPr>
              <w:widowControl/>
              <w:jc w:val="center"/>
              <w:textAlignment w:val="center"/>
              <w:rPr>
                <w:rFonts w:ascii="仿宋_GB2312" w:eastAsia="仿宋_GB2312" w:cs="宋体"/>
                <w:color w:val="000000"/>
                <w:sz w:val="24"/>
              </w:rPr>
            </w:pPr>
            <w:r>
              <w:rPr>
                <w:rFonts w:hint="eastAsia" w:ascii="仿宋_GB2312" w:eastAsia="仿宋_GB2312" w:cs="宋体"/>
                <w:color w:val="000000"/>
                <w:sz w:val="24"/>
                <w:lang w:val="en-US" w:eastAsia="zh-CN"/>
              </w:rPr>
              <w:t>1.54</w:t>
            </w:r>
            <w:r>
              <w:rPr>
                <w:rFonts w:hint="eastAsia" w:ascii="仿宋_GB2312" w:eastAsia="仿宋_GB2312" w:cs="宋体"/>
                <w:color w:val="000000"/>
                <w:sz w:val="24"/>
              </w:rPr>
              <w:t>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CBAE673">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其中</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财政拨款</w:t>
            </w:r>
            <w:r>
              <w:rPr>
                <w:rFonts w:hint="eastAsia" w:ascii="仿宋_GB2312" w:hAnsi="宋体" w:eastAsia="仿宋_GB2312" w:cs="宋体"/>
                <w:color w:val="000000"/>
                <w:kern w:val="0"/>
                <w:sz w:val="24"/>
                <w:lang w:eastAsia="zh-CN"/>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380C052C">
            <w:pPr>
              <w:widowControl/>
              <w:jc w:val="center"/>
              <w:textAlignment w:val="center"/>
              <w:rPr>
                <w:rFonts w:ascii="仿宋_GB2312" w:eastAsia="仿宋_GB2312" w:cs="宋体"/>
                <w:color w:val="000000"/>
                <w:sz w:val="24"/>
              </w:rPr>
            </w:pPr>
            <w:r>
              <w:rPr>
                <w:rFonts w:hint="eastAsia" w:ascii="仿宋_GB2312" w:eastAsia="仿宋_GB2312" w:cs="宋体"/>
                <w:color w:val="000000"/>
                <w:sz w:val="24"/>
                <w:lang w:val="en-US" w:eastAsia="zh-CN"/>
              </w:rPr>
              <w:t>1.54</w:t>
            </w:r>
            <w:r>
              <w:rPr>
                <w:rFonts w:hint="eastAsia" w:ascii="仿宋_GB2312" w:eastAsia="仿宋_GB2312" w:cs="宋体"/>
                <w:color w:val="000000"/>
                <w:sz w:val="24"/>
              </w:rPr>
              <w:t>万</w:t>
            </w:r>
          </w:p>
        </w:tc>
      </w:tr>
      <w:tr w14:paraId="6F2BBC3C">
        <w:tblPrEx>
          <w:tblCellMar>
            <w:top w:w="0" w:type="dxa"/>
            <w:left w:w="0" w:type="dxa"/>
            <w:bottom w:w="0" w:type="dxa"/>
            <w:right w:w="0" w:type="dxa"/>
          </w:tblCellMar>
        </w:tblPrEx>
        <w:trPr>
          <w:trHeight w:val="151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4709792F">
            <w:pPr>
              <w:widowControl/>
              <w:jc w:val="left"/>
              <w:rPr>
                <w:rFonts w:ascii="仿宋_GB2312" w:eastAsia="仿宋_GB2312"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47BEF7E3">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lang w:eastAsia="zh-CN"/>
              </w:rPr>
              <w:t>其他</w:t>
            </w:r>
            <w:r>
              <w:rPr>
                <w:rFonts w:hint="eastAsia" w:ascii="仿宋_GB2312" w:hAnsi="宋体" w:eastAsia="仿宋_GB2312" w:cs="宋体"/>
                <w:color w:val="000000"/>
                <w:kern w:val="0"/>
                <w:sz w:val="24"/>
              </w:rPr>
              <w:t>资金</w:t>
            </w:r>
            <w:r>
              <w:rPr>
                <w:rFonts w:hint="eastAsia" w:ascii="仿宋_GB2312" w:hAnsi="宋体" w:eastAsia="仿宋_GB2312" w:cs="宋体"/>
                <w:color w:val="000000"/>
                <w:kern w:val="0"/>
                <w:sz w:val="24"/>
                <w:lang w:eastAsia="zh-CN"/>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C9F4A80">
            <w:pPr>
              <w:widowControl/>
              <w:jc w:val="center"/>
              <w:textAlignment w:val="center"/>
              <w:rPr>
                <w:rFonts w:ascii="仿宋_GB2312" w:eastAsia="仿宋_GB2312" w:cs="宋体"/>
                <w:color w:val="000000"/>
                <w:sz w:val="24"/>
              </w:rPr>
            </w:pPr>
            <w:r>
              <w:rPr>
                <w:rFonts w:ascii="仿宋_GB2312" w:eastAsia="仿宋_GB2312" w:cs="宋体"/>
                <w:color w:val="000000"/>
                <w:kern w:val="0"/>
                <w:sz w:val="24"/>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23D9B55A">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lang w:eastAsia="zh-CN"/>
              </w:rPr>
              <w:t>其他</w:t>
            </w:r>
            <w:r>
              <w:rPr>
                <w:rFonts w:hint="eastAsia" w:ascii="仿宋_GB2312" w:hAnsi="宋体" w:eastAsia="仿宋_GB2312" w:cs="宋体"/>
                <w:color w:val="000000"/>
                <w:kern w:val="0"/>
                <w:sz w:val="24"/>
              </w:rPr>
              <w:t>资金</w:t>
            </w:r>
            <w:r>
              <w:rPr>
                <w:rFonts w:hint="eastAsia" w:ascii="仿宋_GB2312" w:hAnsi="宋体" w:eastAsia="仿宋_GB2312" w:cs="宋体"/>
                <w:color w:val="000000"/>
                <w:kern w:val="0"/>
                <w:sz w:val="24"/>
                <w:lang w:eastAsia="zh-CN"/>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9C14A00">
            <w:pPr>
              <w:jc w:val="center"/>
              <w:rPr>
                <w:rFonts w:ascii="仿宋_GB2312" w:eastAsia="仿宋_GB2312" w:cs="宋体"/>
                <w:color w:val="000000"/>
                <w:sz w:val="24"/>
              </w:rPr>
            </w:pPr>
            <w:r>
              <w:rPr>
                <w:rFonts w:ascii="仿宋_GB2312" w:eastAsia="仿宋_GB2312" w:cs="宋体"/>
                <w:color w:val="000000"/>
                <w:sz w:val="24"/>
              </w:rPr>
              <w:t>0</w:t>
            </w:r>
          </w:p>
        </w:tc>
      </w:tr>
      <w:tr w14:paraId="63EC4F9C">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56BCDD30">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433F7D57">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4137EBD5">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实际完成目标</w:t>
            </w:r>
          </w:p>
        </w:tc>
      </w:tr>
      <w:tr w14:paraId="53789A14">
        <w:tblPrEx>
          <w:tblCellMar>
            <w:top w:w="0" w:type="dxa"/>
            <w:left w:w="0" w:type="dxa"/>
            <w:bottom w:w="0" w:type="dxa"/>
            <w:right w:w="0" w:type="dxa"/>
          </w:tblCellMar>
        </w:tblPrEx>
        <w:trPr>
          <w:trHeight w:val="1159"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091BA8C0">
            <w:pPr>
              <w:widowControl/>
              <w:jc w:val="left"/>
              <w:rPr>
                <w:rFonts w:ascii="仿宋_GB2312" w:eastAsia="仿宋_GB2312"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9DA9DBD">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用于</w:t>
            </w:r>
            <w:r>
              <w:rPr>
                <w:rFonts w:hint="eastAsia" w:ascii="仿宋_GB2312" w:eastAsia="仿宋_GB2312" w:cs="宋体"/>
                <w:color w:val="000000"/>
                <w:sz w:val="24"/>
                <w:lang w:eastAsia="zh-CN"/>
              </w:rPr>
              <w:t>财务软件</w:t>
            </w:r>
            <w:r>
              <w:rPr>
                <w:rFonts w:hint="eastAsia" w:ascii="仿宋_GB2312" w:eastAsia="仿宋_GB2312" w:cs="宋体"/>
                <w:color w:val="000000"/>
                <w:sz w:val="24"/>
              </w:rPr>
              <w:t>维护（</w:t>
            </w:r>
            <w:r>
              <w:rPr>
                <w:rFonts w:hint="eastAsia" w:ascii="仿宋_GB2312" w:eastAsia="仿宋_GB2312" w:cs="宋体"/>
                <w:color w:val="000000"/>
                <w:sz w:val="24"/>
                <w:lang w:eastAsia="zh-CN"/>
              </w:rPr>
              <w:t>金财网、大平台、</w:t>
            </w:r>
            <w:r>
              <w:rPr>
                <w:rFonts w:hint="eastAsia" w:ascii="仿宋_GB2312" w:eastAsia="仿宋_GB2312" w:cs="宋体"/>
                <w:color w:val="000000"/>
                <w:sz w:val="24"/>
                <w:lang w:val="en-US" w:eastAsia="zh-CN"/>
              </w:rPr>
              <w:t>A++系统</w:t>
            </w:r>
            <w:r>
              <w:rPr>
                <w:rFonts w:hint="eastAsia" w:ascii="仿宋_GB2312" w:eastAsia="仿宋_GB2312" w:cs="宋体"/>
                <w:color w:val="000000"/>
                <w:sz w:val="24"/>
              </w:rPr>
              <w:t>维护等）</w:t>
            </w:r>
            <w:r>
              <w:rPr>
                <w:rFonts w:hint="eastAsia" w:ascii="仿宋_GB2312" w:eastAsia="仿宋_GB2312" w:cs="宋体"/>
                <w:color w:val="000000"/>
                <w:sz w:val="24"/>
                <w:lang w:eastAsia="zh-CN"/>
              </w:rPr>
              <w:t>，保障财务软件正常运行。</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DBC88C9">
            <w:pPr>
              <w:widowControl/>
              <w:jc w:val="both"/>
              <w:textAlignment w:val="center"/>
              <w:rPr>
                <w:rFonts w:hint="eastAsia" w:ascii="仿宋_GB2312" w:eastAsia="仿宋_GB2312" w:cs="宋体"/>
                <w:color w:val="000000"/>
                <w:sz w:val="24"/>
                <w:lang w:eastAsia="zh-CN"/>
              </w:rPr>
            </w:pPr>
            <w:r>
              <w:rPr>
                <w:rFonts w:hint="eastAsia" w:ascii="仿宋_GB2312" w:eastAsia="仿宋_GB2312" w:cs="宋体"/>
                <w:color w:val="000000"/>
                <w:sz w:val="24"/>
                <w:lang w:eastAsia="zh-CN"/>
              </w:rPr>
              <w:t>完成当年财务软件维护，保障财务软件正常运行。</w:t>
            </w:r>
          </w:p>
        </w:tc>
      </w:tr>
      <w:tr w14:paraId="08DB00D8">
        <w:tblPrEx>
          <w:tblCellMar>
            <w:top w:w="0" w:type="dxa"/>
            <w:left w:w="0" w:type="dxa"/>
            <w:bottom w:w="0" w:type="dxa"/>
            <w:right w:w="0" w:type="dxa"/>
          </w:tblCellMar>
        </w:tblPrEx>
        <w:trPr>
          <w:trHeight w:val="1042"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2295F8C6">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81BD99B">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28336998">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D73BA7B">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3EFF5280">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预期指标值</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包含数字及文字描述</w:t>
            </w:r>
            <w:r>
              <w:rPr>
                <w:rFonts w:hint="eastAsia" w:ascii="仿宋_GB2312" w:hAnsi="宋体" w:eastAsia="仿宋_GB2312" w:cs="宋体"/>
                <w:color w:val="000000"/>
                <w:kern w:val="0"/>
                <w:sz w:val="24"/>
                <w:lang w:eastAsia="zh-CN"/>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1D0C46D">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实际完成指标值</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包含数字及文字描述</w:t>
            </w:r>
            <w:r>
              <w:rPr>
                <w:rFonts w:hint="eastAsia" w:ascii="仿宋_GB2312" w:hAnsi="宋体" w:eastAsia="仿宋_GB2312" w:cs="宋体"/>
                <w:color w:val="000000"/>
                <w:kern w:val="0"/>
                <w:sz w:val="24"/>
                <w:lang w:eastAsia="zh-CN"/>
              </w:rPr>
              <w:t>）</w:t>
            </w:r>
          </w:p>
        </w:tc>
      </w:tr>
      <w:tr w14:paraId="4A2AD774">
        <w:tblPrEx>
          <w:tblCellMar>
            <w:top w:w="0" w:type="dxa"/>
            <w:left w:w="0" w:type="dxa"/>
            <w:bottom w:w="0" w:type="dxa"/>
            <w:right w:w="0" w:type="dxa"/>
          </w:tblCellMar>
        </w:tblPrEx>
        <w:trPr>
          <w:trHeight w:val="953"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70DA240C">
            <w:pPr>
              <w:widowControl/>
              <w:jc w:val="left"/>
              <w:rPr>
                <w:rFonts w:ascii="仿宋_GB2312" w:eastAsia="仿宋_GB2312"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335081F9">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2CBBBCBC">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37DF354">
            <w:pPr>
              <w:widowControl/>
              <w:jc w:val="center"/>
              <w:textAlignment w:val="center"/>
              <w:rPr>
                <w:rFonts w:hint="eastAsia" w:ascii="仿宋_GB2312" w:eastAsia="仿宋_GB2312" w:cs="宋体"/>
                <w:color w:val="000000"/>
                <w:sz w:val="24"/>
                <w:lang w:eastAsia="zh-CN"/>
              </w:rPr>
            </w:pPr>
            <w:r>
              <w:rPr>
                <w:rFonts w:hint="eastAsia" w:ascii="仿宋_GB2312" w:eastAsia="仿宋_GB2312" w:cs="宋体"/>
                <w:color w:val="000000"/>
                <w:sz w:val="24"/>
                <w:lang w:eastAsia="zh-CN"/>
              </w:rPr>
              <w:t>软件数量</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55CA3E44">
            <w:pPr>
              <w:widowControl/>
              <w:jc w:val="center"/>
              <w:textAlignment w:val="center"/>
              <w:rPr>
                <w:rFonts w:ascii="仿宋_GB2312" w:eastAsia="仿宋_GB2312" w:cs="宋体"/>
                <w:color w:val="000000"/>
                <w:sz w:val="24"/>
              </w:rPr>
            </w:pPr>
            <w:r>
              <w:rPr>
                <w:rFonts w:hint="eastAsia" w:ascii="仿宋_GB2312" w:eastAsia="仿宋_GB2312" w:cs="宋体"/>
                <w:color w:val="000000"/>
                <w:sz w:val="24"/>
                <w:lang w:val="en-US" w:eastAsia="zh-CN"/>
              </w:rPr>
              <w:t>2</w:t>
            </w:r>
            <w:r>
              <w:rPr>
                <w:rFonts w:hint="eastAsia" w:ascii="仿宋_GB2312" w:eastAsia="仿宋_GB2312" w:cs="宋体"/>
                <w:color w:val="000000"/>
                <w:sz w:val="24"/>
              </w:rPr>
              <w:t>个</w:t>
            </w:r>
            <w:r>
              <w:rPr>
                <w:rFonts w:hint="eastAsia" w:ascii="仿宋_GB2312" w:eastAsia="仿宋_GB2312" w:cs="宋体"/>
                <w:color w:val="000000"/>
                <w:sz w:val="24"/>
                <w:lang w:eastAsia="zh-CN"/>
              </w:rPr>
              <w:t>软件</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2EFAE860">
            <w:pPr>
              <w:widowControl/>
              <w:jc w:val="center"/>
              <w:textAlignment w:val="center"/>
              <w:rPr>
                <w:rFonts w:ascii="仿宋_GB2312" w:eastAsia="仿宋_GB2312" w:cs="宋体"/>
                <w:color w:val="000000"/>
                <w:sz w:val="24"/>
              </w:rPr>
            </w:pPr>
            <w:r>
              <w:rPr>
                <w:rFonts w:hint="eastAsia" w:ascii="仿宋_GB2312" w:eastAsia="仿宋_GB2312" w:cs="宋体"/>
                <w:color w:val="000000"/>
                <w:sz w:val="24"/>
                <w:lang w:val="en-US" w:eastAsia="zh-CN"/>
              </w:rPr>
              <w:t>2</w:t>
            </w:r>
            <w:r>
              <w:rPr>
                <w:rFonts w:hint="eastAsia" w:ascii="仿宋_GB2312" w:eastAsia="仿宋_GB2312" w:cs="宋体"/>
                <w:color w:val="000000"/>
                <w:sz w:val="24"/>
              </w:rPr>
              <w:t>个</w:t>
            </w:r>
            <w:r>
              <w:rPr>
                <w:rFonts w:hint="eastAsia" w:ascii="仿宋_GB2312" w:eastAsia="仿宋_GB2312" w:cs="宋体"/>
                <w:color w:val="000000"/>
                <w:sz w:val="24"/>
                <w:lang w:eastAsia="zh-CN"/>
              </w:rPr>
              <w:t>软件</w:t>
            </w:r>
          </w:p>
        </w:tc>
      </w:tr>
      <w:tr w14:paraId="428B3AA3">
        <w:tblPrEx>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33219B3E">
            <w:pPr>
              <w:widowControl/>
              <w:jc w:val="left"/>
              <w:rPr>
                <w:rFonts w:ascii="仿宋_GB2312" w:eastAsia="仿宋_GB2312"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AFB5E1E">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4361F8D0">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质量指标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EBA13DF">
            <w:pPr>
              <w:widowControl/>
              <w:jc w:val="center"/>
              <w:textAlignment w:val="center"/>
              <w:rPr>
                <w:rFonts w:ascii="仿宋_GB2312" w:eastAsia="仿宋_GB2312" w:cs="宋体"/>
                <w:color w:val="000000"/>
                <w:sz w:val="24"/>
              </w:rPr>
            </w:pPr>
            <w:r>
              <w:rPr>
                <w:rFonts w:hint="eastAsia" w:ascii="仿宋_GB2312" w:eastAsia="仿宋_GB2312" w:cs="宋体"/>
                <w:color w:val="000000"/>
                <w:sz w:val="24"/>
                <w:lang w:eastAsia="zh-CN"/>
              </w:rPr>
              <w:t>维护</w:t>
            </w:r>
            <w:r>
              <w:rPr>
                <w:rFonts w:hint="eastAsia" w:ascii="仿宋_GB2312" w:eastAsia="仿宋_GB2312" w:cs="宋体"/>
                <w:color w:val="000000"/>
                <w:sz w:val="24"/>
              </w:rPr>
              <w:t>质量达标率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5BD6FF60">
            <w:pPr>
              <w:widowControl/>
              <w:jc w:val="center"/>
              <w:textAlignment w:val="center"/>
              <w:rPr>
                <w:rFonts w:ascii="仿宋_GB2312" w:eastAsia="仿宋_GB2312" w:cs="宋体"/>
                <w:color w:val="000000"/>
                <w:sz w:val="24"/>
              </w:rPr>
            </w:pPr>
            <w:r>
              <w:rPr>
                <w:rFonts w:ascii="仿宋_GB2312" w:eastAsia="仿宋_GB2312" w:cs="宋体"/>
                <w:color w:val="000000"/>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EAB72DB">
            <w:pPr>
              <w:widowControl/>
              <w:jc w:val="center"/>
              <w:textAlignment w:val="center"/>
              <w:rPr>
                <w:rFonts w:ascii="仿宋_GB2312" w:eastAsia="仿宋_GB2312" w:cs="宋体"/>
                <w:color w:val="000000"/>
                <w:sz w:val="24"/>
              </w:rPr>
            </w:pPr>
            <w:r>
              <w:rPr>
                <w:rFonts w:ascii="仿宋_GB2312" w:eastAsia="仿宋_GB2312" w:cs="宋体"/>
                <w:color w:val="000000"/>
                <w:sz w:val="24"/>
              </w:rPr>
              <w:t>100%</w:t>
            </w:r>
          </w:p>
        </w:tc>
      </w:tr>
      <w:tr w14:paraId="758365B2">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113F7EE4">
            <w:pPr>
              <w:widowControl/>
              <w:jc w:val="left"/>
              <w:rPr>
                <w:rFonts w:ascii="仿宋_GB2312" w:eastAsia="仿宋_GB2312"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EA7F371">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4EE9B40">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F890C08">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完成时间</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51F7B58D">
            <w:pPr>
              <w:widowControl/>
              <w:jc w:val="center"/>
              <w:textAlignment w:val="center"/>
              <w:rPr>
                <w:rFonts w:ascii="仿宋_GB2312" w:eastAsia="仿宋_GB2312" w:cs="宋体"/>
                <w:color w:val="000000"/>
                <w:sz w:val="24"/>
              </w:rPr>
            </w:pPr>
            <w:r>
              <w:rPr>
                <w:rFonts w:ascii="仿宋_GB2312" w:eastAsia="仿宋_GB2312" w:cs="宋体"/>
                <w:color w:val="000000"/>
                <w:sz w:val="24"/>
              </w:rPr>
              <w:t>2018</w:t>
            </w:r>
            <w:r>
              <w:rPr>
                <w:rFonts w:hint="eastAsia" w:ascii="仿宋_GB2312" w:eastAsia="仿宋_GB2312" w:cs="宋体"/>
                <w:color w:val="000000"/>
                <w:sz w:val="24"/>
              </w:rPr>
              <w:t>年</w:t>
            </w:r>
            <w:r>
              <w:rPr>
                <w:rFonts w:hint="eastAsia" w:ascii="仿宋_GB2312" w:eastAsia="仿宋_GB2312" w:cs="宋体"/>
                <w:color w:val="000000"/>
                <w:sz w:val="24"/>
                <w:lang w:eastAsia="zh-CN"/>
              </w:rPr>
              <w:t>全年</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31F8E2B1">
            <w:pPr>
              <w:widowControl/>
              <w:jc w:val="center"/>
              <w:textAlignment w:val="center"/>
              <w:rPr>
                <w:rFonts w:ascii="仿宋_GB2312" w:eastAsia="仿宋_GB2312" w:cs="宋体"/>
                <w:color w:val="000000"/>
                <w:sz w:val="24"/>
              </w:rPr>
            </w:pPr>
            <w:r>
              <w:rPr>
                <w:rFonts w:ascii="仿宋_GB2312" w:eastAsia="仿宋_GB2312" w:cs="宋体"/>
                <w:color w:val="000000"/>
                <w:sz w:val="24"/>
              </w:rPr>
              <w:t>2018</w:t>
            </w:r>
            <w:r>
              <w:rPr>
                <w:rFonts w:hint="eastAsia" w:ascii="仿宋_GB2312" w:eastAsia="仿宋_GB2312" w:cs="宋体"/>
                <w:color w:val="000000"/>
                <w:sz w:val="24"/>
              </w:rPr>
              <w:t>年</w:t>
            </w:r>
            <w:r>
              <w:rPr>
                <w:rFonts w:hint="eastAsia" w:ascii="仿宋_GB2312" w:eastAsia="仿宋_GB2312" w:cs="宋体"/>
                <w:color w:val="000000"/>
                <w:sz w:val="24"/>
                <w:lang w:eastAsia="zh-CN"/>
              </w:rPr>
              <w:t>全年</w:t>
            </w:r>
          </w:p>
        </w:tc>
      </w:tr>
      <w:tr w14:paraId="746E6431">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7FF2200A">
            <w:pPr>
              <w:widowControl/>
              <w:jc w:val="left"/>
              <w:rPr>
                <w:rFonts w:ascii="仿宋_GB2312" w:eastAsia="仿宋_GB2312"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27292A2A">
            <w:pPr>
              <w:widowControl/>
              <w:jc w:val="center"/>
              <w:textAlignment w:val="center"/>
              <w:rPr>
                <w:rFonts w:ascii="仿宋_GB2312" w:eastAsia="仿宋_GB2312" w:cs="宋体"/>
                <w:color w:val="000000"/>
                <w:kern w:val="0"/>
                <w:sz w:val="24"/>
              </w:rPr>
            </w:pPr>
            <w:r>
              <w:rPr>
                <w:rFonts w:hint="eastAsia" w:ascii="仿宋_GB2312" w:hAnsi="宋体" w:eastAsia="仿宋_GB2312"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29F7221C">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52E970F">
            <w:pPr>
              <w:widowControl/>
              <w:jc w:val="center"/>
              <w:textAlignment w:val="center"/>
              <w:rPr>
                <w:rFonts w:ascii="仿宋_GB2312" w:eastAsia="仿宋_GB2312" w:cs="宋体"/>
                <w:color w:val="000000"/>
                <w:sz w:val="24"/>
              </w:rPr>
            </w:pPr>
            <w:r>
              <w:rPr>
                <w:rFonts w:hint="eastAsia" w:ascii="仿宋_GB2312" w:eastAsia="仿宋_GB2312" w:cs="宋体"/>
                <w:color w:val="000000"/>
                <w:sz w:val="24"/>
                <w:lang w:eastAsia="zh-CN"/>
              </w:rPr>
              <w:t>财务软件</w:t>
            </w:r>
            <w:r>
              <w:rPr>
                <w:rFonts w:hint="eastAsia" w:ascii="仿宋_GB2312" w:eastAsia="仿宋_GB2312" w:cs="宋体"/>
                <w:color w:val="000000"/>
                <w:sz w:val="24"/>
              </w:rPr>
              <w:t>维护资金</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30285C75">
            <w:pPr>
              <w:widowControl/>
              <w:jc w:val="center"/>
              <w:textAlignment w:val="center"/>
              <w:rPr>
                <w:rFonts w:ascii="仿宋_GB2312" w:eastAsia="仿宋_GB2312" w:cs="宋体"/>
                <w:color w:val="000000"/>
                <w:sz w:val="24"/>
              </w:rPr>
            </w:pPr>
            <w:r>
              <w:rPr>
                <w:rFonts w:hint="eastAsia" w:ascii="仿宋_GB2312" w:eastAsia="仿宋_GB2312" w:cs="宋体"/>
                <w:color w:val="000000"/>
                <w:sz w:val="24"/>
                <w:lang w:val="en-US" w:eastAsia="zh-CN"/>
              </w:rPr>
              <w:t>1.54万元</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DF0B7EB">
            <w:pPr>
              <w:widowControl/>
              <w:jc w:val="center"/>
              <w:textAlignment w:val="center"/>
              <w:rPr>
                <w:rFonts w:ascii="仿宋_GB2312" w:eastAsia="仿宋_GB2312" w:cs="宋体"/>
                <w:color w:val="000000"/>
                <w:sz w:val="24"/>
              </w:rPr>
            </w:pPr>
            <w:r>
              <w:rPr>
                <w:rFonts w:hint="eastAsia" w:ascii="仿宋_GB2312" w:eastAsia="仿宋_GB2312" w:cs="宋体"/>
                <w:color w:val="000000"/>
                <w:sz w:val="24"/>
                <w:lang w:val="en-US" w:eastAsia="zh-CN"/>
              </w:rPr>
              <w:t>1.54万元</w:t>
            </w:r>
          </w:p>
        </w:tc>
      </w:tr>
      <w:tr w14:paraId="45D1FA59">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2EAB18EE">
            <w:pPr>
              <w:widowControl/>
              <w:jc w:val="left"/>
              <w:rPr>
                <w:rFonts w:ascii="仿宋_GB2312" w:eastAsia="仿宋_GB2312"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434B4AE1">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3C5D489">
            <w:pPr>
              <w:widowControl/>
              <w:jc w:val="center"/>
              <w:textAlignment w:val="center"/>
              <w:rPr>
                <w:rFonts w:ascii="仿宋_GB2312" w:eastAsia="仿宋_GB2312"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35DEFA42">
            <w:pPr>
              <w:widowControl/>
              <w:jc w:val="center"/>
              <w:textAlignment w:val="center"/>
              <w:rPr>
                <w:rFonts w:ascii="仿宋_GB2312" w:eastAsia="仿宋_GB2312"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23C3DD56">
            <w:pPr>
              <w:widowControl/>
              <w:jc w:val="center"/>
              <w:textAlignment w:val="center"/>
              <w:rPr>
                <w:rFonts w:ascii="仿宋_GB2312" w:eastAsia="仿宋_GB2312"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53D8BEF1">
            <w:pPr>
              <w:widowControl/>
              <w:jc w:val="center"/>
              <w:textAlignment w:val="center"/>
              <w:rPr>
                <w:rFonts w:ascii="仿宋_GB2312" w:eastAsia="仿宋_GB2312" w:cs="宋体"/>
                <w:color w:val="000000"/>
                <w:sz w:val="24"/>
              </w:rPr>
            </w:pPr>
          </w:p>
        </w:tc>
      </w:tr>
      <w:tr w14:paraId="566DFF7E">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3FDB8EAA">
            <w:pPr>
              <w:widowControl/>
              <w:jc w:val="left"/>
              <w:rPr>
                <w:rFonts w:ascii="仿宋_GB2312" w:eastAsia="仿宋_GB2312"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A7B863F">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501C2EA1">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社会效益指标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C6AEB2E">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加强</w:t>
            </w:r>
            <w:r>
              <w:rPr>
                <w:rFonts w:hint="eastAsia" w:ascii="仿宋_GB2312" w:eastAsia="仿宋_GB2312" w:cs="宋体"/>
                <w:color w:val="000000"/>
                <w:sz w:val="24"/>
                <w:lang w:eastAsia="zh-CN"/>
              </w:rPr>
              <w:t>财务软件维护</w:t>
            </w:r>
            <w:r>
              <w:rPr>
                <w:rFonts w:hint="eastAsia" w:ascii="仿宋_GB2312" w:eastAsia="仿宋_GB2312" w:cs="宋体"/>
                <w:color w:val="000000"/>
                <w:sz w:val="24"/>
              </w:rPr>
              <w:t>，对</w:t>
            </w:r>
            <w:r>
              <w:rPr>
                <w:rFonts w:hint="eastAsia" w:ascii="仿宋_GB2312" w:eastAsia="仿宋_GB2312" w:cs="宋体"/>
                <w:color w:val="000000"/>
                <w:sz w:val="24"/>
                <w:lang w:eastAsia="zh-CN"/>
              </w:rPr>
              <w:t>财务工作</w:t>
            </w:r>
            <w:r>
              <w:rPr>
                <w:rFonts w:hint="eastAsia" w:ascii="仿宋_GB2312" w:eastAsia="仿宋_GB2312" w:cs="宋体"/>
                <w:color w:val="000000"/>
                <w:sz w:val="24"/>
              </w:rPr>
              <w:t>提供</w:t>
            </w:r>
            <w:r>
              <w:rPr>
                <w:rFonts w:hint="eastAsia" w:ascii="仿宋_GB2312" w:eastAsia="仿宋_GB2312" w:cs="宋体"/>
                <w:color w:val="000000"/>
                <w:sz w:val="24"/>
                <w:lang w:eastAsia="zh-CN"/>
              </w:rPr>
              <w:t>了</w:t>
            </w:r>
            <w:r>
              <w:rPr>
                <w:rFonts w:hint="eastAsia" w:ascii="仿宋_GB2312" w:eastAsia="仿宋_GB2312" w:cs="宋体"/>
                <w:color w:val="000000"/>
                <w:sz w:val="24"/>
              </w:rPr>
              <w:t>更大的便利</w:t>
            </w:r>
            <w:r>
              <w:rPr>
                <w:rFonts w:hint="eastAsia" w:ascii="仿宋_GB2312" w:eastAsia="仿宋_GB2312" w:cs="宋体"/>
                <w:color w:val="000000"/>
                <w:sz w:val="24"/>
                <w:lang w:eastAsia="zh-CN"/>
              </w:rPr>
              <w:t>。</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4B445D87">
            <w:pPr>
              <w:widowControl/>
              <w:jc w:val="center"/>
              <w:textAlignment w:val="center"/>
              <w:rPr>
                <w:rFonts w:hint="eastAsia" w:ascii="仿宋_GB2312" w:eastAsia="仿宋_GB2312" w:cs="宋体"/>
                <w:color w:val="000000"/>
                <w:sz w:val="24"/>
                <w:lang w:eastAsia="zh-CN"/>
              </w:rPr>
            </w:pPr>
            <w:r>
              <w:rPr>
                <w:rFonts w:hint="eastAsia" w:ascii="仿宋_GB2312" w:eastAsia="仿宋_GB2312" w:cs="宋体"/>
                <w:color w:val="000000"/>
                <w:sz w:val="24"/>
                <w:lang w:eastAsia="zh-CN"/>
              </w:rPr>
              <w:t>财务软件运行情况</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955E719">
            <w:pPr>
              <w:widowControl/>
              <w:jc w:val="center"/>
              <w:textAlignment w:val="center"/>
              <w:rPr>
                <w:rFonts w:ascii="仿宋_GB2312" w:eastAsia="仿宋_GB2312" w:cs="宋体"/>
                <w:color w:val="000000"/>
                <w:sz w:val="24"/>
              </w:rPr>
            </w:pPr>
            <w:r>
              <w:rPr>
                <w:rFonts w:hint="eastAsia" w:ascii="仿宋_GB2312" w:eastAsia="仿宋_GB2312" w:cs="宋体"/>
                <w:color w:val="000000"/>
                <w:sz w:val="24"/>
                <w:lang w:eastAsia="zh-CN"/>
              </w:rPr>
              <w:t>财务软件运行情况</w:t>
            </w:r>
            <w:r>
              <w:rPr>
                <w:rFonts w:hint="eastAsia" w:ascii="仿宋_GB2312" w:eastAsia="仿宋_GB2312" w:cs="宋体"/>
                <w:color w:val="000000"/>
                <w:sz w:val="24"/>
              </w:rPr>
              <w:t>明显改善</w:t>
            </w:r>
          </w:p>
        </w:tc>
      </w:tr>
      <w:tr w14:paraId="3ED842B5">
        <w:tblPrEx>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53467F86">
            <w:pPr>
              <w:widowControl/>
              <w:jc w:val="left"/>
              <w:rPr>
                <w:rFonts w:ascii="仿宋_GB2312" w:eastAsia="仿宋_GB2312"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BE1EE55">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C8BF5EE">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可持续指标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C5B3F69">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提高了</w:t>
            </w:r>
            <w:r>
              <w:rPr>
                <w:rFonts w:hint="eastAsia" w:ascii="仿宋_GB2312" w:eastAsia="仿宋_GB2312" w:cs="宋体"/>
                <w:color w:val="000000"/>
                <w:sz w:val="24"/>
                <w:lang w:eastAsia="zh-CN"/>
              </w:rPr>
              <w:t>财务工作</w:t>
            </w:r>
            <w:r>
              <w:rPr>
                <w:rFonts w:hint="eastAsia" w:ascii="仿宋_GB2312" w:eastAsia="仿宋_GB2312" w:cs="宋体"/>
                <w:color w:val="000000"/>
                <w:sz w:val="24"/>
              </w:rPr>
              <w:t>效率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23A72F60">
            <w:pPr>
              <w:widowControl/>
              <w:jc w:val="center"/>
              <w:textAlignment w:val="center"/>
              <w:rPr>
                <w:rFonts w:hint="eastAsia" w:ascii="仿宋_GB2312" w:eastAsia="仿宋_GB2312" w:cs="宋体"/>
                <w:color w:val="000000"/>
                <w:sz w:val="24"/>
                <w:lang w:eastAsia="zh-CN"/>
              </w:rPr>
            </w:pPr>
            <w:r>
              <w:rPr>
                <w:rFonts w:hint="eastAsia" w:ascii="仿宋_GB2312" w:eastAsia="仿宋_GB2312" w:cs="宋体"/>
                <w:color w:val="000000"/>
                <w:sz w:val="24"/>
                <w:lang w:eastAsia="zh-CN"/>
              </w:rPr>
              <w:t>财务工作效率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E834AA5">
            <w:pPr>
              <w:widowControl/>
              <w:jc w:val="center"/>
              <w:textAlignment w:val="center"/>
              <w:rPr>
                <w:rFonts w:ascii="仿宋_GB2312" w:eastAsia="仿宋_GB2312" w:cs="宋体"/>
                <w:color w:val="000000"/>
                <w:sz w:val="24"/>
              </w:rPr>
            </w:pPr>
            <w:r>
              <w:rPr>
                <w:rFonts w:hint="eastAsia" w:ascii="仿宋_GB2312" w:eastAsia="仿宋_GB2312" w:cs="宋体"/>
                <w:color w:val="000000"/>
                <w:sz w:val="24"/>
                <w:lang w:eastAsia="zh-CN"/>
              </w:rPr>
              <w:t>效率</w:t>
            </w:r>
            <w:r>
              <w:rPr>
                <w:rFonts w:hint="eastAsia" w:ascii="仿宋_GB2312" w:eastAsia="仿宋_GB2312" w:cs="宋体"/>
                <w:color w:val="000000"/>
                <w:sz w:val="24"/>
              </w:rPr>
              <w:t>显著提高</w:t>
            </w:r>
          </w:p>
        </w:tc>
      </w:tr>
      <w:tr w14:paraId="0CF6EEAC">
        <w:tblPrEx>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2439ED94">
            <w:pPr>
              <w:widowControl/>
              <w:jc w:val="left"/>
              <w:rPr>
                <w:rFonts w:ascii="仿宋_GB2312" w:eastAsia="仿宋_GB2312"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59D725A">
            <w:pPr>
              <w:widowControl/>
              <w:jc w:val="center"/>
              <w:textAlignment w:val="center"/>
              <w:rPr>
                <w:rFonts w:ascii="仿宋_GB2312" w:eastAsia="仿宋_GB2312" w:cs="宋体"/>
                <w:color w:val="000000"/>
                <w:kern w:val="0"/>
                <w:sz w:val="24"/>
              </w:rPr>
            </w:pPr>
            <w:r>
              <w:rPr>
                <w:rFonts w:hint="eastAsia" w:ascii="仿宋_GB2312" w:hAnsi="宋体" w:eastAsia="仿宋_GB2312" w:cs="宋体"/>
                <w:color w:val="000000"/>
                <w:kern w:val="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56BEABAD">
            <w:pPr>
              <w:widowControl/>
              <w:jc w:val="center"/>
              <w:textAlignment w:val="center"/>
              <w:rPr>
                <w:rFonts w:ascii="仿宋_GB2312" w:eastAsia="仿宋_GB2312"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C82A4CA">
            <w:pPr>
              <w:widowControl/>
              <w:jc w:val="center"/>
              <w:textAlignment w:val="center"/>
              <w:rPr>
                <w:rFonts w:ascii="仿宋_GB2312" w:eastAsia="仿宋_GB2312"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8A17C47">
            <w:pPr>
              <w:widowControl/>
              <w:jc w:val="center"/>
              <w:textAlignment w:val="center"/>
              <w:rPr>
                <w:rFonts w:ascii="仿宋_GB2312" w:eastAsia="仿宋_GB2312"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3EB7B538">
            <w:pPr>
              <w:widowControl/>
              <w:jc w:val="center"/>
              <w:textAlignment w:val="center"/>
              <w:rPr>
                <w:rFonts w:ascii="仿宋_GB2312" w:eastAsia="仿宋_GB2312" w:cs="宋体"/>
                <w:color w:val="000000"/>
                <w:sz w:val="24"/>
              </w:rPr>
            </w:pPr>
          </w:p>
        </w:tc>
      </w:tr>
      <w:tr w14:paraId="26276814">
        <w:tblPrEx>
          <w:tblCellMar>
            <w:top w:w="0" w:type="dxa"/>
            <w:left w:w="0" w:type="dxa"/>
            <w:bottom w:w="0" w:type="dxa"/>
            <w:right w:w="0" w:type="dxa"/>
          </w:tblCellMar>
        </w:tblPrEx>
        <w:trPr>
          <w:trHeight w:val="1050"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1B543E5E">
            <w:pPr>
              <w:widowControl/>
              <w:jc w:val="left"/>
              <w:rPr>
                <w:rFonts w:ascii="仿宋_GB2312" w:eastAsia="仿宋_GB2312"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5E2D23DE">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4ECDE7E8">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服务对象满意度指标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4BAF60B4">
            <w:pPr>
              <w:widowControl/>
              <w:jc w:val="center"/>
              <w:textAlignment w:val="center"/>
              <w:rPr>
                <w:rFonts w:hint="eastAsia" w:ascii="仿宋_GB2312" w:eastAsia="仿宋_GB2312" w:cs="宋体"/>
                <w:color w:val="000000"/>
                <w:sz w:val="24"/>
                <w:lang w:eastAsia="zh-CN"/>
              </w:rPr>
            </w:pPr>
            <w:r>
              <w:rPr>
                <w:rFonts w:hint="eastAsia" w:ascii="仿宋_GB2312" w:eastAsia="仿宋_GB2312" w:cs="宋体"/>
                <w:color w:val="000000"/>
                <w:sz w:val="24"/>
                <w:lang w:eastAsia="zh-CN"/>
              </w:rPr>
              <w:t>财务人员满意度</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5DCC3736">
            <w:pPr>
              <w:widowControl/>
              <w:spacing w:before="480" w:after="480"/>
              <w:jc w:val="center"/>
              <w:textAlignment w:val="center"/>
              <w:rPr>
                <w:rFonts w:ascii="仿宋_GB2312" w:eastAsia="仿宋_GB2312" w:cs="宋体"/>
                <w:color w:val="000000"/>
                <w:sz w:val="24"/>
              </w:rPr>
            </w:pPr>
            <w:r>
              <w:rPr>
                <w:rFonts w:hint="eastAsia" w:ascii="仿宋_GB2312" w:eastAsia="仿宋_GB2312" w:cs="宋体"/>
                <w:color w:val="000000"/>
                <w:sz w:val="24"/>
              </w:rPr>
              <w:t>≥</w:t>
            </w:r>
            <w:r>
              <w:rPr>
                <w:rFonts w:hint="eastAsia" w:ascii="仿宋_GB2312" w:eastAsia="仿宋_GB2312" w:cs="宋体"/>
                <w:color w:val="000000"/>
                <w:sz w:val="24"/>
                <w:lang w:val="en-US" w:eastAsia="zh-CN"/>
              </w:rPr>
              <w:t>90</w:t>
            </w:r>
            <w:r>
              <w:rPr>
                <w:rFonts w:ascii="仿宋_GB2312" w:eastAsia="仿宋_GB2312" w:cs="宋体"/>
                <w:color w:val="00000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3B9F9435">
            <w:pPr>
              <w:widowControl/>
              <w:spacing w:before="480" w:after="480"/>
              <w:jc w:val="center"/>
              <w:textAlignment w:val="center"/>
              <w:rPr>
                <w:rFonts w:ascii="仿宋_GB2312" w:eastAsia="仿宋_GB2312" w:cs="宋体"/>
                <w:color w:val="000000"/>
                <w:sz w:val="24"/>
              </w:rPr>
            </w:pPr>
            <w:r>
              <w:rPr>
                <w:rFonts w:hint="eastAsia" w:ascii="仿宋_GB2312" w:eastAsia="仿宋_GB2312" w:cs="宋体"/>
                <w:color w:val="000000"/>
                <w:sz w:val="24"/>
                <w:lang w:val="en-US" w:eastAsia="zh-CN"/>
              </w:rPr>
              <w:t>100</w:t>
            </w:r>
            <w:r>
              <w:rPr>
                <w:rFonts w:ascii="仿宋_GB2312" w:eastAsia="仿宋_GB2312" w:cs="宋体"/>
                <w:color w:val="000000"/>
                <w:sz w:val="24"/>
              </w:rPr>
              <w:t>%</w:t>
            </w:r>
          </w:p>
        </w:tc>
      </w:tr>
    </w:tbl>
    <w:p w14:paraId="4108CB13">
      <w:pPr>
        <w:spacing w:line="580" w:lineRule="exact"/>
        <w:jc w:val="center"/>
        <w:rPr>
          <w:rFonts w:hint="eastAsia" w:ascii="宋体" w:hAnsi="宋体" w:cs="宋体"/>
          <w:color w:val="000000"/>
          <w:kern w:val="0"/>
          <w:sz w:val="36"/>
          <w:szCs w:val="36"/>
          <w:lang w:bidi="ar"/>
        </w:rPr>
      </w:pPr>
    </w:p>
    <w:p w14:paraId="2A3A6BB8">
      <w:pPr>
        <w:numPr>
          <w:ilvl w:val="0"/>
          <w:numId w:val="5"/>
        </w:numPr>
        <w:spacing w:line="580" w:lineRule="exact"/>
        <w:ind w:firstLine="643" w:firstLineChars="200"/>
        <w:rPr>
          <w:rFonts w:ascii="仿宋" w:hAnsi="仿宋" w:eastAsia="仿宋" w:cs="仿宋_GB2312"/>
          <w:sz w:val="32"/>
          <w:szCs w:val="32"/>
        </w:rPr>
      </w:pPr>
      <w:r>
        <w:rPr>
          <w:rFonts w:hint="eastAsia" w:ascii="仿宋" w:hAnsi="仿宋" w:eastAsia="仿宋" w:cs="楷体_GB2312"/>
          <w:b/>
          <w:bCs/>
          <w:sz w:val="32"/>
          <w:szCs w:val="32"/>
        </w:rPr>
        <w:t>部门开展绩效评价结果。</w:t>
      </w:r>
    </w:p>
    <w:p w14:paraId="7616FE9F">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本部门按要求对</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年部门整体支出绩效评价情况开展自评，《盐边县</w:t>
      </w:r>
      <w:r>
        <w:rPr>
          <w:rFonts w:hint="eastAsia" w:ascii="仿宋_GB2312" w:hAnsi="仿宋_GB2312" w:eastAsia="仿宋_GB2312" w:cs="仿宋_GB2312"/>
          <w:sz w:val="32"/>
          <w:szCs w:val="32"/>
          <w:lang w:val="en-US" w:eastAsia="zh-CN"/>
        </w:rPr>
        <w:t>新九</w:t>
      </w:r>
      <w:r>
        <w:rPr>
          <w:rFonts w:hint="eastAsia" w:ascii="仿宋_GB2312" w:hAnsi="仿宋_GB2312" w:eastAsia="仿宋_GB2312" w:cs="仿宋_GB2312"/>
          <w:sz w:val="32"/>
          <w:szCs w:val="32"/>
        </w:rPr>
        <w:t>乡部门</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年部门整体支出绩效评价报告》见附件。</w:t>
      </w:r>
    </w:p>
    <w:p w14:paraId="540009C0">
      <w:pPr>
        <w:spacing w:line="580" w:lineRule="exact"/>
        <w:ind w:firstLine="640" w:firstLineChars="200"/>
        <w:rPr>
          <w:rFonts w:ascii="方正小标宋简体" w:hAnsi="方正小标宋简体" w:eastAsia="方正小标宋简体" w:cs="方正小标宋简体"/>
          <w:sz w:val="44"/>
          <w:szCs w:val="44"/>
        </w:rPr>
      </w:pPr>
      <w:r>
        <w:rPr>
          <w:rFonts w:hint="eastAsia" w:ascii="仿宋_GB2312" w:hAnsi="仿宋_GB2312" w:eastAsia="仿宋_GB2312" w:cs="仿宋_GB2312"/>
          <w:sz w:val="32"/>
          <w:szCs w:val="32"/>
        </w:rPr>
        <w:t>本部门自行组织对“2018年度新九乡村级集体经济发展试点</w:t>
      </w:r>
      <w:r>
        <w:rPr>
          <w:rFonts w:hint="eastAsia" w:ascii="仿宋_GB2312" w:hAnsi="仿宋_GB2312" w:eastAsia="仿宋_GB2312" w:cs="仿宋_GB2312"/>
          <w:sz w:val="32"/>
          <w:szCs w:val="32"/>
          <w:lang w:val="en-US" w:eastAsia="zh-CN"/>
        </w:rPr>
        <w:t>经费”“</w:t>
      </w:r>
      <w:r>
        <w:rPr>
          <w:rFonts w:hint="eastAsia" w:ascii="仿宋_GB2312" w:hAnsi="仿宋_GB2312" w:eastAsia="仿宋_GB2312" w:cs="仿宋_GB2312"/>
          <w:sz w:val="32"/>
          <w:szCs w:val="32"/>
        </w:rPr>
        <w:t>2018年度农村‘五保户’供养经费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2018年度村计划生育服务员补助经费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2018年</w:t>
      </w:r>
      <w:r>
        <w:rPr>
          <w:rFonts w:hint="eastAsia" w:ascii="仿宋_GB2312" w:hAnsi="仿宋_GB2312" w:eastAsia="仿宋_GB2312" w:cs="仿宋_GB2312"/>
          <w:sz w:val="32"/>
          <w:szCs w:val="32"/>
          <w:lang w:eastAsia="zh-CN"/>
        </w:rPr>
        <w:t>度</w:t>
      </w:r>
      <w:r>
        <w:rPr>
          <w:rFonts w:hint="eastAsia" w:ascii="仿宋_GB2312" w:hAnsi="仿宋_GB2312" w:eastAsia="仿宋_GB2312" w:cs="仿宋_GB2312"/>
          <w:sz w:val="32"/>
          <w:szCs w:val="32"/>
        </w:rPr>
        <w:t>农村公共服务运行经费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2018年度</w:t>
      </w:r>
      <w:r>
        <w:rPr>
          <w:rFonts w:hint="eastAsia" w:ascii="仿宋_GB2312" w:hAnsi="仿宋_GB2312" w:eastAsia="仿宋_GB2312" w:cs="仿宋_GB2312"/>
          <w:sz w:val="32"/>
          <w:szCs w:val="32"/>
          <w:lang w:eastAsia="zh-CN"/>
        </w:rPr>
        <w:t>财务软件维护费”</w:t>
      </w:r>
      <w:r>
        <w:rPr>
          <w:rFonts w:hint="eastAsia" w:ascii="仿宋_GB2312" w:hAnsi="仿宋_GB2312" w:eastAsia="仿宋_GB2312" w:cs="仿宋_GB2312"/>
          <w:sz w:val="32"/>
          <w:szCs w:val="32"/>
        </w:rPr>
        <w:t>开展了绩效评价，《2018年度新九乡村级集体经济发展试点</w:t>
      </w:r>
      <w:r>
        <w:rPr>
          <w:rFonts w:hint="eastAsia" w:ascii="仿宋_GB2312" w:hAnsi="仿宋_GB2312" w:eastAsia="仿宋_GB2312" w:cs="仿宋_GB2312"/>
          <w:sz w:val="32"/>
          <w:szCs w:val="32"/>
          <w:lang w:val="en-US" w:eastAsia="zh-CN"/>
        </w:rPr>
        <w:t>经费</w:t>
      </w:r>
      <w:r>
        <w:rPr>
          <w:rFonts w:hint="eastAsia" w:ascii="仿宋_GB2312" w:hAnsi="仿宋_GB2312" w:eastAsia="仿宋_GB2312" w:cs="仿宋_GB2312"/>
          <w:sz w:val="32"/>
          <w:szCs w:val="32"/>
        </w:rPr>
        <w:t>绩效评价报告</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2018年度农村‘五保户’供养经费绩效评价报告</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2018年度村计划生育服务员补助经费绩效评价报告</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2018年</w:t>
      </w:r>
      <w:r>
        <w:rPr>
          <w:rFonts w:hint="eastAsia" w:ascii="仿宋_GB2312" w:hAnsi="仿宋_GB2312" w:eastAsia="仿宋_GB2312" w:cs="仿宋_GB2312"/>
          <w:sz w:val="32"/>
          <w:szCs w:val="32"/>
          <w:lang w:eastAsia="zh-CN"/>
        </w:rPr>
        <w:t>度</w:t>
      </w:r>
      <w:r>
        <w:rPr>
          <w:rFonts w:hint="eastAsia" w:ascii="仿宋_GB2312" w:hAnsi="仿宋_GB2312" w:eastAsia="仿宋_GB2312" w:cs="仿宋_GB2312"/>
          <w:sz w:val="32"/>
          <w:szCs w:val="32"/>
        </w:rPr>
        <w:t>农村公共服务运行经费绩效评价报告</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2018年度</w:t>
      </w:r>
      <w:r>
        <w:rPr>
          <w:rFonts w:hint="eastAsia" w:ascii="仿宋_GB2312" w:hAnsi="仿宋_GB2312" w:eastAsia="仿宋_GB2312" w:cs="仿宋_GB2312"/>
          <w:sz w:val="32"/>
          <w:szCs w:val="32"/>
          <w:lang w:eastAsia="zh-CN"/>
        </w:rPr>
        <w:t>财务软件维护费</w:t>
      </w:r>
      <w:r>
        <w:rPr>
          <w:rFonts w:hint="eastAsia" w:ascii="仿宋_GB2312" w:hAnsi="仿宋_GB2312" w:eastAsia="仿宋_GB2312" w:cs="仿宋_GB2312"/>
          <w:sz w:val="32"/>
          <w:szCs w:val="32"/>
        </w:rPr>
        <w:t>绩效评价报告》见附件。</w:t>
      </w:r>
    </w:p>
    <w:p w14:paraId="0EE547E2">
      <w:pPr>
        <w:spacing w:line="600" w:lineRule="exact"/>
        <w:ind w:firstLine="800" w:firstLineChars="250"/>
        <w:outlineLvl w:val="1"/>
        <w:rPr>
          <w:rStyle w:val="26"/>
          <w:rFonts w:ascii="黑体" w:hAnsi="黑体" w:eastAsia="黑体"/>
        </w:rPr>
      </w:pPr>
      <w:bookmarkStart w:id="52" w:name="_Toc15396612"/>
      <w:bookmarkStart w:id="53" w:name="_Toc15377221"/>
      <w:r>
        <w:rPr>
          <w:rFonts w:hint="eastAsia" w:ascii="黑体" w:hAnsi="黑体" w:eastAsia="黑体"/>
          <w:color w:val="000000"/>
          <w:sz w:val="32"/>
          <w:szCs w:val="32"/>
        </w:rPr>
        <w:t>十</w:t>
      </w:r>
      <w:r>
        <w:rPr>
          <w:rStyle w:val="26"/>
          <w:rFonts w:hint="eastAsia" w:ascii="黑体" w:hAnsi="黑体" w:eastAsia="黑体"/>
        </w:rPr>
        <w:t>一、</w:t>
      </w:r>
      <w:r>
        <w:rPr>
          <w:rStyle w:val="26"/>
          <w:rFonts w:hint="eastAsia" w:ascii="黑体" w:hAnsi="黑体" w:eastAsia="黑体"/>
          <w:b w:val="0"/>
        </w:rPr>
        <w:t>其他重要事项的情况说明</w:t>
      </w:r>
      <w:bookmarkEnd w:id="52"/>
      <w:bookmarkEnd w:id="53"/>
    </w:p>
    <w:p w14:paraId="4A756D94">
      <w:pPr>
        <w:spacing w:line="600" w:lineRule="exact"/>
        <w:ind w:firstLine="643" w:firstLineChars="200"/>
        <w:outlineLvl w:val="2"/>
        <w:rPr>
          <w:rFonts w:ascii="仿宋" w:hAnsi="仿宋" w:eastAsia="仿宋"/>
          <w:color w:val="000000"/>
          <w:sz w:val="32"/>
          <w:szCs w:val="32"/>
        </w:rPr>
      </w:pPr>
      <w:bookmarkStart w:id="54" w:name="_Toc15377222"/>
      <w:r>
        <w:rPr>
          <w:rFonts w:hint="eastAsia" w:ascii="仿宋" w:hAnsi="仿宋" w:eastAsia="仿宋"/>
          <w:b/>
          <w:color w:val="000000"/>
          <w:sz w:val="32"/>
          <w:szCs w:val="32"/>
        </w:rPr>
        <w:t>（一）机关运行经费支出情况</w:t>
      </w:r>
      <w:bookmarkEnd w:id="54"/>
    </w:p>
    <w:p w14:paraId="2185490E">
      <w:pPr>
        <w:spacing w:line="600" w:lineRule="exact"/>
        <w:ind w:firstLine="640" w:firstLineChars="200"/>
        <w:rPr>
          <w:rFonts w:ascii="仿宋_GB2312" w:eastAsia="仿宋_GB2312"/>
          <w:color w:val="000000" w:themeColor="text1"/>
          <w:sz w:val="32"/>
          <w:szCs w:val="32"/>
          <w14:textFill>
            <w14:solidFill>
              <w14:schemeClr w14:val="tx1"/>
            </w14:solidFill>
          </w14:textFill>
        </w:rPr>
      </w:pPr>
      <w:r>
        <w:rPr>
          <w:rFonts w:ascii="仿宋_GB2312" w:eastAsia="仿宋_GB2312"/>
          <w:color w:val="000000"/>
          <w:sz w:val="32"/>
          <w:szCs w:val="32"/>
        </w:rPr>
        <w:t>201</w:t>
      </w:r>
      <w:r>
        <w:rPr>
          <w:rFonts w:hint="eastAsia" w:ascii="仿宋_GB2312" w:eastAsia="仿宋_GB2312"/>
          <w:color w:val="000000"/>
          <w:sz w:val="32"/>
          <w:szCs w:val="32"/>
        </w:rPr>
        <w:t>8年，</w:t>
      </w:r>
      <w:r>
        <w:rPr>
          <w:rFonts w:hint="eastAsia" w:ascii="仿宋_GB2312" w:eastAsia="仿宋_GB2312"/>
          <w:color w:val="000000"/>
          <w:sz w:val="32"/>
          <w:szCs w:val="32"/>
          <w:lang w:eastAsia="zh-CN"/>
        </w:rPr>
        <w:t>四川省盐边县</w:t>
      </w:r>
      <w:r>
        <w:rPr>
          <w:rFonts w:hint="eastAsia" w:ascii="仿宋_GB2312" w:eastAsia="仿宋_GB2312"/>
          <w:color w:val="000000"/>
          <w:sz w:val="32"/>
          <w:szCs w:val="32"/>
          <w:lang w:val="en-US" w:eastAsia="zh-CN"/>
        </w:rPr>
        <w:t>新九</w:t>
      </w:r>
      <w:r>
        <w:rPr>
          <w:rFonts w:hint="eastAsia" w:ascii="仿宋_GB2312" w:eastAsia="仿宋_GB2312"/>
          <w:color w:val="000000"/>
          <w:sz w:val="32"/>
          <w:szCs w:val="32"/>
          <w:lang w:eastAsia="zh-CN"/>
        </w:rPr>
        <w:t>乡人民政府</w:t>
      </w:r>
      <w:r>
        <w:rPr>
          <w:rFonts w:hint="eastAsia" w:ascii="仿宋_GB2312" w:eastAsia="仿宋_GB2312"/>
          <w:color w:val="000000"/>
          <w:sz w:val="32"/>
          <w:szCs w:val="32"/>
        </w:rPr>
        <w:t>机关运行经费支出</w:t>
      </w:r>
      <w:r>
        <w:rPr>
          <w:rFonts w:hint="eastAsia" w:ascii="仿宋_GB2312" w:eastAsia="仿宋_GB2312"/>
          <w:color w:val="000000"/>
          <w:sz w:val="32"/>
          <w:szCs w:val="32"/>
          <w:lang w:val="en-US" w:eastAsia="zh-CN"/>
        </w:rPr>
        <w:t>217</w:t>
      </w:r>
      <w:r>
        <w:rPr>
          <w:rFonts w:hint="eastAsia" w:ascii="仿宋_GB2312" w:eastAsia="仿宋_GB2312"/>
          <w:color w:val="000000"/>
          <w:sz w:val="32"/>
          <w:szCs w:val="32"/>
        </w:rPr>
        <w:t>万元，比</w:t>
      </w:r>
      <w:r>
        <w:rPr>
          <w:rFonts w:ascii="仿宋_GB2312" w:eastAsia="仿宋_GB2312"/>
          <w:color w:val="000000"/>
          <w:sz w:val="32"/>
          <w:szCs w:val="32"/>
        </w:rPr>
        <w:t>201</w:t>
      </w:r>
      <w:r>
        <w:rPr>
          <w:rFonts w:hint="eastAsia" w:ascii="仿宋_GB2312" w:eastAsia="仿宋_GB2312"/>
          <w:color w:val="000000"/>
          <w:sz w:val="32"/>
          <w:szCs w:val="32"/>
        </w:rPr>
        <w:t>7年增加</w:t>
      </w:r>
      <w:r>
        <w:rPr>
          <w:rFonts w:hint="eastAsia" w:ascii="仿宋_GB2312" w:eastAsia="仿宋_GB2312"/>
          <w:color w:val="000000"/>
          <w:sz w:val="32"/>
          <w:szCs w:val="32"/>
          <w:lang w:val="en-US" w:eastAsia="zh-CN"/>
        </w:rPr>
        <w:t>129</w:t>
      </w:r>
      <w:r>
        <w:rPr>
          <w:rFonts w:hint="eastAsia" w:ascii="仿宋_GB2312" w:eastAsia="仿宋_GB2312"/>
          <w:color w:val="000000"/>
          <w:sz w:val="32"/>
          <w:szCs w:val="32"/>
        </w:rPr>
        <w:t>万元，增长</w:t>
      </w:r>
      <w:r>
        <w:rPr>
          <w:rFonts w:hint="eastAsia" w:ascii="仿宋_GB2312" w:eastAsia="仿宋_GB2312"/>
          <w:color w:val="000000"/>
          <w:sz w:val="32"/>
          <w:szCs w:val="32"/>
          <w:lang w:val="en-US" w:eastAsia="zh-CN"/>
        </w:rPr>
        <w:t>146.59</w:t>
      </w:r>
      <w:r>
        <w:rPr>
          <w:rFonts w:ascii="仿宋_GB2312" w:eastAsia="仿宋_GB2312"/>
          <w:color w:val="000000"/>
          <w:sz w:val="32"/>
          <w:szCs w:val="32"/>
        </w:rPr>
        <w:t>%</w:t>
      </w:r>
      <w:r>
        <w:rPr>
          <w:rFonts w:hint="eastAsia" w:ascii="仿宋_GB2312" w:eastAsia="仿宋_GB2312"/>
          <w:color w:val="000000"/>
          <w:sz w:val="32"/>
          <w:szCs w:val="32"/>
        </w:rPr>
        <w:t>（或与</w:t>
      </w:r>
      <w:r>
        <w:rPr>
          <w:rFonts w:ascii="仿宋_GB2312" w:eastAsia="仿宋_GB2312"/>
          <w:color w:val="000000"/>
          <w:sz w:val="32"/>
          <w:szCs w:val="32"/>
        </w:rPr>
        <w:t>201</w:t>
      </w:r>
      <w:r>
        <w:rPr>
          <w:rFonts w:hint="eastAsia" w:ascii="仿宋_GB2312" w:eastAsia="仿宋_GB2312"/>
          <w:color w:val="000000"/>
          <w:sz w:val="32"/>
          <w:szCs w:val="32"/>
        </w:rPr>
        <w:t>7年决算数持平）。</w:t>
      </w:r>
      <w:r>
        <w:rPr>
          <w:rFonts w:hint="eastAsia" w:ascii="仿宋_GB2312" w:eastAsia="仿宋_GB2312"/>
          <w:color w:val="000000" w:themeColor="text1"/>
          <w:sz w:val="32"/>
          <w:szCs w:val="32"/>
          <w14:textFill>
            <w14:solidFill>
              <w14:schemeClr w14:val="tx1"/>
            </w14:solidFill>
          </w14:textFill>
        </w:rPr>
        <w:t>主要原因是</w:t>
      </w:r>
      <w:r>
        <w:rPr>
          <w:rFonts w:hint="eastAsia" w:ascii="仿宋_GB2312" w:eastAsia="仿宋_GB2312"/>
          <w:color w:val="000000" w:themeColor="text1"/>
          <w:sz w:val="32"/>
          <w:szCs w:val="32"/>
          <w:lang w:val="en-US" w:eastAsia="zh-CN"/>
          <w14:textFill>
            <w14:solidFill>
              <w14:schemeClr w14:val="tx1"/>
            </w14:solidFill>
          </w14:textFill>
        </w:rPr>
        <w:t>2018年重点工作较多，工作量大，</w:t>
      </w:r>
      <w:r>
        <w:rPr>
          <w:rFonts w:hint="eastAsia" w:ascii="仿宋_GB2312" w:eastAsia="仿宋_GB2312"/>
          <w:color w:val="000000" w:themeColor="text1"/>
          <w:sz w:val="32"/>
          <w:szCs w:val="32"/>
          <w:lang w:eastAsia="zh-CN"/>
          <w14:textFill>
            <w14:solidFill>
              <w14:schemeClr w14:val="tx1"/>
            </w14:solidFill>
          </w14:textFill>
        </w:rPr>
        <w:t>日常公用经费支出增加。</w:t>
      </w:r>
    </w:p>
    <w:p w14:paraId="5664B6AB">
      <w:pPr>
        <w:autoSpaceDE w:val="0"/>
        <w:autoSpaceDN w:val="0"/>
        <w:adjustRightInd w:val="0"/>
        <w:spacing w:line="600" w:lineRule="exact"/>
        <w:ind w:firstLine="643" w:firstLineChars="200"/>
        <w:jc w:val="left"/>
        <w:outlineLvl w:val="2"/>
        <w:rPr>
          <w:rFonts w:ascii="仿宋" w:hAnsi="仿宋" w:eastAsia="仿宋"/>
          <w:b/>
          <w:color w:val="000000"/>
          <w:sz w:val="32"/>
          <w:szCs w:val="32"/>
        </w:rPr>
      </w:pPr>
      <w:bookmarkStart w:id="55" w:name="_Toc15377223"/>
      <w:r>
        <w:rPr>
          <w:rFonts w:hint="eastAsia" w:ascii="仿宋" w:hAnsi="仿宋" w:eastAsia="仿宋"/>
          <w:b/>
          <w:color w:val="000000"/>
          <w:sz w:val="32"/>
          <w:szCs w:val="32"/>
        </w:rPr>
        <w:t>（二）政府采购支出情况</w:t>
      </w:r>
      <w:bookmarkEnd w:id="55"/>
    </w:p>
    <w:p w14:paraId="24CD5A60">
      <w:pPr>
        <w:spacing w:line="600" w:lineRule="exact"/>
        <w:ind w:firstLine="640" w:firstLineChars="200"/>
        <w:rPr>
          <w:rFonts w:ascii="仿宋_GB2312" w:eastAsia="仿宋_GB2312"/>
          <w:color w:val="000000"/>
          <w:sz w:val="32"/>
          <w:szCs w:val="32"/>
        </w:rPr>
      </w:pPr>
      <w:r>
        <w:rPr>
          <w:rFonts w:ascii="仿宋_GB2312" w:eastAsia="仿宋_GB2312"/>
          <w:color w:val="000000"/>
          <w:sz w:val="32"/>
          <w:szCs w:val="32"/>
        </w:rPr>
        <w:t>201</w:t>
      </w:r>
      <w:r>
        <w:rPr>
          <w:rFonts w:hint="eastAsia" w:ascii="仿宋_GB2312" w:eastAsia="仿宋_GB2312"/>
          <w:color w:val="000000"/>
          <w:sz w:val="32"/>
          <w:szCs w:val="32"/>
        </w:rPr>
        <w:t>8年，</w:t>
      </w:r>
      <w:r>
        <w:rPr>
          <w:rFonts w:hint="eastAsia" w:ascii="仿宋_GB2312" w:eastAsia="仿宋_GB2312"/>
          <w:color w:val="000000"/>
          <w:sz w:val="32"/>
          <w:szCs w:val="32"/>
          <w:lang w:eastAsia="zh-CN"/>
        </w:rPr>
        <w:t>四川省盐边县</w:t>
      </w:r>
      <w:r>
        <w:rPr>
          <w:rFonts w:hint="eastAsia" w:ascii="仿宋_GB2312" w:eastAsia="仿宋_GB2312"/>
          <w:color w:val="000000"/>
          <w:sz w:val="32"/>
          <w:szCs w:val="32"/>
          <w:lang w:val="en-US" w:eastAsia="zh-CN"/>
        </w:rPr>
        <w:t>新九</w:t>
      </w:r>
      <w:r>
        <w:rPr>
          <w:rFonts w:hint="eastAsia" w:ascii="仿宋_GB2312" w:eastAsia="仿宋_GB2312"/>
          <w:color w:val="000000"/>
          <w:sz w:val="32"/>
          <w:szCs w:val="32"/>
          <w:lang w:eastAsia="zh-CN"/>
        </w:rPr>
        <w:t>乡人民政府</w:t>
      </w:r>
      <w:r>
        <w:rPr>
          <w:rFonts w:hint="eastAsia" w:ascii="仿宋_GB2312" w:eastAsia="仿宋_GB2312"/>
          <w:color w:val="000000"/>
          <w:sz w:val="32"/>
          <w:szCs w:val="32"/>
        </w:rPr>
        <w:t>政府采购支出总额</w:t>
      </w:r>
      <w:r>
        <w:rPr>
          <w:rFonts w:hint="eastAsia" w:ascii="仿宋_GB2312" w:eastAsia="仿宋_GB2312"/>
          <w:color w:val="000000"/>
          <w:sz w:val="32"/>
          <w:szCs w:val="32"/>
          <w:lang w:val="en-US" w:eastAsia="zh-CN"/>
        </w:rPr>
        <w:t>3.501</w:t>
      </w:r>
      <w:r>
        <w:rPr>
          <w:rFonts w:hint="eastAsia" w:ascii="仿宋_GB2312" w:eastAsia="仿宋_GB2312"/>
          <w:color w:val="000000"/>
          <w:sz w:val="32"/>
          <w:szCs w:val="32"/>
        </w:rPr>
        <w:t>万元，其中：政府采购货物支出</w:t>
      </w:r>
      <w:r>
        <w:rPr>
          <w:rFonts w:hint="eastAsia" w:ascii="仿宋_GB2312" w:eastAsia="仿宋_GB2312"/>
          <w:color w:val="000000"/>
          <w:sz w:val="32"/>
          <w:szCs w:val="32"/>
          <w:lang w:val="en-US" w:eastAsia="zh-CN"/>
        </w:rPr>
        <w:t>3.501</w:t>
      </w:r>
      <w:r>
        <w:rPr>
          <w:rFonts w:hint="eastAsia" w:ascii="仿宋_GB2312" w:eastAsia="仿宋_GB2312"/>
          <w:color w:val="000000"/>
          <w:sz w:val="32"/>
          <w:szCs w:val="32"/>
        </w:rPr>
        <w:t>万元、政府采购工程支出</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万元、政府采购服务支出</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万元。主要用于</w:t>
      </w:r>
      <w:r>
        <w:rPr>
          <w:rFonts w:hint="eastAsia" w:ascii="仿宋_GB2312" w:eastAsia="仿宋_GB2312"/>
          <w:color w:val="000000"/>
          <w:sz w:val="32"/>
          <w:szCs w:val="32"/>
          <w:lang w:eastAsia="zh-CN"/>
        </w:rPr>
        <w:t>党政办公室资料打印和复印工作</w:t>
      </w:r>
      <w:r>
        <w:rPr>
          <w:rFonts w:hint="eastAsia" w:ascii="仿宋_GB2312" w:eastAsia="仿宋_GB2312"/>
          <w:color w:val="000000"/>
          <w:sz w:val="32"/>
          <w:szCs w:val="32"/>
        </w:rPr>
        <w:t>。授予中小企业合同金额</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万元，占政府采购支出总额的</w:t>
      </w:r>
      <w:r>
        <w:rPr>
          <w:rFonts w:hint="eastAsia" w:ascii="仿宋_GB2312" w:eastAsia="仿宋_GB2312"/>
          <w:color w:val="000000"/>
          <w:sz w:val="32"/>
          <w:szCs w:val="32"/>
          <w:lang w:val="en-US" w:eastAsia="zh-CN"/>
        </w:rPr>
        <w:t>0</w:t>
      </w:r>
      <w:r>
        <w:rPr>
          <w:rFonts w:ascii="仿宋_GB2312" w:eastAsia="仿宋_GB2312"/>
          <w:color w:val="000000"/>
          <w:sz w:val="32"/>
          <w:szCs w:val="32"/>
        </w:rPr>
        <w:t>%</w:t>
      </w:r>
      <w:r>
        <w:rPr>
          <w:rFonts w:hint="eastAsia" w:ascii="仿宋_GB2312" w:eastAsia="仿宋_GB2312"/>
          <w:color w:val="000000"/>
          <w:sz w:val="32"/>
          <w:szCs w:val="32"/>
        </w:rPr>
        <w:t>，其中：授予小微企业合同金额</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万元，占政府采购支出总额的</w:t>
      </w:r>
      <w:r>
        <w:rPr>
          <w:rFonts w:hint="eastAsia" w:ascii="仿宋_GB2312" w:eastAsia="仿宋_GB2312"/>
          <w:color w:val="000000"/>
          <w:sz w:val="32"/>
          <w:szCs w:val="32"/>
          <w:lang w:val="en-US" w:eastAsia="zh-CN"/>
        </w:rPr>
        <w:t>0</w:t>
      </w:r>
      <w:r>
        <w:rPr>
          <w:rFonts w:ascii="仿宋_GB2312" w:eastAsia="仿宋_GB2312"/>
          <w:color w:val="000000"/>
          <w:sz w:val="32"/>
          <w:szCs w:val="32"/>
        </w:rPr>
        <w:t>%</w:t>
      </w:r>
      <w:r>
        <w:rPr>
          <w:rFonts w:hint="eastAsia" w:ascii="仿宋_GB2312" w:eastAsia="仿宋_GB2312"/>
          <w:color w:val="000000"/>
          <w:sz w:val="32"/>
          <w:szCs w:val="32"/>
        </w:rPr>
        <w:t>。</w:t>
      </w:r>
    </w:p>
    <w:p w14:paraId="256C62EE">
      <w:pPr>
        <w:autoSpaceDE w:val="0"/>
        <w:autoSpaceDN w:val="0"/>
        <w:adjustRightInd w:val="0"/>
        <w:spacing w:line="600" w:lineRule="exact"/>
        <w:ind w:firstLine="643" w:firstLineChars="200"/>
        <w:jc w:val="left"/>
        <w:outlineLvl w:val="2"/>
        <w:rPr>
          <w:rFonts w:ascii="仿宋" w:hAnsi="仿宋" w:eastAsia="仿宋"/>
          <w:b/>
          <w:color w:val="000000"/>
          <w:sz w:val="32"/>
          <w:szCs w:val="32"/>
        </w:rPr>
      </w:pPr>
      <w:bookmarkStart w:id="56" w:name="_Toc15377224"/>
      <w:r>
        <w:rPr>
          <w:rFonts w:hint="eastAsia" w:ascii="仿宋" w:hAnsi="仿宋" w:eastAsia="仿宋"/>
          <w:b/>
          <w:color w:val="000000"/>
          <w:sz w:val="32"/>
          <w:szCs w:val="32"/>
        </w:rPr>
        <w:t>（三）国有资产占有使用情况</w:t>
      </w:r>
      <w:bookmarkEnd w:id="56"/>
    </w:p>
    <w:p w14:paraId="77FF15D0">
      <w:pPr>
        <w:autoSpaceDE w:val="0"/>
        <w:autoSpaceDN w:val="0"/>
        <w:adjustRightInd w:val="0"/>
        <w:spacing w:line="600" w:lineRule="exact"/>
        <w:ind w:firstLine="640" w:firstLineChars="200"/>
        <w:jc w:val="left"/>
        <w:rPr>
          <w:rFonts w:ascii="仿宋_GB2312" w:eastAsia="仿宋_GB2312"/>
          <w:color w:val="000000"/>
          <w:sz w:val="32"/>
          <w:szCs w:val="32"/>
        </w:rPr>
      </w:pPr>
      <w:r>
        <w:rPr>
          <w:rFonts w:hint="eastAsia" w:ascii="仿宋_GB2312" w:eastAsia="仿宋_GB2312"/>
          <w:color w:val="000000"/>
          <w:sz w:val="32"/>
          <w:szCs w:val="32"/>
        </w:rPr>
        <w:t>截至</w:t>
      </w:r>
      <w:r>
        <w:rPr>
          <w:rFonts w:ascii="仿宋_GB2312" w:eastAsia="仿宋_GB2312"/>
          <w:color w:val="000000"/>
          <w:sz w:val="32"/>
          <w:szCs w:val="32"/>
        </w:rPr>
        <w:t>201</w:t>
      </w:r>
      <w:r>
        <w:rPr>
          <w:rFonts w:hint="eastAsia" w:ascii="仿宋_GB2312" w:eastAsia="仿宋_GB2312"/>
          <w:color w:val="000000"/>
          <w:sz w:val="32"/>
          <w:szCs w:val="32"/>
        </w:rPr>
        <w:t>8年</w:t>
      </w:r>
      <w:r>
        <w:rPr>
          <w:rFonts w:ascii="仿宋_GB2312" w:eastAsia="仿宋_GB2312"/>
          <w:color w:val="000000"/>
          <w:sz w:val="32"/>
          <w:szCs w:val="32"/>
        </w:rPr>
        <w:t>12</w:t>
      </w:r>
      <w:r>
        <w:rPr>
          <w:rFonts w:hint="eastAsia" w:ascii="仿宋_GB2312" w:eastAsia="仿宋_GB2312"/>
          <w:color w:val="000000"/>
          <w:sz w:val="32"/>
          <w:szCs w:val="32"/>
        </w:rPr>
        <w:t>月</w:t>
      </w:r>
      <w:r>
        <w:rPr>
          <w:rFonts w:ascii="仿宋_GB2312" w:eastAsia="仿宋_GB2312"/>
          <w:color w:val="000000"/>
          <w:sz w:val="32"/>
          <w:szCs w:val="32"/>
        </w:rPr>
        <w:t>31</w:t>
      </w:r>
      <w:r>
        <w:rPr>
          <w:rFonts w:hint="eastAsia" w:ascii="仿宋_GB2312" w:eastAsia="仿宋_GB2312"/>
          <w:color w:val="000000"/>
          <w:sz w:val="32"/>
          <w:szCs w:val="32"/>
        </w:rPr>
        <w:t>日，</w:t>
      </w:r>
      <w:r>
        <w:rPr>
          <w:rFonts w:hint="eastAsia" w:ascii="仿宋_GB2312" w:eastAsia="仿宋_GB2312"/>
          <w:color w:val="000000"/>
          <w:sz w:val="32"/>
          <w:szCs w:val="32"/>
          <w:lang w:eastAsia="zh-CN"/>
        </w:rPr>
        <w:t>四川省盐边县</w:t>
      </w:r>
      <w:r>
        <w:rPr>
          <w:rFonts w:hint="eastAsia" w:ascii="仿宋_GB2312" w:eastAsia="仿宋_GB2312"/>
          <w:color w:val="000000"/>
          <w:sz w:val="32"/>
          <w:szCs w:val="32"/>
          <w:lang w:val="en-US" w:eastAsia="zh-CN"/>
        </w:rPr>
        <w:t>新九</w:t>
      </w:r>
      <w:r>
        <w:rPr>
          <w:rFonts w:hint="eastAsia" w:ascii="仿宋_GB2312" w:eastAsia="仿宋_GB2312"/>
          <w:color w:val="000000"/>
          <w:sz w:val="32"/>
          <w:szCs w:val="32"/>
          <w:lang w:eastAsia="zh-CN"/>
        </w:rPr>
        <w:t>乡人民政府</w:t>
      </w:r>
      <w:r>
        <w:rPr>
          <w:rFonts w:hint="eastAsia" w:ascii="仿宋_GB2312" w:eastAsia="仿宋_GB2312"/>
          <w:color w:val="000000"/>
          <w:sz w:val="32"/>
          <w:szCs w:val="32"/>
        </w:rPr>
        <w:t>共有车辆</w:t>
      </w:r>
      <w:r>
        <w:rPr>
          <w:rFonts w:hint="eastAsia" w:ascii="仿宋_GB2312" w:eastAsia="仿宋_GB2312"/>
          <w:color w:val="000000"/>
          <w:sz w:val="32"/>
          <w:szCs w:val="32"/>
          <w:lang w:val="en-US" w:eastAsia="zh-CN"/>
        </w:rPr>
        <w:t>2</w:t>
      </w:r>
      <w:r>
        <w:rPr>
          <w:rFonts w:hint="eastAsia" w:ascii="仿宋_GB2312" w:eastAsia="仿宋_GB2312"/>
          <w:color w:val="000000"/>
          <w:sz w:val="32"/>
          <w:szCs w:val="32"/>
        </w:rPr>
        <w:t>辆，其中：部级领导干部用车</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辆、一般公务用车</w:t>
      </w:r>
      <w:r>
        <w:rPr>
          <w:rFonts w:hint="eastAsia" w:ascii="仿宋_GB2312" w:eastAsia="仿宋_GB2312"/>
          <w:color w:val="000000"/>
          <w:sz w:val="32"/>
          <w:szCs w:val="32"/>
          <w:lang w:val="en-US" w:eastAsia="zh-CN"/>
        </w:rPr>
        <w:t>1</w:t>
      </w:r>
      <w:r>
        <w:rPr>
          <w:rFonts w:hint="eastAsia" w:ascii="仿宋_GB2312" w:eastAsia="仿宋_GB2312"/>
          <w:color w:val="000000"/>
          <w:sz w:val="32"/>
          <w:szCs w:val="32"/>
        </w:rPr>
        <w:t>辆、一般执法执勤用车</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辆、特种专业技术用车</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辆</w:t>
      </w:r>
      <w:r>
        <w:rPr>
          <w:rFonts w:hint="eastAsia" w:ascii="仿宋_GB2312" w:eastAsia="仿宋_GB2312"/>
          <w:color w:val="000000"/>
          <w:sz w:val="32"/>
          <w:szCs w:val="32"/>
          <w:lang w:eastAsia="zh-CN"/>
        </w:rPr>
        <w:t>、</w:t>
      </w:r>
      <w:r>
        <w:rPr>
          <w:rFonts w:hint="eastAsia" w:ascii="仿宋_GB2312" w:eastAsia="仿宋_GB2312"/>
          <w:color w:val="000000"/>
          <w:sz w:val="32"/>
          <w:szCs w:val="32"/>
        </w:rPr>
        <w:t>应急保障用车</w:t>
      </w:r>
      <w:r>
        <w:rPr>
          <w:rFonts w:hint="eastAsia" w:ascii="仿宋_GB2312" w:eastAsia="仿宋_GB2312"/>
          <w:color w:val="000000"/>
          <w:sz w:val="32"/>
          <w:szCs w:val="32"/>
          <w:lang w:val="en-US" w:eastAsia="zh-CN"/>
        </w:rPr>
        <w:t>1辆、</w:t>
      </w:r>
      <w:r>
        <w:rPr>
          <w:rFonts w:hint="eastAsia" w:ascii="仿宋_GB2312" w:eastAsia="仿宋_GB2312"/>
          <w:color w:val="000000"/>
          <w:sz w:val="32"/>
          <w:szCs w:val="32"/>
        </w:rPr>
        <w:t>其他用车</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辆，</w:t>
      </w:r>
      <w:r>
        <w:rPr>
          <w:rFonts w:hint="eastAsia" w:ascii="仿宋_GB2312" w:eastAsia="仿宋_GB2312"/>
          <w:color w:val="000000" w:themeColor="text1"/>
          <w:sz w:val="32"/>
          <w:szCs w:val="32"/>
          <w:lang w:eastAsia="zh-CN"/>
          <w14:textFill>
            <w14:solidFill>
              <w14:schemeClr w14:val="tx1"/>
            </w14:solidFill>
          </w14:textFill>
        </w:rPr>
        <w:t>我单位无其他用车。</w:t>
      </w:r>
      <w:r>
        <w:rPr>
          <w:rFonts w:hint="eastAsia" w:ascii="仿宋_GB2312" w:eastAsia="仿宋_GB2312"/>
          <w:color w:val="000000" w:themeColor="text1"/>
          <w:sz w:val="32"/>
          <w:szCs w:val="32"/>
          <w14:textFill>
            <w14:solidFill>
              <w14:schemeClr w14:val="tx1"/>
            </w14:solidFill>
          </w14:textFill>
        </w:rPr>
        <w:t>单价</w:t>
      </w:r>
      <w:r>
        <w:rPr>
          <w:rFonts w:ascii="仿宋_GB2312" w:eastAsia="仿宋_GB2312"/>
          <w:color w:val="000000" w:themeColor="text1"/>
          <w:sz w:val="32"/>
          <w:szCs w:val="32"/>
          <w14:textFill>
            <w14:solidFill>
              <w14:schemeClr w14:val="tx1"/>
            </w14:solidFill>
          </w14:textFill>
        </w:rPr>
        <w:t>50</w:t>
      </w:r>
      <w:r>
        <w:rPr>
          <w:rFonts w:hint="eastAsia" w:ascii="仿宋_GB2312" w:eastAsia="仿宋_GB2312"/>
          <w:color w:val="000000" w:themeColor="text1"/>
          <w:sz w:val="32"/>
          <w:szCs w:val="32"/>
          <w14:textFill>
            <w14:solidFill>
              <w14:schemeClr w14:val="tx1"/>
            </w14:solidFill>
          </w14:textFill>
        </w:rPr>
        <w:t>万元以上通用设备</w:t>
      </w:r>
      <w:r>
        <w:rPr>
          <w:rFonts w:hint="eastAsia" w:ascii="仿宋_GB2312" w:eastAsia="仿宋_GB2312"/>
          <w:color w:val="000000" w:themeColor="text1"/>
          <w:sz w:val="32"/>
          <w:szCs w:val="32"/>
          <w:lang w:val="en-US" w:eastAsia="zh-CN"/>
          <w14:textFill>
            <w14:solidFill>
              <w14:schemeClr w14:val="tx1"/>
            </w14:solidFill>
          </w14:textFill>
        </w:rPr>
        <w:t>0</w:t>
      </w:r>
      <w:r>
        <w:rPr>
          <w:rFonts w:hint="eastAsia" w:ascii="仿宋_GB2312" w:eastAsia="仿宋_GB2312"/>
          <w:color w:val="000000" w:themeColor="text1"/>
          <w:sz w:val="32"/>
          <w:szCs w:val="32"/>
          <w14:textFill>
            <w14:solidFill>
              <w14:schemeClr w14:val="tx1"/>
            </w14:solidFill>
          </w14:textFill>
        </w:rPr>
        <w:t>台（套），单价</w:t>
      </w:r>
      <w:r>
        <w:rPr>
          <w:rFonts w:ascii="仿宋_GB2312" w:eastAsia="仿宋_GB2312"/>
          <w:color w:val="000000" w:themeColor="text1"/>
          <w:sz w:val="32"/>
          <w:szCs w:val="32"/>
          <w14:textFill>
            <w14:solidFill>
              <w14:schemeClr w14:val="tx1"/>
            </w14:solidFill>
          </w14:textFill>
        </w:rPr>
        <w:t>100</w:t>
      </w:r>
      <w:r>
        <w:rPr>
          <w:rFonts w:hint="eastAsia" w:ascii="仿宋_GB2312" w:eastAsia="仿宋_GB2312"/>
          <w:color w:val="000000"/>
          <w:sz w:val="32"/>
          <w:szCs w:val="32"/>
        </w:rPr>
        <w:t>万元以上专用设备</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台（套）。</w:t>
      </w:r>
    </w:p>
    <w:p w14:paraId="0EA10383">
      <w:pPr>
        <w:spacing w:line="600" w:lineRule="atLeast"/>
        <w:ind w:firstLine="643" w:firstLineChars="200"/>
        <w:rPr>
          <w:rFonts w:ascii="仿宋_GB2312" w:eastAsia="仿宋_GB2312"/>
          <w:b/>
          <w:color w:val="000000"/>
          <w:sz w:val="32"/>
          <w:szCs w:val="32"/>
        </w:rPr>
      </w:pPr>
    </w:p>
    <w:p w14:paraId="2C3672DC">
      <w:pPr>
        <w:widowControl/>
        <w:jc w:val="left"/>
        <w:rPr>
          <w:rFonts w:ascii="仿宋_GB2312" w:eastAsia="仿宋_GB2312"/>
          <w:b/>
          <w:color w:val="000000"/>
          <w:sz w:val="32"/>
          <w:szCs w:val="32"/>
        </w:rPr>
      </w:pPr>
      <w:r>
        <w:rPr>
          <w:rFonts w:ascii="仿宋_GB2312" w:eastAsia="仿宋_GB2312"/>
          <w:b/>
          <w:color w:val="000000"/>
          <w:sz w:val="32"/>
          <w:szCs w:val="32"/>
        </w:rPr>
        <w:br w:type="page"/>
      </w:r>
    </w:p>
    <w:p w14:paraId="003909F0">
      <w:pPr>
        <w:numPr>
          <w:ilvl w:val="0"/>
          <w:numId w:val="6"/>
        </w:numPr>
        <w:spacing w:line="600" w:lineRule="exact"/>
        <w:ind w:firstLine="663" w:firstLineChars="150"/>
        <w:jc w:val="center"/>
        <w:outlineLvl w:val="0"/>
        <w:rPr>
          <w:rStyle w:val="25"/>
          <w:rFonts w:ascii="黑体" w:hAnsi="黑体" w:eastAsia="黑体"/>
          <w:b w:val="0"/>
        </w:rPr>
      </w:pPr>
      <w:bookmarkStart w:id="57" w:name="_Toc15377225"/>
      <w:bookmarkStart w:id="58" w:name="_Toc15396613"/>
      <w:r>
        <w:rPr>
          <w:rFonts w:hint="eastAsia" w:ascii="黑体" w:hAnsi="黑体" w:eastAsia="黑体"/>
          <w:b/>
          <w:color w:val="000000"/>
          <w:sz w:val="44"/>
          <w:szCs w:val="44"/>
        </w:rPr>
        <w:t>名</w:t>
      </w:r>
      <w:r>
        <w:rPr>
          <w:rStyle w:val="25"/>
          <w:rFonts w:hint="eastAsia" w:ascii="黑体" w:hAnsi="黑体" w:eastAsia="黑体"/>
          <w:b w:val="0"/>
        </w:rPr>
        <w:t>词解释</w:t>
      </w:r>
      <w:bookmarkEnd w:id="57"/>
      <w:bookmarkEnd w:id="58"/>
    </w:p>
    <w:p w14:paraId="08C1E496">
      <w:pPr>
        <w:spacing w:line="600" w:lineRule="exact"/>
        <w:jc w:val="left"/>
        <w:rPr>
          <w:rFonts w:ascii="宋体"/>
          <w:b/>
          <w:color w:val="000000"/>
          <w:sz w:val="44"/>
          <w:szCs w:val="44"/>
        </w:rPr>
      </w:pPr>
    </w:p>
    <w:p w14:paraId="3ED2D8FF">
      <w:pPr>
        <w:pStyle w:val="23"/>
        <w:spacing w:line="560" w:lineRule="exact"/>
        <w:ind w:firstLine="640" w:firstLineChars="200"/>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财政拨款收入：指单位从同级财政部门取得的财政预算资金。</w:t>
      </w:r>
    </w:p>
    <w:p w14:paraId="48DDDAFF">
      <w:pPr>
        <w:pStyle w:val="23"/>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事业收入：指事业单位开展专业业务活动及辅助活动取得的收入。如…（二级预算单位事业收入情况）等。</w:t>
      </w:r>
    </w:p>
    <w:p w14:paraId="5ED6C15E">
      <w:pPr>
        <w:pStyle w:val="23"/>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经营收入：指事业单位在专业业务活动及其辅助活动之外开展非独立核算经营活动取得的收入。如…（二级预算单位经营收入情况）等。</w:t>
      </w:r>
    </w:p>
    <w:p w14:paraId="76545C1B">
      <w:pPr>
        <w:pStyle w:val="23"/>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其他收入：指单位取得的除上述收入以外的各项收入。主要是…（收入类型）等。</w:t>
      </w:r>
      <w:r>
        <w:rPr>
          <w:rFonts w:ascii="仿宋_GB2312" w:eastAsia="仿宋_GB2312"/>
          <w:sz w:val="32"/>
          <w:szCs w:val="32"/>
        </w:rPr>
        <w:t xml:space="preserve"> </w:t>
      </w:r>
    </w:p>
    <w:p w14:paraId="4AB7FA37">
      <w:pPr>
        <w:pStyle w:val="23"/>
        <w:spacing w:line="560" w:lineRule="exact"/>
        <w:ind w:firstLine="640" w:firstLineChars="200"/>
        <w:rPr>
          <w:rFonts w:ascii="仿宋_GB2312" w:eastAsia="仿宋_GB2312"/>
          <w:sz w:val="32"/>
          <w:szCs w:val="32"/>
        </w:rPr>
      </w:pPr>
      <w:r>
        <w:rPr>
          <w:rFonts w:ascii="仿宋_GB2312" w:eastAsia="仿宋_GB2312"/>
          <w:sz w:val="32"/>
          <w:szCs w:val="32"/>
        </w:rPr>
        <w:t>5.</w:t>
      </w:r>
      <w:r>
        <w:rPr>
          <w:rFonts w:hint="eastAsia" w:ascii="仿宋_GB2312" w:eastAsia="仿宋_GB2312"/>
          <w:sz w:val="32"/>
          <w:szCs w:val="32"/>
        </w:rPr>
        <w:t>用事业基金弥补收支差额：指事业单位在当年的财政拨款收入、事业收入、经营收入、其他收入不足以安排当年支出的情况下，使用以前年度积累的事业基金</w:t>
      </w:r>
      <w:r>
        <w:rPr>
          <w:rFonts w:hint="eastAsia" w:ascii="仿宋_GB2312" w:eastAsia="仿宋_GB2312"/>
          <w:sz w:val="32"/>
          <w:szCs w:val="32"/>
          <w:lang w:eastAsia="zh-CN"/>
        </w:rPr>
        <w:t>（在</w:t>
      </w:r>
      <w:r>
        <w:rPr>
          <w:rFonts w:hint="eastAsia" w:ascii="仿宋_GB2312" w:eastAsia="仿宋_GB2312"/>
          <w:sz w:val="32"/>
          <w:szCs w:val="32"/>
        </w:rPr>
        <w:t>事业单位当年收支相抵后按国家规定提取、用于弥补以后年度收支差额的基金）弥补本年度收支缺口的资金。</w:t>
      </w:r>
      <w:r>
        <w:rPr>
          <w:rFonts w:ascii="仿宋_GB2312" w:eastAsia="仿宋_GB2312"/>
          <w:sz w:val="32"/>
          <w:szCs w:val="32"/>
        </w:rPr>
        <w:t xml:space="preserve"> </w:t>
      </w:r>
    </w:p>
    <w:p w14:paraId="7A142DA8">
      <w:pPr>
        <w:pStyle w:val="23"/>
        <w:spacing w:line="560" w:lineRule="exact"/>
        <w:ind w:firstLine="640" w:firstLineChars="200"/>
        <w:rPr>
          <w:rFonts w:ascii="仿宋_GB2312" w:eastAsia="仿宋_GB2312"/>
          <w:sz w:val="32"/>
          <w:szCs w:val="32"/>
        </w:rPr>
      </w:pPr>
      <w:r>
        <w:rPr>
          <w:rFonts w:ascii="仿宋_GB2312" w:eastAsia="仿宋_GB2312"/>
          <w:sz w:val="32"/>
          <w:szCs w:val="32"/>
        </w:rPr>
        <w:t>6.</w:t>
      </w:r>
      <w:r>
        <w:rPr>
          <w:rFonts w:hint="eastAsia" w:ascii="仿宋_GB2312" w:eastAsia="仿宋_GB2312"/>
          <w:sz w:val="32"/>
          <w:szCs w:val="32"/>
        </w:rPr>
        <w:t>年初结转和结余：指以前年度尚未完成、结转到本年按有关规定继续使用的资金。</w:t>
      </w:r>
      <w:r>
        <w:rPr>
          <w:rFonts w:ascii="仿宋_GB2312" w:eastAsia="仿宋_GB2312"/>
          <w:sz w:val="32"/>
          <w:szCs w:val="32"/>
        </w:rPr>
        <w:t xml:space="preserve"> </w:t>
      </w:r>
    </w:p>
    <w:p w14:paraId="5BCA3D5B">
      <w:pPr>
        <w:pStyle w:val="23"/>
        <w:spacing w:line="560" w:lineRule="exact"/>
        <w:ind w:firstLine="640" w:firstLineChars="200"/>
        <w:rPr>
          <w:rFonts w:ascii="仿宋_GB2312" w:eastAsia="仿宋_GB2312"/>
          <w:sz w:val="32"/>
          <w:szCs w:val="32"/>
        </w:rPr>
      </w:pPr>
      <w:r>
        <w:rPr>
          <w:rFonts w:ascii="仿宋_GB2312" w:eastAsia="仿宋_GB2312"/>
          <w:sz w:val="32"/>
          <w:szCs w:val="32"/>
        </w:rPr>
        <w:t>7.</w:t>
      </w:r>
      <w:r>
        <w:rPr>
          <w:rFonts w:hint="eastAsia" w:ascii="仿宋_GB2312" w:eastAsia="仿宋_GB2312"/>
          <w:sz w:val="32"/>
          <w:szCs w:val="32"/>
        </w:rPr>
        <w:t>结余分配：指事业单位按照事业单位会计制度的规定从非财政补助结余中分配的事业基金和职工福利基金等。</w:t>
      </w:r>
    </w:p>
    <w:p w14:paraId="15A0AE2D">
      <w:pPr>
        <w:pStyle w:val="23"/>
        <w:spacing w:line="560" w:lineRule="exact"/>
        <w:ind w:firstLine="640" w:firstLineChars="200"/>
        <w:rPr>
          <w:rFonts w:ascii="仿宋_GB2312" w:eastAsia="仿宋_GB2312"/>
          <w:sz w:val="32"/>
          <w:szCs w:val="32"/>
        </w:rPr>
      </w:pPr>
      <w:r>
        <w:rPr>
          <w:rFonts w:ascii="仿宋_GB2312" w:eastAsia="仿宋_GB2312"/>
          <w:sz w:val="32"/>
          <w:szCs w:val="32"/>
        </w:rPr>
        <w:t>8</w:t>
      </w:r>
      <w:r>
        <w:rPr>
          <w:rFonts w:hint="eastAsia" w:ascii="仿宋_GB2312" w:eastAsia="仿宋_GB2312"/>
          <w:sz w:val="32"/>
          <w:szCs w:val="32"/>
        </w:rPr>
        <w:t>、年末结转和结余：指单位按有关规定结转到下年或以后年度继续使用的资金。</w:t>
      </w:r>
    </w:p>
    <w:p w14:paraId="472FD345">
      <w:pPr>
        <w:spacing w:line="600" w:lineRule="exact"/>
        <w:ind w:firstLine="640"/>
        <w:rPr>
          <w:rFonts w:hint="eastAsia" w:ascii="仿宋_GB2312" w:eastAsia="仿宋_GB2312"/>
          <w:color w:val="000000"/>
          <w:sz w:val="32"/>
          <w:szCs w:val="32"/>
        </w:rPr>
      </w:pPr>
      <w:r>
        <w:rPr>
          <w:rFonts w:hint="eastAsia" w:ascii="仿宋_GB2312" w:eastAsia="仿宋_GB2312"/>
          <w:color w:val="000000"/>
          <w:sz w:val="32"/>
          <w:szCs w:val="32"/>
        </w:rPr>
        <w:t>9.一般公共服务</w:t>
      </w:r>
    </w:p>
    <w:p w14:paraId="14DF405B">
      <w:pPr>
        <w:spacing w:line="600" w:lineRule="exact"/>
        <w:ind w:firstLine="640"/>
        <w:rPr>
          <w:rFonts w:hint="eastAsia" w:ascii="仿宋_GB2312" w:eastAsia="仿宋_GB2312"/>
          <w:color w:val="000000"/>
          <w:sz w:val="32"/>
          <w:szCs w:val="32"/>
        </w:rPr>
      </w:pPr>
      <w:r>
        <w:rPr>
          <w:rFonts w:hint="eastAsia" w:ascii="仿宋_GB2312" w:eastAsia="仿宋_GB2312"/>
          <w:color w:val="000000"/>
          <w:sz w:val="32"/>
          <w:szCs w:val="32"/>
        </w:rPr>
        <w:t>人大事务</w:t>
      </w:r>
    </w:p>
    <w:p w14:paraId="73DF4364">
      <w:pPr>
        <w:spacing w:line="600" w:lineRule="exact"/>
        <w:ind w:firstLine="640"/>
        <w:rPr>
          <w:rFonts w:hint="eastAsia" w:ascii="仿宋_GB2312" w:eastAsia="仿宋_GB2312"/>
          <w:color w:val="000000"/>
          <w:sz w:val="32"/>
          <w:szCs w:val="32"/>
        </w:rPr>
      </w:pPr>
      <w:r>
        <w:rPr>
          <w:rFonts w:hint="eastAsia" w:ascii="仿宋_GB2312" w:eastAsia="仿宋_GB2312"/>
          <w:color w:val="000000"/>
          <w:sz w:val="32"/>
          <w:szCs w:val="32"/>
        </w:rPr>
        <w:t>2010101：指反映行政单位（包括实行公务员管理的事业单位）的基本支出。</w:t>
      </w:r>
    </w:p>
    <w:p w14:paraId="65210E38">
      <w:pPr>
        <w:spacing w:line="600" w:lineRule="exact"/>
        <w:ind w:firstLine="640"/>
        <w:rPr>
          <w:rFonts w:hint="eastAsia" w:ascii="仿宋_GB2312" w:eastAsia="仿宋_GB2312"/>
          <w:color w:val="000000"/>
          <w:sz w:val="32"/>
          <w:szCs w:val="32"/>
        </w:rPr>
      </w:pPr>
      <w:r>
        <w:rPr>
          <w:rFonts w:hint="eastAsia" w:ascii="仿宋_GB2312" w:eastAsia="仿宋_GB2312"/>
          <w:color w:val="000000"/>
          <w:sz w:val="32"/>
          <w:szCs w:val="32"/>
        </w:rPr>
        <w:t>2010104：指反映各级人大召开人民代表大会等专门会议的支出。</w:t>
      </w:r>
    </w:p>
    <w:p w14:paraId="145F98A2">
      <w:pPr>
        <w:spacing w:line="600" w:lineRule="exact"/>
        <w:ind w:firstLine="640"/>
        <w:rPr>
          <w:rFonts w:hint="eastAsia" w:ascii="仿宋_GB2312" w:eastAsia="仿宋_GB2312"/>
          <w:color w:val="000000"/>
          <w:sz w:val="32"/>
          <w:szCs w:val="32"/>
        </w:rPr>
      </w:pPr>
      <w:r>
        <w:rPr>
          <w:rFonts w:hint="eastAsia" w:ascii="仿宋_GB2312" w:eastAsia="仿宋_GB2312"/>
          <w:color w:val="000000"/>
          <w:sz w:val="32"/>
          <w:szCs w:val="32"/>
        </w:rPr>
        <w:t>政府办公厅（室）及相关机构事务</w:t>
      </w:r>
    </w:p>
    <w:p w14:paraId="21D03E38">
      <w:pPr>
        <w:spacing w:line="600" w:lineRule="exact"/>
        <w:ind w:firstLine="640"/>
        <w:rPr>
          <w:rFonts w:hint="eastAsia" w:ascii="仿宋_GB2312" w:eastAsia="仿宋_GB2312"/>
          <w:color w:val="000000"/>
          <w:sz w:val="32"/>
          <w:szCs w:val="32"/>
        </w:rPr>
      </w:pPr>
      <w:r>
        <w:rPr>
          <w:rFonts w:hint="eastAsia" w:ascii="仿宋_GB2312" w:eastAsia="仿宋_GB2312"/>
          <w:color w:val="000000"/>
          <w:sz w:val="32"/>
          <w:szCs w:val="32"/>
        </w:rPr>
        <w:t>2010301：指反映行政单位（包括实行公务员管理的事业单位）的基本支出。</w:t>
      </w:r>
    </w:p>
    <w:p w14:paraId="12D9DBCE">
      <w:pPr>
        <w:spacing w:line="600" w:lineRule="exact"/>
        <w:ind w:firstLine="640"/>
        <w:rPr>
          <w:rFonts w:hint="eastAsia" w:ascii="仿宋_GB2312" w:eastAsia="仿宋_GB2312"/>
          <w:color w:val="000000"/>
          <w:sz w:val="32"/>
          <w:szCs w:val="32"/>
        </w:rPr>
      </w:pPr>
      <w:r>
        <w:rPr>
          <w:rFonts w:hint="eastAsia" w:ascii="仿宋_GB2312" w:eastAsia="仿宋_GB2312"/>
          <w:color w:val="000000"/>
          <w:sz w:val="32"/>
          <w:szCs w:val="32"/>
        </w:rPr>
        <w:t>2010302：指反映行政单位（包括实行公务员管理的事业单位）未单独设置项级科目的其他项目支出。</w:t>
      </w:r>
    </w:p>
    <w:p w14:paraId="43ED0488">
      <w:pPr>
        <w:spacing w:line="600" w:lineRule="exact"/>
        <w:ind w:firstLine="640"/>
        <w:rPr>
          <w:rFonts w:hint="eastAsia" w:ascii="仿宋_GB2312" w:eastAsia="仿宋_GB2312"/>
          <w:color w:val="000000"/>
          <w:sz w:val="32"/>
          <w:szCs w:val="32"/>
        </w:rPr>
      </w:pPr>
      <w:r>
        <w:rPr>
          <w:rFonts w:hint="eastAsia" w:ascii="仿宋_GB2312" w:eastAsia="仿宋_GB2312"/>
          <w:color w:val="000000"/>
          <w:sz w:val="32"/>
          <w:szCs w:val="32"/>
        </w:rPr>
        <w:t>财政事务</w:t>
      </w:r>
    </w:p>
    <w:p w14:paraId="344C2456">
      <w:pPr>
        <w:spacing w:line="600" w:lineRule="exact"/>
        <w:ind w:firstLine="640"/>
        <w:rPr>
          <w:rFonts w:hint="eastAsia" w:ascii="仿宋_GB2312" w:eastAsia="仿宋_GB2312"/>
          <w:color w:val="000000"/>
          <w:sz w:val="32"/>
          <w:szCs w:val="32"/>
        </w:rPr>
      </w:pPr>
      <w:r>
        <w:rPr>
          <w:rFonts w:hint="eastAsia" w:ascii="仿宋_GB2312" w:eastAsia="仿宋_GB2312"/>
          <w:color w:val="000000"/>
          <w:sz w:val="32"/>
          <w:szCs w:val="32"/>
        </w:rPr>
        <w:t>2010602：指反映行政单位（包括实行公务员管理的事业单位）未单独设置项级科目的其他项目支出。</w:t>
      </w:r>
    </w:p>
    <w:p w14:paraId="0888ACDE">
      <w:pPr>
        <w:spacing w:line="600" w:lineRule="exact"/>
        <w:ind w:firstLine="640"/>
        <w:rPr>
          <w:rFonts w:hint="eastAsia" w:ascii="仿宋_GB2312" w:eastAsia="仿宋_GB2312"/>
          <w:color w:val="000000"/>
          <w:sz w:val="32"/>
          <w:szCs w:val="32"/>
        </w:rPr>
      </w:pPr>
      <w:r>
        <w:rPr>
          <w:rFonts w:hint="eastAsia" w:ascii="仿宋_GB2312" w:eastAsia="仿宋_GB2312"/>
          <w:color w:val="000000"/>
          <w:sz w:val="32"/>
          <w:szCs w:val="32"/>
        </w:rPr>
        <w:t>2010650：指反映事业单位的基本支出，不包括行政单位（包括实行公务员管理的事业单位）后勤服务中心、医务室等附属事业单位。</w:t>
      </w:r>
    </w:p>
    <w:p w14:paraId="76E673E4">
      <w:pPr>
        <w:spacing w:line="600" w:lineRule="exact"/>
        <w:ind w:firstLine="640"/>
        <w:rPr>
          <w:rFonts w:hint="eastAsia" w:ascii="仿宋_GB2312" w:eastAsia="仿宋_GB2312"/>
          <w:color w:val="000000"/>
          <w:sz w:val="32"/>
          <w:szCs w:val="32"/>
        </w:rPr>
      </w:pPr>
      <w:r>
        <w:rPr>
          <w:rFonts w:hint="eastAsia" w:ascii="仿宋_GB2312" w:eastAsia="仿宋_GB2312"/>
          <w:color w:val="000000"/>
          <w:sz w:val="32"/>
          <w:szCs w:val="32"/>
        </w:rPr>
        <w:t>民族事务</w:t>
      </w:r>
    </w:p>
    <w:p w14:paraId="6130FE7E">
      <w:pPr>
        <w:spacing w:line="600" w:lineRule="exact"/>
        <w:ind w:firstLine="640"/>
        <w:rPr>
          <w:rFonts w:hint="eastAsia" w:ascii="仿宋_GB2312" w:eastAsia="仿宋_GB2312"/>
          <w:color w:val="000000"/>
          <w:sz w:val="32"/>
          <w:szCs w:val="32"/>
        </w:rPr>
      </w:pPr>
      <w:r>
        <w:rPr>
          <w:rFonts w:hint="eastAsia" w:ascii="仿宋_GB2312" w:eastAsia="仿宋_GB2312"/>
          <w:color w:val="000000"/>
          <w:sz w:val="32"/>
          <w:szCs w:val="32"/>
        </w:rPr>
        <w:t>2012304：指反映用于民族事务管理方面的专项支出。</w:t>
      </w:r>
    </w:p>
    <w:p w14:paraId="0A9A626F">
      <w:pPr>
        <w:spacing w:line="600" w:lineRule="exact"/>
        <w:ind w:firstLine="640"/>
        <w:rPr>
          <w:rFonts w:hint="eastAsia" w:ascii="仿宋_GB2312" w:eastAsia="仿宋_GB2312"/>
          <w:color w:val="000000"/>
          <w:sz w:val="32"/>
          <w:szCs w:val="32"/>
        </w:rPr>
      </w:pPr>
      <w:r>
        <w:rPr>
          <w:rFonts w:hint="eastAsia" w:ascii="仿宋_GB2312" w:eastAsia="仿宋_GB2312"/>
          <w:color w:val="000000"/>
          <w:sz w:val="32"/>
          <w:szCs w:val="32"/>
        </w:rPr>
        <w:t>党委办公厅（室）及相关机构事务</w:t>
      </w:r>
    </w:p>
    <w:p w14:paraId="00EA4AAB">
      <w:pPr>
        <w:spacing w:line="600" w:lineRule="exact"/>
        <w:ind w:firstLine="640"/>
        <w:rPr>
          <w:rFonts w:hint="eastAsia" w:ascii="仿宋_GB2312" w:eastAsia="仿宋_GB2312"/>
          <w:color w:val="000000"/>
          <w:sz w:val="32"/>
          <w:szCs w:val="32"/>
        </w:rPr>
      </w:pPr>
      <w:r>
        <w:rPr>
          <w:rFonts w:hint="eastAsia" w:ascii="仿宋_GB2312" w:eastAsia="仿宋_GB2312"/>
          <w:color w:val="000000"/>
          <w:sz w:val="32"/>
          <w:szCs w:val="32"/>
        </w:rPr>
        <w:t>2013101：指反映行政单位（包括实行公务员管理的事业单位）的基本支出。</w:t>
      </w:r>
    </w:p>
    <w:p w14:paraId="1861A138">
      <w:pPr>
        <w:spacing w:line="600" w:lineRule="exact"/>
        <w:ind w:firstLine="640"/>
        <w:rPr>
          <w:rFonts w:hint="eastAsia" w:ascii="仿宋_GB2312" w:eastAsia="仿宋_GB2312"/>
          <w:color w:val="000000"/>
          <w:sz w:val="32"/>
          <w:szCs w:val="32"/>
        </w:rPr>
      </w:pPr>
      <w:r>
        <w:rPr>
          <w:rFonts w:hint="eastAsia" w:ascii="仿宋_GB2312" w:eastAsia="仿宋_GB2312"/>
          <w:color w:val="000000"/>
          <w:sz w:val="32"/>
          <w:szCs w:val="32"/>
        </w:rPr>
        <w:t>10.文化体育与传媒</w:t>
      </w:r>
    </w:p>
    <w:p w14:paraId="3A7F87AD">
      <w:pPr>
        <w:spacing w:line="600" w:lineRule="exact"/>
        <w:ind w:firstLine="640"/>
        <w:rPr>
          <w:rFonts w:hint="eastAsia" w:ascii="仿宋_GB2312" w:eastAsia="仿宋_GB2312"/>
          <w:color w:val="000000"/>
          <w:sz w:val="32"/>
          <w:szCs w:val="32"/>
        </w:rPr>
      </w:pPr>
      <w:r>
        <w:rPr>
          <w:rFonts w:hint="eastAsia" w:ascii="仿宋_GB2312" w:eastAsia="仿宋_GB2312"/>
          <w:color w:val="000000"/>
          <w:sz w:val="32"/>
          <w:szCs w:val="32"/>
        </w:rPr>
        <w:t>文化</w:t>
      </w:r>
    </w:p>
    <w:p w14:paraId="351CD2A3">
      <w:pPr>
        <w:spacing w:line="600" w:lineRule="exact"/>
        <w:ind w:firstLine="640"/>
        <w:rPr>
          <w:rFonts w:hint="eastAsia" w:ascii="仿宋_GB2312" w:eastAsia="仿宋_GB2312"/>
          <w:color w:val="000000"/>
          <w:sz w:val="32"/>
          <w:szCs w:val="32"/>
        </w:rPr>
      </w:pPr>
      <w:r>
        <w:rPr>
          <w:rFonts w:hint="eastAsia" w:ascii="仿宋_GB2312" w:eastAsia="仿宋_GB2312"/>
          <w:color w:val="000000"/>
          <w:sz w:val="32"/>
          <w:szCs w:val="32"/>
        </w:rPr>
        <w:t>2070109：指反映群众文化方面的支出，包括基层文化馆（站）、群众艺术馆支出等。</w:t>
      </w:r>
    </w:p>
    <w:p w14:paraId="7314B0F3">
      <w:pPr>
        <w:spacing w:line="600" w:lineRule="exact"/>
        <w:ind w:firstLine="640"/>
        <w:rPr>
          <w:rFonts w:hint="eastAsia" w:ascii="仿宋_GB2312" w:eastAsia="仿宋_GB2312"/>
          <w:color w:val="000000"/>
          <w:sz w:val="32"/>
          <w:szCs w:val="32"/>
        </w:rPr>
      </w:pPr>
      <w:r>
        <w:rPr>
          <w:rFonts w:hint="eastAsia" w:ascii="仿宋_GB2312" w:eastAsia="仿宋_GB2312"/>
          <w:color w:val="000000"/>
          <w:sz w:val="32"/>
          <w:szCs w:val="32"/>
        </w:rPr>
        <w:t>2070199：指反映除上述项目以外其他用于文化方面的支出。</w:t>
      </w:r>
    </w:p>
    <w:p w14:paraId="143B0621">
      <w:pPr>
        <w:spacing w:line="600" w:lineRule="exact"/>
        <w:ind w:firstLine="640"/>
        <w:rPr>
          <w:rFonts w:hint="eastAsia" w:ascii="仿宋_GB2312" w:eastAsia="仿宋_GB2312"/>
          <w:color w:val="000000"/>
          <w:sz w:val="32"/>
          <w:szCs w:val="32"/>
        </w:rPr>
      </w:pPr>
      <w:r>
        <w:rPr>
          <w:rFonts w:hint="eastAsia" w:ascii="仿宋_GB2312" w:eastAsia="仿宋_GB2312"/>
          <w:color w:val="000000"/>
          <w:sz w:val="32"/>
          <w:szCs w:val="32"/>
        </w:rPr>
        <w:t>新闻出版广播影视</w:t>
      </w:r>
    </w:p>
    <w:p w14:paraId="63CBCAB7">
      <w:pPr>
        <w:spacing w:line="600" w:lineRule="exact"/>
        <w:ind w:firstLine="640"/>
        <w:rPr>
          <w:rFonts w:hint="eastAsia" w:ascii="仿宋_GB2312" w:eastAsia="仿宋_GB2312"/>
          <w:color w:val="000000"/>
          <w:sz w:val="32"/>
          <w:szCs w:val="32"/>
        </w:rPr>
      </w:pPr>
      <w:r>
        <w:rPr>
          <w:rFonts w:hint="eastAsia" w:ascii="仿宋_GB2312" w:eastAsia="仿宋_GB2312"/>
          <w:color w:val="000000"/>
          <w:sz w:val="32"/>
          <w:szCs w:val="32"/>
        </w:rPr>
        <w:t>2070499：指反映除上述项目以外其他用于新闻出版广播影视方面的支出。</w:t>
      </w:r>
    </w:p>
    <w:p w14:paraId="79793B81">
      <w:pPr>
        <w:spacing w:line="600" w:lineRule="exact"/>
        <w:ind w:firstLine="640"/>
        <w:rPr>
          <w:rFonts w:hint="eastAsia" w:ascii="仿宋_GB2312" w:eastAsia="仿宋_GB2312"/>
          <w:color w:val="000000"/>
          <w:sz w:val="32"/>
          <w:szCs w:val="32"/>
        </w:rPr>
      </w:pPr>
      <w:r>
        <w:rPr>
          <w:rFonts w:hint="eastAsia" w:ascii="仿宋_GB2312" w:eastAsia="仿宋_GB2312"/>
          <w:color w:val="000000"/>
          <w:sz w:val="32"/>
          <w:szCs w:val="32"/>
        </w:rPr>
        <w:t>11.社会保障和就业</w:t>
      </w:r>
    </w:p>
    <w:p w14:paraId="01645AE3">
      <w:pPr>
        <w:spacing w:line="600" w:lineRule="exact"/>
        <w:ind w:firstLine="640"/>
        <w:rPr>
          <w:rFonts w:hint="eastAsia" w:ascii="仿宋_GB2312" w:eastAsia="仿宋_GB2312"/>
          <w:color w:val="000000"/>
          <w:sz w:val="32"/>
          <w:szCs w:val="32"/>
        </w:rPr>
      </w:pPr>
      <w:r>
        <w:rPr>
          <w:rFonts w:hint="eastAsia" w:ascii="仿宋_GB2312" w:eastAsia="仿宋_GB2312"/>
          <w:color w:val="000000"/>
          <w:sz w:val="32"/>
          <w:szCs w:val="32"/>
        </w:rPr>
        <w:t>人力资源和社会保障管理事务</w:t>
      </w:r>
    </w:p>
    <w:p w14:paraId="6B3E709E">
      <w:pPr>
        <w:spacing w:line="600" w:lineRule="exact"/>
        <w:ind w:firstLine="640"/>
        <w:rPr>
          <w:rFonts w:hint="eastAsia" w:ascii="仿宋_GB2312" w:eastAsia="仿宋_GB2312"/>
          <w:color w:val="000000"/>
          <w:sz w:val="32"/>
          <w:szCs w:val="32"/>
        </w:rPr>
      </w:pPr>
      <w:r>
        <w:rPr>
          <w:rFonts w:hint="eastAsia" w:ascii="仿宋_GB2312" w:eastAsia="仿宋_GB2312"/>
          <w:color w:val="000000"/>
          <w:sz w:val="32"/>
          <w:szCs w:val="32"/>
        </w:rPr>
        <w:t>2080109：指反映社会保险经办机构开展业务工作的支出。</w:t>
      </w:r>
    </w:p>
    <w:p w14:paraId="5076769A">
      <w:pPr>
        <w:spacing w:line="600" w:lineRule="exact"/>
        <w:ind w:firstLine="640"/>
        <w:rPr>
          <w:rFonts w:hint="eastAsia" w:ascii="仿宋_GB2312" w:eastAsia="仿宋_GB2312"/>
          <w:color w:val="000000"/>
          <w:sz w:val="32"/>
          <w:szCs w:val="32"/>
        </w:rPr>
      </w:pPr>
      <w:r>
        <w:rPr>
          <w:rFonts w:hint="eastAsia" w:ascii="仿宋_GB2312" w:eastAsia="仿宋_GB2312"/>
          <w:color w:val="000000"/>
          <w:sz w:val="32"/>
          <w:szCs w:val="32"/>
        </w:rPr>
        <w:t>民政管理事务</w:t>
      </w:r>
    </w:p>
    <w:p w14:paraId="2BE7E974">
      <w:pPr>
        <w:spacing w:line="600" w:lineRule="exact"/>
        <w:ind w:firstLine="640"/>
        <w:rPr>
          <w:rFonts w:hint="eastAsia" w:ascii="仿宋_GB2312" w:eastAsia="仿宋_GB2312"/>
          <w:color w:val="000000"/>
          <w:sz w:val="32"/>
          <w:szCs w:val="32"/>
        </w:rPr>
      </w:pPr>
      <w:r>
        <w:rPr>
          <w:rFonts w:hint="eastAsia" w:ascii="仿宋_GB2312" w:eastAsia="仿宋_GB2312"/>
          <w:color w:val="000000"/>
          <w:sz w:val="32"/>
          <w:szCs w:val="32"/>
        </w:rPr>
        <w:t>2080299：指反映民政部门接待来访、</w:t>
      </w:r>
      <w:r>
        <w:rPr>
          <w:rFonts w:hint="eastAsia" w:ascii="仿宋_GB2312" w:eastAsia="仿宋_GB2312"/>
          <w:color w:val="000000"/>
          <w:sz w:val="32"/>
          <w:szCs w:val="32"/>
          <w:lang w:eastAsia="zh-CN"/>
        </w:rPr>
        <w:t>法治建设</w:t>
      </w:r>
      <w:r>
        <w:rPr>
          <w:rFonts w:hint="eastAsia" w:ascii="仿宋_GB2312" w:eastAsia="仿宋_GB2312"/>
          <w:color w:val="000000"/>
          <w:sz w:val="32"/>
          <w:szCs w:val="32"/>
        </w:rPr>
        <w:t>、政策宣传方面的支出，以及开展优抚安置、救灾减灾、社会救助、社会福利、婚姻登记、社会事务、信息化建设等专项业务的支出。</w:t>
      </w:r>
    </w:p>
    <w:p w14:paraId="096C55A0">
      <w:pPr>
        <w:spacing w:line="600" w:lineRule="exact"/>
        <w:ind w:firstLine="640"/>
        <w:rPr>
          <w:rFonts w:hint="eastAsia" w:ascii="仿宋_GB2312" w:eastAsia="仿宋_GB2312"/>
          <w:color w:val="000000"/>
          <w:sz w:val="32"/>
          <w:szCs w:val="32"/>
        </w:rPr>
      </w:pPr>
      <w:r>
        <w:rPr>
          <w:rFonts w:hint="eastAsia" w:ascii="仿宋_GB2312" w:eastAsia="仿宋_GB2312"/>
          <w:color w:val="000000"/>
          <w:sz w:val="32"/>
          <w:szCs w:val="32"/>
        </w:rPr>
        <w:t>行政事业单位离退休</w:t>
      </w:r>
    </w:p>
    <w:p w14:paraId="6CB28CA6">
      <w:pPr>
        <w:spacing w:line="600" w:lineRule="exact"/>
        <w:ind w:firstLine="640"/>
        <w:rPr>
          <w:rFonts w:hint="eastAsia" w:ascii="仿宋_GB2312" w:eastAsia="仿宋_GB2312"/>
          <w:color w:val="000000"/>
          <w:sz w:val="32"/>
          <w:szCs w:val="32"/>
        </w:rPr>
      </w:pPr>
      <w:r>
        <w:rPr>
          <w:rFonts w:hint="eastAsia" w:ascii="仿宋_GB2312" w:eastAsia="仿宋_GB2312"/>
          <w:color w:val="000000"/>
          <w:sz w:val="32"/>
          <w:szCs w:val="32"/>
        </w:rPr>
        <w:t>2080504：指反映未实行归口管理的行政单位（包括实行公务员管理的事业单位）开支的离退休支出。</w:t>
      </w:r>
    </w:p>
    <w:p w14:paraId="7AAF286A">
      <w:pPr>
        <w:spacing w:line="600" w:lineRule="exact"/>
        <w:ind w:firstLine="640"/>
        <w:rPr>
          <w:rFonts w:hint="eastAsia" w:ascii="仿宋_GB2312" w:eastAsia="仿宋_GB2312"/>
          <w:color w:val="000000"/>
          <w:sz w:val="32"/>
          <w:szCs w:val="32"/>
        </w:rPr>
      </w:pPr>
      <w:r>
        <w:rPr>
          <w:rFonts w:hint="eastAsia" w:ascii="仿宋_GB2312" w:eastAsia="仿宋_GB2312"/>
          <w:color w:val="000000"/>
          <w:sz w:val="32"/>
          <w:szCs w:val="32"/>
        </w:rPr>
        <w:t>2080505：指反映机关事业单位实施养老保险制度由单位缴纳的基本养老保险费支出。</w:t>
      </w:r>
    </w:p>
    <w:p w14:paraId="6BAA6CA3">
      <w:pPr>
        <w:spacing w:line="600" w:lineRule="exact"/>
        <w:ind w:firstLine="640"/>
        <w:rPr>
          <w:rFonts w:hint="eastAsia" w:ascii="仿宋_GB2312" w:eastAsia="仿宋_GB2312"/>
          <w:color w:val="000000"/>
          <w:sz w:val="32"/>
          <w:szCs w:val="32"/>
        </w:rPr>
      </w:pPr>
      <w:r>
        <w:rPr>
          <w:rFonts w:hint="eastAsia" w:ascii="仿宋_GB2312" w:eastAsia="仿宋_GB2312"/>
          <w:color w:val="000000"/>
          <w:sz w:val="32"/>
          <w:szCs w:val="32"/>
        </w:rPr>
        <w:t>抚恤</w:t>
      </w:r>
    </w:p>
    <w:p w14:paraId="60ECAFFA">
      <w:pPr>
        <w:spacing w:line="600" w:lineRule="exact"/>
        <w:ind w:firstLine="640"/>
        <w:rPr>
          <w:rFonts w:hint="eastAsia" w:ascii="仿宋_GB2312" w:eastAsia="仿宋_GB2312"/>
          <w:color w:val="000000"/>
          <w:sz w:val="32"/>
          <w:szCs w:val="32"/>
        </w:rPr>
      </w:pPr>
      <w:r>
        <w:rPr>
          <w:rFonts w:hint="eastAsia" w:ascii="仿宋_GB2312" w:eastAsia="仿宋_GB2312"/>
          <w:color w:val="000000"/>
          <w:sz w:val="32"/>
          <w:szCs w:val="32"/>
        </w:rPr>
        <w:t>2080801：指反映按规定用于烈士和牺牲、病故人员家属的一次性和定期抚恤金以及丧葬补助费。</w:t>
      </w:r>
    </w:p>
    <w:p w14:paraId="064D29C4">
      <w:pPr>
        <w:spacing w:line="600" w:lineRule="exact"/>
        <w:ind w:firstLine="640"/>
        <w:rPr>
          <w:rFonts w:hint="eastAsia" w:ascii="仿宋_GB2312" w:eastAsia="仿宋_GB2312"/>
          <w:color w:val="000000"/>
          <w:sz w:val="32"/>
          <w:szCs w:val="32"/>
        </w:rPr>
      </w:pPr>
      <w:r>
        <w:rPr>
          <w:rFonts w:hint="eastAsia" w:ascii="仿宋_GB2312" w:eastAsia="仿宋_GB2312"/>
          <w:color w:val="000000"/>
          <w:sz w:val="32"/>
          <w:szCs w:val="32"/>
        </w:rPr>
        <w:t>自然灾害生活救助</w:t>
      </w:r>
    </w:p>
    <w:p w14:paraId="43295C77">
      <w:pPr>
        <w:spacing w:line="600" w:lineRule="exact"/>
        <w:ind w:firstLine="640"/>
        <w:rPr>
          <w:rFonts w:hint="eastAsia" w:ascii="仿宋_GB2312" w:eastAsia="仿宋_GB2312"/>
          <w:color w:val="000000"/>
          <w:sz w:val="32"/>
          <w:szCs w:val="32"/>
        </w:rPr>
      </w:pPr>
      <w:r>
        <w:rPr>
          <w:rFonts w:hint="eastAsia" w:ascii="仿宋_GB2312" w:eastAsia="仿宋_GB2312"/>
          <w:color w:val="000000"/>
          <w:sz w:val="32"/>
          <w:szCs w:val="32"/>
        </w:rPr>
        <w:t>2081501：指反映中央预算对遭受特大自然灾害地区的地方政府在安排受灾群众吃、穿、住和抢救、转移、安置、治病等经费发生困难时给予的专项补助，以及为抗御特大自然灾害而设立的中央级救灾物资储备资金。</w:t>
      </w:r>
    </w:p>
    <w:p w14:paraId="08C0CA81">
      <w:pPr>
        <w:spacing w:line="600" w:lineRule="exact"/>
        <w:ind w:firstLine="640"/>
        <w:rPr>
          <w:rFonts w:hint="eastAsia" w:ascii="仿宋_GB2312" w:eastAsia="仿宋_GB2312"/>
          <w:color w:val="000000"/>
          <w:sz w:val="32"/>
          <w:szCs w:val="32"/>
        </w:rPr>
      </w:pPr>
      <w:r>
        <w:rPr>
          <w:rFonts w:hint="eastAsia" w:ascii="仿宋_GB2312" w:eastAsia="仿宋_GB2312"/>
          <w:color w:val="000000"/>
          <w:sz w:val="32"/>
          <w:szCs w:val="32"/>
        </w:rPr>
        <w:t>特困人员供养</w:t>
      </w:r>
    </w:p>
    <w:p w14:paraId="2A8997F9">
      <w:pPr>
        <w:spacing w:line="600" w:lineRule="exact"/>
        <w:ind w:firstLine="640"/>
        <w:rPr>
          <w:rFonts w:hint="eastAsia" w:ascii="仿宋_GB2312" w:eastAsia="仿宋_GB2312"/>
          <w:color w:val="000000"/>
          <w:sz w:val="32"/>
          <w:szCs w:val="32"/>
        </w:rPr>
      </w:pPr>
      <w:r>
        <w:rPr>
          <w:rFonts w:hint="eastAsia" w:ascii="仿宋_GB2312" w:eastAsia="仿宋_GB2312"/>
          <w:color w:val="000000"/>
          <w:sz w:val="32"/>
          <w:szCs w:val="32"/>
        </w:rPr>
        <w:t>2082102：指反映农村特困人员救助供养支出。</w:t>
      </w:r>
    </w:p>
    <w:p w14:paraId="1283250C">
      <w:pPr>
        <w:spacing w:line="600" w:lineRule="exact"/>
        <w:ind w:firstLine="640"/>
        <w:rPr>
          <w:rFonts w:hint="eastAsia" w:ascii="仿宋_GB2312" w:eastAsia="仿宋_GB2312"/>
          <w:color w:val="000000"/>
          <w:sz w:val="32"/>
          <w:szCs w:val="32"/>
        </w:rPr>
      </w:pPr>
      <w:r>
        <w:rPr>
          <w:rFonts w:hint="eastAsia" w:ascii="仿宋_GB2312" w:eastAsia="仿宋_GB2312"/>
          <w:color w:val="000000"/>
          <w:sz w:val="32"/>
          <w:szCs w:val="32"/>
        </w:rPr>
        <w:t>12．医疗卫生与计划生育</w:t>
      </w:r>
    </w:p>
    <w:p w14:paraId="386B5321">
      <w:pPr>
        <w:spacing w:line="600" w:lineRule="exact"/>
        <w:ind w:firstLine="640"/>
        <w:rPr>
          <w:rFonts w:hint="eastAsia" w:ascii="仿宋_GB2312" w:eastAsia="仿宋_GB2312"/>
          <w:color w:val="000000"/>
          <w:sz w:val="32"/>
          <w:szCs w:val="32"/>
        </w:rPr>
      </w:pPr>
      <w:r>
        <w:rPr>
          <w:rFonts w:hint="eastAsia" w:ascii="仿宋_GB2312" w:eastAsia="仿宋_GB2312"/>
          <w:color w:val="000000"/>
          <w:sz w:val="32"/>
          <w:szCs w:val="32"/>
        </w:rPr>
        <w:t>计划生育事务</w:t>
      </w:r>
    </w:p>
    <w:p w14:paraId="747A5B75">
      <w:pPr>
        <w:spacing w:line="600" w:lineRule="exact"/>
        <w:ind w:firstLine="640"/>
        <w:rPr>
          <w:rFonts w:hint="eastAsia" w:ascii="仿宋_GB2312" w:eastAsia="仿宋_GB2312"/>
          <w:color w:val="000000"/>
          <w:sz w:val="32"/>
          <w:szCs w:val="32"/>
        </w:rPr>
      </w:pPr>
      <w:r>
        <w:rPr>
          <w:rFonts w:hint="eastAsia" w:ascii="仿宋_GB2312" w:eastAsia="仿宋_GB2312"/>
          <w:color w:val="000000"/>
          <w:sz w:val="32"/>
          <w:szCs w:val="32"/>
        </w:rPr>
        <w:t>2100799：指反映除上述项目以外其他用于计划生育管理事务方面的支出。</w:t>
      </w:r>
    </w:p>
    <w:p w14:paraId="293E4DFF">
      <w:pPr>
        <w:spacing w:line="600" w:lineRule="exact"/>
        <w:ind w:firstLine="640"/>
        <w:rPr>
          <w:rFonts w:hint="eastAsia" w:ascii="仿宋_GB2312" w:eastAsia="仿宋_GB2312"/>
          <w:color w:val="000000"/>
          <w:sz w:val="32"/>
          <w:szCs w:val="32"/>
        </w:rPr>
      </w:pPr>
      <w:r>
        <w:rPr>
          <w:rFonts w:hint="eastAsia" w:ascii="仿宋_GB2312" w:eastAsia="仿宋_GB2312"/>
          <w:color w:val="000000"/>
          <w:sz w:val="32"/>
          <w:szCs w:val="32"/>
        </w:rPr>
        <w:t>13. 城乡社区</w:t>
      </w:r>
    </w:p>
    <w:p w14:paraId="1BB382A4">
      <w:pPr>
        <w:spacing w:line="600" w:lineRule="exact"/>
        <w:ind w:firstLine="640"/>
        <w:rPr>
          <w:rFonts w:hint="eastAsia" w:ascii="仿宋_GB2312" w:eastAsia="仿宋_GB2312"/>
          <w:color w:val="000000"/>
          <w:sz w:val="32"/>
          <w:szCs w:val="32"/>
        </w:rPr>
      </w:pPr>
      <w:r>
        <w:rPr>
          <w:rFonts w:hint="eastAsia" w:ascii="仿宋_GB2312" w:eastAsia="仿宋_GB2312"/>
          <w:color w:val="000000"/>
          <w:sz w:val="32"/>
          <w:szCs w:val="32"/>
        </w:rPr>
        <w:t>城乡社区规划与管理</w:t>
      </w:r>
    </w:p>
    <w:p w14:paraId="081AA105">
      <w:pPr>
        <w:spacing w:line="600" w:lineRule="exact"/>
        <w:ind w:firstLine="640"/>
        <w:rPr>
          <w:rFonts w:hint="eastAsia" w:ascii="仿宋_GB2312" w:eastAsia="仿宋_GB2312"/>
          <w:color w:val="000000"/>
          <w:sz w:val="32"/>
          <w:szCs w:val="32"/>
        </w:rPr>
      </w:pPr>
      <w:r>
        <w:rPr>
          <w:rFonts w:hint="eastAsia" w:ascii="仿宋_GB2312" w:eastAsia="仿宋_GB2312"/>
          <w:color w:val="000000"/>
          <w:sz w:val="32"/>
          <w:szCs w:val="32"/>
        </w:rPr>
        <w:t>2120201：指反映城乡社区、名胜风景区、防灾减灾、历史名城规划制定与管理等方面的支出。</w:t>
      </w:r>
    </w:p>
    <w:p w14:paraId="5F3E3C83">
      <w:pPr>
        <w:spacing w:line="600" w:lineRule="exact"/>
        <w:ind w:firstLine="640"/>
        <w:rPr>
          <w:rFonts w:hint="eastAsia" w:ascii="仿宋_GB2312" w:eastAsia="仿宋_GB2312"/>
          <w:color w:val="000000"/>
          <w:sz w:val="32"/>
          <w:szCs w:val="32"/>
        </w:rPr>
      </w:pPr>
      <w:r>
        <w:rPr>
          <w:rFonts w:hint="eastAsia" w:ascii="仿宋_GB2312" w:eastAsia="仿宋_GB2312"/>
          <w:color w:val="000000"/>
          <w:sz w:val="32"/>
          <w:szCs w:val="32"/>
        </w:rPr>
        <w:t>城乡社区环境卫生</w:t>
      </w:r>
    </w:p>
    <w:p w14:paraId="02A3FED1">
      <w:pPr>
        <w:spacing w:line="600" w:lineRule="exact"/>
        <w:ind w:firstLine="640"/>
        <w:rPr>
          <w:rFonts w:hint="eastAsia" w:ascii="仿宋_GB2312" w:eastAsia="仿宋_GB2312"/>
          <w:color w:val="000000"/>
          <w:sz w:val="32"/>
          <w:szCs w:val="32"/>
        </w:rPr>
      </w:pPr>
      <w:r>
        <w:rPr>
          <w:rFonts w:hint="eastAsia" w:ascii="仿宋_GB2312" w:eastAsia="仿宋_GB2312"/>
          <w:color w:val="000000"/>
          <w:sz w:val="32"/>
          <w:szCs w:val="32"/>
        </w:rPr>
        <w:t>2120501：指反映城乡社区道路清扫、垃圾清运与处理、公厕建设与维护、园林绿化等方面的支出。</w:t>
      </w:r>
    </w:p>
    <w:p w14:paraId="54EF9018">
      <w:pPr>
        <w:spacing w:line="600" w:lineRule="exact"/>
        <w:ind w:firstLine="640"/>
        <w:rPr>
          <w:rFonts w:hint="eastAsia" w:ascii="仿宋_GB2312" w:eastAsia="仿宋_GB2312"/>
          <w:color w:val="000000"/>
          <w:sz w:val="32"/>
          <w:szCs w:val="32"/>
        </w:rPr>
      </w:pPr>
      <w:r>
        <w:rPr>
          <w:rFonts w:hint="eastAsia" w:ascii="仿宋_GB2312" w:eastAsia="仿宋_GB2312"/>
          <w:color w:val="000000"/>
          <w:sz w:val="32"/>
          <w:szCs w:val="32"/>
        </w:rPr>
        <w:t>14.农林水</w:t>
      </w:r>
    </w:p>
    <w:p w14:paraId="730372C5">
      <w:pPr>
        <w:spacing w:line="600" w:lineRule="exact"/>
        <w:ind w:firstLine="640"/>
        <w:rPr>
          <w:rFonts w:hint="eastAsia" w:ascii="仿宋_GB2312" w:eastAsia="仿宋_GB2312"/>
          <w:color w:val="000000"/>
          <w:sz w:val="32"/>
          <w:szCs w:val="32"/>
        </w:rPr>
      </w:pPr>
      <w:r>
        <w:rPr>
          <w:rFonts w:hint="eastAsia" w:ascii="仿宋_GB2312" w:eastAsia="仿宋_GB2312"/>
          <w:color w:val="000000"/>
          <w:sz w:val="32"/>
          <w:szCs w:val="32"/>
        </w:rPr>
        <w:t>农业</w:t>
      </w:r>
    </w:p>
    <w:p w14:paraId="2CD1BF2D">
      <w:pPr>
        <w:spacing w:line="600" w:lineRule="exact"/>
        <w:ind w:firstLine="640"/>
        <w:rPr>
          <w:rFonts w:hint="eastAsia" w:ascii="仿宋_GB2312" w:eastAsia="仿宋_GB2312"/>
          <w:color w:val="000000"/>
          <w:sz w:val="32"/>
          <w:szCs w:val="32"/>
        </w:rPr>
      </w:pPr>
      <w:r>
        <w:rPr>
          <w:rFonts w:hint="eastAsia" w:ascii="仿宋_GB2312" w:eastAsia="仿宋_GB2312"/>
          <w:color w:val="000000"/>
          <w:sz w:val="32"/>
          <w:szCs w:val="32"/>
        </w:rPr>
        <w:t>2130104：指反映用于农业事业单位基本支出，事业单位设施、系统运行与资产维护等方面的支出。</w:t>
      </w:r>
    </w:p>
    <w:p w14:paraId="26ECEE78">
      <w:pPr>
        <w:spacing w:line="600" w:lineRule="exact"/>
        <w:ind w:firstLine="640"/>
        <w:rPr>
          <w:rFonts w:hint="eastAsia" w:ascii="仿宋_GB2312" w:eastAsia="仿宋_GB2312"/>
          <w:color w:val="000000"/>
          <w:sz w:val="32"/>
          <w:szCs w:val="32"/>
        </w:rPr>
      </w:pPr>
      <w:r>
        <w:rPr>
          <w:rFonts w:hint="eastAsia" w:ascii="仿宋_GB2312" w:eastAsia="仿宋_GB2312"/>
          <w:color w:val="000000"/>
          <w:sz w:val="32"/>
          <w:szCs w:val="32"/>
        </w:rPr>
        <w:t>水利</w:t>
      </w:r>
    </w:p>
    <w:p w14:paraId="3A0B9C8D">
      <w:pPr>
        <w:spacing w:line="600" w:lineRule="exact"/>
        <w:ind w:firstLine="640"/>
        <w:rPr>
          <w:rFonts w:hint="eastAsia" w:ascii="仿宋_GB2312" w:eastAsia="仿宋_GB2312"/>
          <w:color w:val="000000"/>
          <w:sz w:val="32"/>
          <w:szCs w:val="32"/>
        </w:rPr>
      </w:pPr>
      <w:r>
        <w:rPr>
          <w:rFonts w:hint="eastAsia" w:ascii="仿宋_GB2312" w:eastAsia="仿宋_GB2312"/>
          <w:color w:val="000000"/>
          <w:sz w:val="32"/>
          <w:szCs w:val="32"/>
        </w:rPr>
        <w:t>2130399：指反映除上述项目以外其他用于水利方面的支出。</w:t>
      </w:r>
    </w:p>
    <w:p w14:paraId="0540EFD7">
      <w:pPr>
        <w:spacing w:line="600" w:lineRule="exact"/>
        <w:ind w:firstLine="640"/>
        <w:rPr>
          <w:rFonts w:hint="eastAsia" w:ascii="仿宋_GB2312" w:eastAsia="仿宋_GB2312"/>
          <w:color w:val="000000"/>
          <w:sz w:val="32"/>
          <w:szCs w:val="32"/>
        </w:rPr>
      </w:pPr>
      <w:r>
        <w:rPr>
          <w:rFonts w:hint="eastAsia" w:ascii="仿宋_GB2312" w:eastAsia="仿宋_GB2312"/>
          <w:color w:val="000000"/>
          <w:sz w:val="32"/>
          <w:szCs w:val="32"/>
        </w:rPr>
        <w:t>农村综合改革</w:t>
      </w:r>
    </w:p>
    <w:p w14:paraId="755F915A">
      <w:pPr>
        <w:spacing w:line="600" w:lineRule="exact"/>
        <w:ind w:firstLine="640"/>
        <w:rPr>
          <w:rFonts w:hint="eastAsia" w:ascii="仿宋_GB2312" w:eastAsia="仿宋_GB2312"/>
          <w:color w:val="000000"/>
          <w:sz w:val="32"/>
          <w:szCs w:val="32"/>
        </w:rPr>
      </w:pPr>
      <w:r>
        <w:rPr>
          <w:rFonts w:hint="eastAsia" w:ascii="仿宋_GB2312" w:eastAsia="仿宋_GB2312"/>
          <w:color w:val="000000"/>
          <w:sz w:val="32"/>
          <w:szCs w:val="32"/>
        </w:rPr>
        <w:t>2130705：指反映各级财政对村民委员会和村党支部的补助支出，以及支持建立县级基本财力保障机制安排的村级组织运转奖补资金。</w:t>
      </w:r>
    </w:p>
    <w:p w14:paraId="65761F3A">
      <w:pPr>
        <w:spacing w:line="600" w:lineRule="exact"/>
        <w:ind w:firstLine="640"/>
        <w:rPr>
          <w:rFonts w:hint="eastAsia" w:ascii="仿宋_GB2312" w:eastAsia="仿宋_GB2312"/>
          <w:color w:val="000000"/>
          <w:sz w:val="32"/>
          <w:szCs w:val="32"/>
        </w:rPr>
      </w:pPr>
      <w:r>
        <w:rPr>
          <w:rFonts w:hint="eastAsia" w:ascii="仿宋_GB2312" w:eastAsia="仿宋_GB2312"/>
          <w:color w:val="000000"/>
          <w:sz w:val="32"/>
          <w:szCs w:val="32"/>
        </w:rPr>
        <w:t>15.结余分配：指事业单位按规定提取的职工福利基金、事业基金和缴纳的所得税，以及建设单位按规定应交回的基本建设竣工项目结余资金。</w:t>
      </w:r>
    </w:p>
    <w:p w14:paraId="27B26CD9">
      <w:pPr>
        <w:spacing w:line="600" w:lineRule="exact"/>
        <w:ind w:firstLine="640"/>
        <w:rPr>
          <w:rFonts w:hint="eastAsia" w:ascii="仿宋_GB2312" w:eastAsia="仿宋_GB2312"/>
          <w:color w:val="000000"/>
          <w:sz w:val="32"/>
          <w:szCs w:val="32"/>
        </w:rPr>
      </w:pPr>
      <w:r>
        <w:rPr>
          <w:rFonts w:hint="eastAsia" w:ascii="仿宋_GB2312" w:eastAsia="仿宋_GB2312"/>
          <w:color w:val="000000"/>
          <w:sz w:val="32"/>
          <w:szCs w:val="32"/>
        </w:rPr>
        <w:t>16.年末结转和结余：指本年度或以前年度预算安排、因客观条件发生变化无法按原计划实施，需延迟到以后年度按有关规定继续使用的资金。</w:t>
      </w:r>
    </w:p>
    <w:p w14:paraId="47B354F0">
      <w:pPr>
        <w:spacing w:line="600" w:lineRule="exact"/>
        <w:ind w:firstLine="640"/>
        <w:rPr>
          <w:rFonts w:hint="eastAsia" w:ascii="仿宋_GB2312" w:eastAsia="仿宋_GB2312"/>
          <w:color w:val="000000"/>
          <w:sz w:val="32"/>
          <w:szCs w:val="32"/>
        </w:rPr>
      </w:pPr>
      <w:r>
        <w:rPr>
          <w:rFonts w:hint="eastAsia" w:ascii="仿宋_GB2312" w:eastAsia="仿宋_GB2312"/>
          <w:color w:val="000000"/>
          <w:sz w:val="32"/>
          <w:szCs w:val="32"/>
        </w:rPr>
        <w:t>17.基本支出：指为保障机构正常运转、完成日常工作任务而发生的人员支出和公用支出。</w:t>
      </w:r>
    </w:p>
    <w:p w14:paraId="65FA22B9">
      <w:pPr>
        <w:spacing w:line="600" w:lineRule="exact"/>
        <w:ind w:firstLine="640"/>
        <w:rPr>
          <w:rFonts w:hint="eastAsia" w:ascii="仿宋_GB2312" w:eastAsia="仿宋_GB2312"/>
          <w:color w:val="000000"/>
          <w:sz w:val="32"/>
          <w:szCs w:val="32"/>
        </w:rPr>
      </w:pPr>
      <w:r>
        <w:rPr>
          <w:rFonts w:hint="eastAsia" w:ascii="仿宋_GB2312" w:eastAsia="仿宋_GB2312"/>
          <w:color w:val="000000"/>
          <w:sz w:val="32"/>
          <w:szCs w:val="32"/>
        </w:rPr>
        <w:t xml:space="preserve">18.项目支出：指在基本支出之外为完成特定行政任务和事业发展目标所发生的支出。 </w:t>
      </w:r>
    </w:p>
    <w:p w14:paraId="55CA0026">
      <w:pPr>
        <w:spacing w:line="600" w:lineRule="exact"/>
        <w:ind w:firstLine="640"/>
        <w:rPr>
          <w:rFonts w:hint="eastAsia" w:ascii="仿宋_GB2312" w:eastAsia="仿宋_GB2312"/>
          <w:color w:val="000000"/>
          <w:sz w:val="32"/>
          <w:szCs w:val="32"/>
        </w:rPr>
      </w:pPr>
      <w:r>
        <w:rPr>
          <w:rFonts w:hint="eastAsia" w:ascii="仿宋_GB2312" w:eastAsia="仿宋_GB2312"/>
          <w:color w:val="000000"/>
          <w:sz w:val="32"/>
          <w:szCs w:val="32"/>
        </w:rPr>
        <w:t>19.经营支出：指事业单位在专业业务活动及其辅助活动之外开展非独立核算经营活动发生的支出。</w:t>
      </w:r>
    </w:p>
    <w:p w14:paraId="2C6435B0">
      <w:pPr>
        <w:spacing w:line="600" w:lineRule="exact"/>
        <w:ind w:firstLine="640"/>
        <w:rPr>
          <w:rFonts w:hint="eastAsia" w:ascii="仿宋_GB2312" w:eastAsia="仿宋_GB2312"/>
          <w:color w:val="000000"/>
          <w:sz w:val="32"/>
          <w:szCs w:val="32"/>
        </w:rPr>
      </w:pPr>
      <w:r>
        <w:rPr>
          <w:rFonts w:hint="eastAsia" w:ascii="仿宋_GB2312" w:eastAsia="仿宋_GB2312"/>
          <w:color w:val="000000"/>
          <w:sz w:val="32"/>
          <w:szCs w:val="32"/>
        </w:rPr>
        <w:t>20.“三公”经费：纳入省级财政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w:t>
      </w:r>
    </w:p>
    <w:p w14:paraId="2A94C6D8">
      <w:pPr>
        <w:ind w:firstLine="640" w:firstLineChars="200"/>
        <w:rPr>
          <w:rFonts w:ascii="仿宋" w:hAnsi="仿宋" w:eastAsia="仿宋"/>
          <w:b/>
          <w:color w:val="000000"/>
          <w:sz w:val="32"/>
          <w:szCs w:val="32"/>
        </w:rPr>
      </w:pPr>
      <w:r>
        <w:rPr>
          <w:rFonts w:hint="eastAsia" w:ascii="仿宋_GB2312" w:eastAsia="仿宋_GB2312"/>
          <w:color w:val="000000"/>
          <w:sz w:val="32"/>
          <w:szCs w:val="32"/>
        </w:rPr>
        <w:t>21.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4B39F077">
      <w:pPr>
        <w:spacing w:line="600" w:lineRule="exact"/>
        <w:jc w:val="center"/>
        <w:outlineLvl w:val="0"/>
        <w:rPr>
          <w:rStyle w:val="25"/>
          <w:rFonts w:ascii="黑体" w:hAnsi="黑体" w:eastAsia="黑体"/>
          <w:b w:val="0"/>
        </w:rPr>
      </w:pPr>
      <w:bookmarkStart w:id="59" w:name="_Toc15377226"/>
      <w:r>
        <w:rPr>
          <w:rFonts w:ascii="宋体"/>
          <w:b/>
          <w:color w:val="000000"/>
          <w:sz w:val="44"/>
          <w:szCs w:val="44"/>
        </w:rPr>
        <w:br w:type="page"/>
      </w:r>
      <w:bookmarkStart w:id="60" w:name="_Toc15396614"/>
      <w:r>
        <w:rPr>
          <w:rFonts w:hint="eastAsia" w:ascii="黑体" w:hAnsi="黑体" w:eastAsia="黑体"/>
          <w:color w:val="000000"/>
          <w:sz w:val="44"/>
          <w:szCs w:val="44"/>
        </w:rPr>
        <w:t>第</w:t>
      </w:r>
      <w:r>
        <w:rPr>
          <w:rStyle w:val="25"/>
          <w:rFonts w:hint="eastAsia" w:ascii="黑体" w:hAnsi="黑体" w:eastAsia="黑体"/>
          <w:b w:val="0"/>
        </w:rPr>
        <w:t>四部分 附件</w:t>
      </w:r>
      <w:bookmarkEnd w:id="60"/>
    </w:p>
    <w:p w14:paraId="3484AD6F">
      <w:pPr>
        <w:spacing w:line="600" w:lineRule="exact"/>
        <w:jc w:val="center"/>
        <w:outlineLvl w:val="0"/>
        <w:rPr>
          <w:rStyle w:val="25"/>
        </w:rPr>
      </w:pPr>
    </w:p>
    <w:p w14:paraId="1827DE8F">
      <w:pPr>
        <w:pStyle w:val="3"/>
        <w:rPr>
          <w:rStyle w:val="25"/>
          <w:rFonts w:ascii="仿宋" w:hAnsi="仿宋" w:eastAsia="仿宋"/>
          <w:b w:val="0"/>
          <w:bCs w:val="0"/>
          <w:sz w:val="32"/>
          <w:szCs w:val="32"/>
        </w:rPr>
      </w:pPr>
      <w:bookmarkStart w:id="61" w:name="_Toc15396615"/>
      <w:r>
        <w:rPr>
          <w:rStyle w:val="25"/>
          <w:rFonts w:hint="eastAsia" w:ascii="仿宋" w:hAnsi="仿宋" w:eastAsia="仿宋"/>
          <w:b w:val="0"/>
          <w:bCs w:val="0"/>
          <w:sz w:val="32"/>
          <w:szCs w:val="32"/>
        </w:rPr>
        <w:t>附件1</w:t>
      </w:r>
      <w:bookmarkEnd w:id="61"/>
    </w:p>
    <w:p w14:paraId="4FCCBABA">
      <w:pPr>
        <w:spacing w:line="600" w:lineRule="exact"/>
        <w:jc w:val="center"/>
        <w:outlineLvl w:val="0"/>
        <w:rPr>
          <w:rFonts w:hint="eastAsia" w:ascii="黑体" w:hAnsi="黑体" w:eastAsia="黑体" w:cs="方正小标宋简体"/>
          <w:sz w:val="36"/>
          <w:szCs w:val="36"/>
        </w:rPr>
      </w:pPr>
      <w:bookmarkStart w:id="62" w:name="_Toc15396616"/>
      <w:r>
        <w:rPr>
          <w:rFonts w:hint="eastAsia" w:ascii="黑体" w:hAnsi="黑体" w:eastAsia="黑体" w:cs="方正小标宋简体"/>
          <w:sz w:val="36"/>
          <w:szCs w:val="36"/>
        </w:rPr>
        <w:t>盐边县</w:t>
      </w:r>
      <w:r>
        <w:rPr>
          <w:rFonts w:hint="eastAsia" w:ascii="黑体" w:hAnsi="黑体" w:eastAsia="黑体" w:cs="方正小标宋简体"/>
          <w:sz w:val="36"/>
          <w:szCs w:val="36"/>
          <w:lang w:val="en-US" w:eastAsia="zh-CN"/>
        </w:rPr>
        <w:t>新九</w:t>
      </w:r>
      <w:r>
        <w:rPr>
          <w:rFonts w:hint="eastAsia" w:ascii="黑体" w:hAnsi="黑体" w:eastAsia="黑体" w:cs="方正小标宋简体"/>
          <w:sz w:val="36"/>
          <w:szCs w:val="36"/>
        </w:rPr>
        <w:t>乡人民政府</w:t>
      </w:r>
    </w:p>
    <w:p w14:paraId="2A4D1789">
      <w:pPr>
        <w:spacing w:line="600" w:lineRule="exact"/>
        <w:jc w:val="center"/>
        <w:outlineLvl w:val="0"/>
        <w:rPr>
          <w:rFonts w:ascii="黑体" w:hAnsi="黑体" w:eastAsia="黑体" w:cs="方正小标宋简体"/>
          <w:sz w:val="36"/>
          <w:szCs w:val="36"/>
        </w:rPr>
      </w:pPr>
      <w:r>
        <w:rPr>
          <w:rFonts w:hint="eastAsia" w:ascii="黑体" w:hAnsi="黑体" w:eastAsia="黑体" w:cs="方正小标宋简体"/>
          <w:sz w:val="36"/>
          <w:szCs w:val="36"/>
        </w:rPr>
        <w:t>部门2018年部门整体支出绩效评价报告</w:t>
      </w:r>
      <w:bookmarkEnd w:id="62"/>
    </w:p>
    <w:p w14:paraId="24EE2E0F">
      <w:pPr>
        <w:spacing w:line="580" w:lineRule="exact"/>
        <w:ind w:firstLine="640" w:firstLineChars="200"/>
        <w:rPr>
          <w:rFonts w:ascii="黑体" w:hAnsi="黑体" w:eastAsia="黑体" w:cs="黑体"/>
          <w:sz w:val="32"/>
          <w:szCs w:val="32"/>
        </w:rPr>
      </w:pPr>
    </w:p>
    <w:p w14:paraId="53A368D7">
      <w:pPr>
        <w:spacing w:line="580" w:lineRule="exact"/>
        <w:ind w:firstLine="640" w:firstLineChars="200"/>
        <w:rPr>
          <w:rFonts w:ascii="黑体" w:hAnsi="黑体" w:eastAsia="黑体" w:cs="黑体"/>
          <w:sz w:val="32"/>
          <w:szCs w:val="32"/>
        </w:rPr>
      </w:pPr>
      <w:r>
        <w:rPr>
          <w:rFonts w:hint="eastAsia" w:ascii="黑体" w:hAnsi="黑体" w:eastAsia="黑体" w:cs="黑体"/>
          <w:sz w:val="32"/>
          <w:szCs w:val="32"/>
        </w:rPr>
        <w:t>一、部门（单位）概况</w:t>
      </w:r>
    </w:p>
    <w:p w14:paraId="4B5F05E6">
      <w:pPr>
        <w:spacing w:line="580" w:lineRule="exact"/>
        <w:ind w:firstLine="640" w:firstLineChars="200"/>
        <w:rPr>
          <w:rFonts w:ascii="仿宋" w:hAnsi="仿宋" w:eastAsia="仿宋" w:cs="仿宋_GB2312"/>
          <w:sz w:val="32"/>
          <w:szCs w:val="32"/>
        </w:rPr>
      </w:pPr>
      <w:r>
        <w:rPr>
          <w:rFonts w:ascii="仿宋" w:hAnsi="仿宋" w:eastAsia="仿宋" w:cs="仿宋_GB2312"/>
          <w:sz w:val="32"/>
          <w:szCs w:val="32"/>
        </w:rPr>
        <w:t>（一）机构组成。</w:t>
      </w:r>
    </w:p>
    <w:p w14:paraId="213458DE">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盐边县</w:t>
      </w:r>
      <w:r>
        <w:rPr>
          <w:rFonts w:hint="eastAsia" w:ascii="仿宋" w:hAnsi="仿宋" w:eastAsia="仿宋" w:cs="仿宋_GB2312"/>
          <w:sz w:val="32"/>
          <w:szCs w:val="32"/>
          <w:lang w:val="en-US" w:eastAsia="zh-CN"/>
        </w:rPr>
        <w:t>新九</w:t>
      </w:r>
      <w:r>
        <w:rPr>
          <w:rFonts w:hint="eastAsia" w:ascii="仿宋" w:hAnsi="仿宋" w:eastAsia="仿宋" w:cs="仿宋_GB2312"/>
          <w:sz w:val="32"/>
          <w:szCs w:val="32"/>
        </w:rPr>
        <w:t>乡人民政府下属二级单位1个，其中行政单位1个，参照公务员法管理的事业单位0个，其他事业单位0个。</w:t>
      </w:r>
    </w:p>
    <w:p w14:paraId="1BE5191B">
      <w:pPr>
        <w:spacing w:line="580" w:lineRule="exact"/>
        <w:ind w:firstLine="640" w:firstLineChars="200"/>
        <w:rPr>
          <w:rFonts w:ascii="仿宋" w:hAnsi="仿宋" w:eastAsia="仿宋" w:cs="仿宋_GB2312"/>
          <w:sz w:val="32"/>
          <w:szCs w:val="32"/>
        </w:rPr>
      </w:pPr>
      <w:r>
        <w:rPr>
          <w:rFonts w:ascii="仿宋" w:hAnsi="仿宋" w:eastAsia="仿宋" w:cs="仿宋_GB2312"/>
          <w:sz w:val="32"/>
          <w:szCs w:val="32"/>
        </w:rPr>
        <w:t>（二）机构职能。</w:t>
      </w:r>
    </w:p>
    <w:p w14:paraId="23C60DB7">
      <w:pPr>
        <w:spacing w:line="580" w:lineRule="exact"/>
        <w:ind w:firstLine="640" w:firstLineChars="200"/>
        <w:rPr>
          <w:rFonts w:ascii="仿宋" w:hAnsi="仿宋" w:eastAsia="仿宋" w:cs="仿宋_GB2312"/>
          <w:sz w:val="32"/>
          <w:szCs w:val="32"/>
        </w:rPr>
      </w:pPr>
      <w:r>
        <w:rPr>
          <w:rFonts w:hint="eastAsia" w:ascii="仿宋" w:hAnsi="仿宋" w:eastAsia="仿宋"/>
          <w:bCs/>
          <w:color w:val="000000"/>
          <w:sz w:val="32"/>
          <w:szCs w:val="32"/>
        </w:rPr>
        <w:t>职能参照省政府批准的三定方案</w:t>
      </w:r>
      <w:r>
        <w:rPr>
          <w:rFonts w:hint="eastAsia" w:ascii="仿宋" w:hAnsi="仿宋" w:eastAsia="仿宋"/>
          <w:bCs/>
          <w:color w:val="000000"/>
          <w:sz w:val="32"/>
          <w:szCs w:val="32"/>
          <w:lang w:eastAsia="zh-CN"/>
        </w:rPr>
        <w:t>。</w:t>
      </w:r>
    </w:p>
    <w:p w14:paraId="1244B443">
      <w:pPr>
        <w:spacing w:line="580" w:lineRule="exact"/>
        <w:ind w:firstLine="640" w:firstLineChars="200"/>
        <w:rPr>
          <w:rFonts w:ascii="仿宋" w:hAnsi="仿宋" w:eastAsia="仿宋" w:cs="仿宋_GB2312"/>
          <w:sz w:val="32"/>
          <w:szCs w:val="32"/>
        </w:rPr>
      </w:pPr>
      <w:r>
        <w:rPr>
          <w:rFonts w:ascii="仿宋" w:hAnsi="仿宋" w:eastAsia="仿宋" w:cs="仿宋_GB2312"/>
          <w:sz w:val="32"/>
          <w:szCs w:val="32"/>
        </w:rPr>
        <w:t>（三）人员概况。</w:t>
      </w:r>
    </w:p>
    <w:p w14:paraId="173F0512">
      <w:pPr>
        <w:spacing w:line="58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新九乡全乡辖3个行政村</w:t>
      </w:r>
      <w:r>
        <w:rPr>
          <w:rFonts w:hint="eastAsia" w:ascii="仿宋" w:hAnsi="仿宋" w:eastAsia="仿宋" w:cs="仿宋_GB2312"/>
          <w:sz w:val="32"/>
          <w:szCs w:val="32"/>
          <w:lang w:eastAsia="zh-CN"/>
        </w:rPr>
        <w:t>，</w:t>
      </w:r>
      <w:r>
        <w:rPr>
          <w:rFonts w:hint="eastAsia" w:ascii="仿宋" w:hAnsi="仿宋" w:eastAsia="仿宋" w:cs="仿宋_GB2312"/>
          <w:sz w:val="32"/>
          <w:szCs w:val="32"/>
        </w:rPr>
        <w:t>4个农村社区，47个村民小组，农业家庭户3112户，总人口11919人，幅员面积124.80平方公里，政府机关编制数23人，其中：行政编制21人，工勤人员2人，事业编制18人，2018年年末在职实有人数40人，行政在职25人，事业在职15人，新九乡政府现有部门8个，农业服务中心、党政办、会计核算中心、宣文中心、社会事务办、综治办、交通管理站、武装部，乡财政所负责全乡乡镇财政财务管理工作，负责全乡预算编制管理工作，组织和管理乡镇财政收入和支出，编制执行全乡年度财政预算、总预算，负责监督全乡单位预算执行，编制财政决算、总决算等；负责管理和发放各类政策性补贴资金，建立新九乡惠农资金补助对象管理新机制，进一步完善财政补贴农民资金“一卡通”发放机制；负责对各类专项资金的监管，特别是对扶贫资金的管理，提高财政资金使用效益；负责全乡行政事业单位国有资产监督管理工作；填报行政事业单位内部控制制度报表及相关资料的收集与整理。全乡2018年固定资产总数210.17218万元。</w:t>
      </w:r>
    </w:p>
    <w:p w14:paraId="78F18FD4">
      <w:pPr>
        <w:spacing w:line="580" w:lineRule="exact"/>
        <w:ind w:firstLine="640" w:firstLineChars="200"/>
        <w:rPr>
          <w:rFonts w:ascii="黑体" w:hAnsi="黑体" w:eastAsia="黑体" w:cs="黑体"/>
          <w:sz w:val="32"/>
          <w:szCs w:val="32"/>
        </w:rPr>
      </w:pPr>
      <w:r>
        <w:rPr>
          <w:rFonts w:ascii="黑体" w:hAnsi="黑体" w:eastAsia="黑体" w:cs="黑体"/>
          <w:sz w:val="32"/>
          <w:szCs w:val="32"/>
        </w:rPr>
        <w:t>二</w:t>
      </w:r>
      <w:r>
        <w:rPr>
          <w:rFonts w:hint="eastAsia" w:ascii="黑体" w:hAnsi="黑体" w:eastAsia="黑体" w:cs="黑体"/>
          <w:sz w:val="32"/>
          <w:szCs w:val="32"/>
          <w:lang w:eastAsia="zh-CN"/>
        </w:rPr>
        <w:t>、各</w:t>
      </w:r>
      <w:r>
        <w:rPr>
          <w:rFonts w:ascii="黑体" w:hAnsi="黑体" w:eastAsia="黑体" w:cs="黑体"/>
          <w:sz w:val="32"/>
          <w:szCs w:val="32"/>
        </w:rPr>
        <w:t>部门财政资金收支情况</w:t>
      </w:r>
    </w:p>
    <w:p w14:paraId="280FBEA0">
      <w:pPr>
        <w:spacing w:line="580" w:lineRule="exact"/>
        <w:ind w:firstLine="640" w:firstLineChars="200"/>
        <w:rPr>
          <w:rFonts w:ascii="仿宋" w:hAnsi="仿宋" w:eastAsia="仿宋" w:cs="仿宋_GB2312"/>
          <w:sz w:val="32"/>
          <w:szCs w:val="32"/>
        </w:rPr>
      </w:pPr>
      <w:r>
        <w:rPr>
          <w:rFonts w:ascii="仿宋" w:hAnsi="仿宋" w:eastAsia="仿宋" w:cs="仿宋_GB2312"/>
          <w:sz w:val="32"/>
          <w:szCs w:val="32"/>
        </w:rPr>
        <w:t>（一）部门财政资金收入情况。</w:t>
      </w:r>
    </w:p>
    <w:p w14:paraId="4F07804A">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lang w:val="en-US" w:eastAsia="zh-CN"/>
        </w:rPr>
        <w:t>新九</w:t>
      </w:r>
      <w:r>
        <w:rPr>
          <w:rFonts w:hint="eastAsia" w:ascii="仿宋" w:hAnsi="仿宋" w:eastAsia="仿宋" w:cs="仿宋_GB2312"/>
          <w:sz w:val="32"/>
          <w:szCs w:val="32"/>
        </w:rPr>
        <w:t>乡2018年部门预算安排资金</w:t>
      </w:r>
      <w:r>
        <w:rPr>
          <w:rFonts w:hint="eastAsia" w:ascii="仿宋" w:hAnsi="仿宋" w:eastAsia="仿宋" w:cs="仿宋_GB2312"/>
          <w:sz w:val="32"/>
          <w:szCs w:val="32"/>
          <w:lang w:val="en-US" w:eastAsia="zh-CN"/>
        </w:rPr>
        <w:t>968.4</w:t>
      </w:r>
      <w:r>
        <w:rPr>
          <w:rFonts w:hint="eastAsia" w:ascii="仿宋" w:hAnsi="仿宋" w:eastAsia="仿宋" w:cs="仿宋_GB2312"/>
          <w:sz w:val="32"/>
          <w:szCs w:val="32"/>
        </w:rPr>
        <w:t>7万元</w:t>
      </w:r>
      <w:r>
        <w:rPr>
          <w:rFonts w:hint="eastAsia" w:ascii="仿宋" w:hAnsi="仿宋" w:eastAsia="仿宋" w:cs="仿宋_GB2312"/>
          <w:sz w:val="32"/>
          <w:szCs w:val="32"/>
          <w:lang w:eastAsia="zh-CN"/>
        </w:rPr>
        <w:t>。</w:t>
      </w:r>
    </w:p>
    <w:p w14:paraId="2111551E">
      <w:pPr>
        <w:spacing w:line="580" w:lineRule="exact"/>
        <w:ind w:firstLine="640" w:firstLineChars="200"/>
        <w:rPr>
          <w:rFonts w:ascii="仿宋" w:hAnsi="仿宋" w:eastAsia="仿宋" w:cs="仿宋_GB2312"/>
          <w:sz w:val="32"/>
          <w:szCs w:val="32"/>
        </w:rPr>
      </w:pPr>
      <w:r>
        <w:rPr>
          <w:rFonts w:ascii="仿宋" w:hAnsi="仿宋" w:eastAsia="仿宋" w:cs="仿宋_GB2312"/>
          <w:sz w:val="32"/>
          <w:szCs w:val="32"/>
        </w:rPr>
        <w:t>（二）部门财政资金支出情况。</w:t>
      </w:r>
    </w:p>
    <w:p w14:paraId="16480D0E">
      <w:pPr>
        <w:spacing w:line="58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（一）年度部门预算安排及支出情况</w:t>
      </w:r>
    </w:p>
    <w:p w14:paraId="0FA642FD">
      <w:pPr>
        <w:spacing w:line="58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新九乡2018年部门预算安排资金96</w:t>
      </w:r>
      <w:r>
        <w:rPr>
          <w:rFonts w:hint="eastAsia" w:ascii="仿宋" w:hAnsi="仿宋" w:eastAsia="仿宋" w:cs="仿宋_GB2312"/>
          <w:sz w:val="32"/>
          <w:szCs w:val="32"/>
          <w:lang w:val="en-US" w:eastAsia="zh-CN"/>
        </w:rPr>
        <w:t>8.47</w:t>
      </w:r>
      <w:r>
        <w:rPr>
          <w:rFonts w:hint="eastAsia" w:ascii="仿宋" w:hAnsi="仿宋" w:eastAsia="仿宋" w:cs="仿宋_GB2312"/>
          <w:sz w:val="32"/>
          <w:szCs w:val="32"/>
        </w:rPr>
        <w:t>万元，总支出9</w:t>
      </w:r>
      <w:r>
        <w:rPr>
          <w:rFonts w:hint="eastAsia" w:ascii="仿宋" w:hAnsi="仿宋" w:eastAsia="仿宋" w:cs="仿宋_GB2312"/>
          <w:sz w:val="32"/>
          <w:szCs w:val="32"/>
          <w:lang w:val="en-US" w:eastAsia="zh-CN"/>
        </w:rPr>
        <w:t>50</w:t>
      </w:r>
      <w:r>
        <w:rPr>
          <w:rFonts w:hint="eastAsia" w:ascii="仿宋" w:hAnsi="仿宋" w:eastAsia="仿宋" w:cs="仿宋_GB2312"/>
          <w:sz w:val="32"/>
          <w:szCs w:val="32"/>
        </w:rPr>
        <w:t>万元，上年结余资金使用109.5万元。其中：工资福利支出465万元，商品和服务支出112万元，对个人和家庭的补助支出81万元，其他资本性支出176万元。</w:t>
      </w:r>
    </w:p>
    <w:p w14:paraId="3DD622DF">
      <w:pPr>
        <w:spacing w:line="58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（二）年度专项资金安排及支出情况</w:t>
      </w:r>
    </w:p>
    <w:p w14:paraId="09A014C7">
      <w:pPr>
        <w:spacing w:line="58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2018年专项资金预算安排231.7783332万元，主要包括：</w:t>
      </w:r>
    </w:p>
    <w:p w14:paraId="2A5B926E">
      <w:pPr>
        <w:spacing w:line="58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2018年年初预留分解新九乡内控制度，法律咨询等项目3万元；</w:t>
      </w:r>
    </w:p>
    <w:p w14:paraId="598F8987">
      <w:pPr>
        <w:spacing w:line="58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2018年A++系统维护费1.29万元；</w:t>
      </w:r>
    </w:p>
    <w:p w14:paraId="0698D26E">
      <w:pPr>
        <w:spacing w:line="58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 xml:space="preserve">2018年大平台维护费0.24万元； </w:t>
      </w:r>
    </w:p>
    <w:p w14:paraId="7C539993">
      <w:pPr>
        <w:spacing w:line="58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2018年民族地区春节慰问金0.4万元；</w:t>
      </w:r>
    </w:p>
    <w:p w14:paraId="316C504B">
      <w:pPr>
        <w:spacing w:line="58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2018年农村五保户生活补助36.838万元；</w:t>
      </w:r>
    </w:p>
    <w:p w14:paraId="04C826B9">
      <w:pPr>
        <w:spacing w:line="58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2018年计生服务员报酬8.3384 万元；</w:t>
      </w:r>
    </w:p>
    <w:p w14:paraId="0E1C58BF">
      <w:pPr>
        <w:spacing w:line="58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川财农</w:t>
      </w:r>
      <w:r>
        <w:rPr>
          <w:rFonts w:hint="eastAsia" w:ascii="仿宋" w:hAnsi="仿宋" w:eastAsia="仿宋" w:cs="仿宋_GB2312"/>
          <w:sz w:val="32"/>
          <w:szCs w:val="32"/>
          <w:lang w:eastAsia="zh-CN"/>
        </w:rPr>
        <w:t>〔2017〕206号</w:t>
      </w:r>
      <w:r>
        <w:rPr>
          <w:rFonts w:hint="eastAsia" w:ascii="仿宋" w:hAnsi="仿宋" w:eastAsia="仿宋" w:cs="仿宋_GB2312"/>
          <w:sz w:val="32"/>
          <w:szCs w:val="32"/>
        </w:rPr>
        <w:t>下达2018年村级公益事业一事一议财政奖补资金13.36万元；新九乡平谷村麻栗社社道、机耕道建设工程总投资22.36万元，其中“一事一议”财政奖补资金13.36万元，村集体投入 8.9万元。已验收并完成报账</w:t>
      </w:r>
    </w:p>
    <w:p w14:paraId="3C2699A1">
      <w:pPr>
        <w:spacing w:line="58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2018年基层组织活动和公共服务运行经费28万元主要用于以下项目：</w:t>
      </w:r>
    </w:p>
    <w:p w14:paraId="122956FD">
      <w:pPr>
        <w:spacing w:line="58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（1）平谷村2018年农村公共运行维护资金50133元，主要用于村社环境卫生整治及公路维护等，其中平谷社区环境卫生治理项目20000元，和平组、白牛组垃圾清运费6133元，麻力组公路维护项目14000元。</w:t>
      </w:r>
    </w:p>
    <w:p w14:paraId="5615570D">
      <w:pPr>
        <w:spacing w:line="58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2）炉库村2018年农村公共运行维护资金39585元，主要用于村水库、沟堰、桥梁维护等，其中热水塘水库维护6500元，北大堰清理及维护16000元，炉库社区社道（高堰沟处）维护8000元，铜三社（涧子洞）处桥梁维护6000元，铜三社修复拦水坝3087元。</w:t>
      </w:r>
    </w:p>
    <w:p w14:paraId="66569828">
      <w:pPr>
        <w:spacing w:line="58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3）踏鲊2018年农村公共运行维护资金40634元，主要用于各社沟堰清理及社道维修等，其中中心社沟堰维修工程6186元，树合社沟堰维修工程16426元，新华社沟堰维修工程6210元，新桥社社道维修工程3000元，石头社社道清理及堡坎维修工程6410元，树合社熊家屋基机耕道维修工程1100元，石头社沟堰维修工程1300元。</w:t>
      </w:r>
    </w:p>
    <w:p w14:paraId="40EAAFE1">
      <w:pPr>
        <w:spacing w:line="58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（4）柳树村2018年农村公共运行维护资金37761元，主要用于村社沟堰恢复及水库清淤等，其中各社沟堰恢复</w:t>
      </w:r>
      <w:r>
        <w:rPr>
          <w:rFonts w:hint="eastAsia" w:ascii="仿宋" w:hAnsi="仿宋" w:eastAsia="仿宋" w:cs="仿宋_GB2312"/>
          <w:sz w:val="32"/>
          <w:szCs w:val="32"/>
          <w:lang w:eastAsia="zh-CN"/>
        </w:rPr>
        <w:t>（</w:t>
      </w:r>
      <w:r>
        <w:rPr>
          <w:rFonts w:hint="eastAsia" w:ascii="仿宋" w:hAnsi="仿宋" w:eastAsia="仿宋" w:cs="仿宋_GB2312"/>
          <w:sz w:val="32"/>
          <w:szCs w:val="32"/>
        </w:rPr>
        <w:t>由村委会统一恢复）18500元，柳树社水库清淤11500元，二道坝到大麦地道路恢复工程7761元。</w:t>
      </w:r>
    </w:p>
    <w:p w14:paraId="732DFBE0">
      <w:pPr>
        <w:spacing w:line="58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（5）猛粮村2018年农村公共运行维护资金40384元，主要用于管道维护、公路维护及垃圾清理等，其中猛粮村粮合社垃圾清理工资项目9600元，猛粮村左江沟管道维护工程项目14000元，猛粮村村道公路维护项目16784元。</w:t>
      </w:r>
    </w:p>
    <w:p w14:paraId="51E11082">
      <w:pPr>
        <w:spacing w:line="58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（6）新坝村2018年农村公共运行维护资金40300元，主要用于沟堰清理，堡坎维修等，其中新坝村跨村沟堰（白璐沟沟堰清淤）工程8000元，新坝村陈家山大堰清淤工程14300元，新村社毛家堰堡坎工程18000元。</w:t>
      </w:r>
    </w:p>
    <w:p w14:paraId="4E5306AB">
      <w:pPr>
        <w:spacing w:line="58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（7）九场村2018年农村公共运行维护资金41203元，用于大树社严家田堰整治工程。</w:t>
      </w:r>
    </w:p>
    <w:p w14:paraId="5A529797">
      <w:pPr>
        <w:spacing w:line="58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 xml:space="preserve">9、省级2018年扶持村级集体经济发展试点资金100万元。         </w:t>
      </w:r>
    </w:p>
    <w:p w14:paraId="1572CE9A">
      <w:pPr>
        <w:spacing w:line="58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 xml:space="preserve"> 10、使用上年结余资金40.31235万元，主要包括以下几个方面：</w:t>
      </w:r>
    </w:p>
    <w:p w14:paraId="382553A7">
      <w:pPr>
        <w:spacing w:line="58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（1）新九财</w:t>
      </w:r>
      <w:r>
        <w:rPr>
          <w:rFonts w:hint="eastAsia" w:ascii="仿宋" w:hAnsi="仿宋" w:eastAsia="仿宋" w:cs="仿宋_GB2312"/>
          <w:sz w:val="32"/>
          <w:szCs w:val="32"/>
          <w:lang w:eastAsia="zh-CN"/>
        </w:rPr>
        <w:t>〔2017〕43号</w:t>
      </w:r>
      <w:r>
        <w:rPr>
          <w:rFonts w:hint="eastAsia" w:ascii="仿宋" w:hAnsi="仿宋" w:eastAsia="仿宋" w:cs="仿宋_GB2312"/>
          <w:sz w:val="32"/>
          <w:szCs w:val="32"/>
        </w:rPr>
        <w:t>新九乡集镇太阳能路灯安装工程13万；</w:t>
      </w:r>
    </w:p>
    <w:p w14:paraId="1B3BFDF7">
      <w:pPr>
        <w:spacing w:line="58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（2）新九财</w:t>
      </w:r>
      <w:r>
        <w:rPr>
          <w:rFonts w:hint="eastAsia" w:ascii="仿宋" w:hAnsi="仿宋" w:eastAsia="仿宋" w:cs="仿宋_GB2312"/>
          <w:sz w:val="32"/>
          <w:szCs w:val="32"/>
          <w:lang w:eastAsia="zh-CN"/>
        </w:rPr>
        <w:t>〔2017〕43号</w:t>
      </w:r>
      <w:r>
        <w:rPr>
          <w:rFonts w:hint="eastAsia" w:ascii="仿宋" w:hAnsi="仿宋" w:eastAsia="仿宋" w:cs="仿宋_GB2312"/>
          <w:sz w:val="32"/>
          <w:szCs w:val="32"/>
        </w:rPr>
        <w:t>退还乡机关综合楼后堡坎建设项目实施的保证金1.9917万元；</w:t>
      </w:r>
    </w:p>
    <w:p w14:paraId="505673C2">
      <w:pPr>
        <w:spacing w:line="58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（3）盐边财预</w:t>
      </w:r>
      <w:r>
        <w:rPr>
          <w:rFonts w:hint="eastAsia" w:ascii="仿宋" w:hAnsi="仿宋" w:eastAsia="仿宋" w:cs="仿宋_GB2312"/>
          <w:sz w:val="32"/>
          <w:szCs w:val="32"/>
          <w:lang w:eastAsia="zh-CN"/>
        </w:rPr>
        <w:t>〔2016〕9号</w:t>
      </w:r>
      <w:r>
        <w:rPr>
          <w:rFonts w:hint="eastAsia" w:ascii="仿宋" w:hAnsi="仿宋" w:eastAsia="仿宋" w:cs="仿宋_GB2312"/>
          <w:sz w:val="32"/>
          <w:szCs w:val="32"/>
        </w:rPr>
        <w:t>下达2016年行政事业单位国有资产清查中介机构专项审计经费0.06万元；</w:t>
      </w:r>
    </w:p>
    <w:p w14:paraId="7FA806D6">
      <w:pPr>
        <w:spacing w:line="58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（4）盐边财政</w:t>
      </w:r>
      <w:r>
        <w:rPr>
          <w:rFonts w:hint="eastAsia" w:ascii="仿宋" w:hAnsi="仿宋" w:eastAsia="仿宋" w:cs="仿宋_GB2312"/>
          <w:sz w:val="32"/>
          <w:szCs w:val="32"/>
          <w:lang w:eastAsia="zh-CN"/>
        </w:rPr>
        <w:t>〔2017〕8号</w:t>
      </w:r>
      <w:r>
        <w:rPr>
          <w:rFonts w:hint="eastAsia" w:ascii="仿宋" w:hAnsi="仿宋" w:eastAsia="仿宋" w:cs="仿宋_GB2312"/>
          <w:sz w:val="32"/>
          <w:szCs w:val="32"/>
        </w:rPr>
        <w:t>下达2017年2017年农村党员教育培训经费0.5695万元；</w:t>
      </w:r>
    </w:p>
    <w:p w14:paraId="1C5E931B">
      <w:pPr>
        <w:spacing w:line="58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（5）根据盐财资农</w:t>
      </w:r>
      <w:r>
        <w:rPr>
          <w:rFonts w:hint="eastAsia" w:ascii="仿宋" w:hAnsi="仿宋" w:eastAsia="仿宋" w:cs="仿宋_GB2312"/>
          <w:sz w:val="32"/>
          <w:szCs w:val="32"/>
          <w:lang w:eastAsia="zh-CN"/>
        </w:rPr>
        <w:t>〔2017〕78号</w:t>
      </w:r>
      <w:r>
        <w:rPr>
          <w:rFonts w:hint="eastAsia" w:ascii="仿宋" w:hAnsi="仿宋" w:eastAsia="仿宋" w:cs="仿宋_GB2312"/>
          <w:sz w:val="32"/>
          <w:szCs w:val="32"/>
        </w:rPr>
        <w:t>下达2017年基层动物防疫补助资金4.65万元；</w:t>
      </w:r>
    </w:p>
    <w:p w14:paraId="3751E5BC">
      <w:pPr>
        <w:spacing w:line="58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（6）新九财</w:t>
      </w:r>
      <w:r>
        <w:rPr>
          <w:rFonts w:hint="eastAsia" w:ascii="仿宋" w:hAnsi="仿宋" w:eastAsia="仿宋" w:cs="仿宋_GB2312"/>
          <w:sz w:val="32"/>
          <w:szCs w:val="32"/>
          <w:lang w:eastAsia="zh-CN"/>
        </w:rPr>
        <w:t>〔2017〕43号</w:t>
      </w:r>
      <w:r>
        <w:rPr>
          <w:rFonts w:hint="eastAsia" w:ascii="仿宋" w:hAnsi="仿宋" w:eastAsia="仿宋" w:cs="仿宋_GB2312"/>
          <w:sz w:val="32"/>
          <w:szCs w:val="32"/>
        </w:rPr>
        <w:t>农业生产救灾资金（沟堰</w:t>
      </w:r>
      <w:r>
        <w:rPr>
          <w:rFonts w:hint="eastAsia" w:ascii="仿宋" w:hAnsi="仿宋" w:eastAsia="仿宋" w:cs="仿宋_GB2312"/>
          <w:sz w:val="32"/>
          <w:szCs w:val="32"/>
          <w:lang w:eastAsia="zh-CN"/>
        </w:rPr>
        <w:t>维修</w:t>
      </w:r>
      <w:r>
        <w:rPr>
          <w:rFonts w:hint="eastAsia" w:ascii="仿宋" w:hAnsi="仿宋" w:eastAsia="仿宋" w:cs="仿宋_GB2312"/>
          <w:sz w:val="32"/>
          <w:szCs w:val="32"/>
        </w:rPr>
        <w:t>清理、水毁恢复）6.06515万元；</w:t>
      </w:r>
    </w:p>
    <w:p w14:paraId="17BFC18B">
      <w:pPr>
        <w:spacing w:line="58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（7）盐财资建</w:t>
      </w:r>
      <w:r>
        <w:rPr>
          <w:rFonts w:hint="eastAsia" w:ascii="仿宋" w:hAnsi="仿宋" w:eastAsia="仿宋" w:cs="仿宋_GB2312"/>
          <w:sz w:val="32"/>
          <w:szCs w:val="32"/>
          <w:lang w:eastAsia="zh-CN"/>
        </w:rPr>
        <w:t>〔2016〕32号</w:t>
      </w:r>
      <w:r>
        <w:rPr>
          <w:rFonts w:hint="eastAsia" w:ascii="仿宋" w:hAnsi="仿宋" w:eastAsia="仿宋" w:cs="仿宋_GB2312"/>
          <w:sz w:val="32"/>
          <w:szCs w:val="32"/>
        </w:rPr>
        <w:t>下达2016年乡镇安全生产监管专项经费1.856万元；</w:t>
      </w:r>
    </w:p>
    <w:p w14:paraId="6E2FE3E2">
      <w:pPr>
        <w:spacing w:line="58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（8）川财社</w:t>
      </w:r>
      <w:r>
        <w:rPr>
          <w:rFonts w:hint="eastAsia" w:ascii="仿宋" w:hAnsi="仿宋" w:eastAsia="仿宋" w:cs="仿宋_GB2312"/>
          <w:sz w:val="32"/>
          <w:szCs w:val="32"/>
          <w:lang w:eastAsia="zh-CN"/>
        </w:rPr>
        <w:t>〔2017〕204号</w:t>
      </w:r>
      <w:r>
        <w:rPr>
          <w:rFonts w:hint="eastAsia" w:ascii="仿宋" w:hAnsi="仿宋" w:eastAsia="仿宋" w:cs="仿宋_GB2312"/>
          <w:sz w:val="32"/>
          <w:szCs w:val="32"/>
        </w:rPr>
        <w:t>下达2017年自然灾害生活补助专项资金12万元。</w:t>
      </w:r>
    </w:p>
    <w:p w14:paraId="07AFF800">
      <w:pPr>
        <w:spacing w:line="58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（9）盐边财政</w:t>
      </w:r>
      <w:r>
        <w:rPr>
          <w:rFonts w:hint="eastAsia" w:ascii="仿宋" w:hAnsi="仿宋" w:eastAsia="仿宋" w:cs="仿宋_GB2312"/>
          <w:sz w:val="32"/>
          <w:szCs w:val="32"/>
          <w:lang w:eastAsia="zh-CN"/>
        </w:rPr>
        <w:t>〔2017〕8号</w:t>
      </w:r>
      <w:r>
        <w:rPr>
          <w:rFonts w:hint="eastAsia" w:ascii="仿宋" w:hAnsi="仿宋" w:eastAsia="仿宋" w:cs="仿宋_GB2312"/>
          <w:sz w:val="32"/>
          <w:szCs w:val="32"/>
        </w:rPr>
        <w:t>下达2017年财务软件运行维护经费）0.12万元。</w:t>
      </w:r>
    </w:p>
    <w:p w14:paraId="3AE83281">
      <w:pPr>
        <w:spacing w:line="58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（三）其他资金收支及结余情况</w:t>
      </w:r>
    </w:p>
    <w:p w14:paraId="5F7EEA60">
      <w:pPr>
        <w:spacing w:line="58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新九乡2018年无其他资金的收支。</w:t>
      </w:r>
    </w:p>
    <w:p w14:paraId="03A5DEFE">
      <w:pPr>
        <w:spacing w:line="58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三、项目完成情况</w:t>
      </w:r>
    </w:p>
    <w:p w14:paraId="57278301">
      <w:pPr>
        <w:spacing w:line="58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（一）市级项目完成情况</w:t>
      </w:r>
    </w:p>
    <w:p w14:paraId="60C41E40">
      <w:pPr>
        <w:spacing w:line="58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1．根据攀财资预</w:t>
      </w:r>
      <w:r>
        <w:rPr>
          <w:rFonts w:hint="eastAsia" w:ascii="仿宋" w:hAnsi="仿宋" w:eastAsia="仿宋" w:cs="仿宋_GB2312"/>
          <w:sz w:val="32"/>
          <w:szCs w:val="32"/>
          <w:lang w:eastAsia="zh-CN"/>
        </w:rPr>
        <w:t>〔2018〕17号</w:t>
      </w:r>
      <w:r>
        <w:rPr>
          <w:rFonts w:hint="eastAsia" w:ascii="仿宋" w:hAnsi="仿宋" w:eastAsia="仿宋" w:cs="仿宋_GB2312"/>
          <w:sz w:val="32"/>
          <w:szCs w:val="32"/>
        </w:rPr>
        <w:t>下达2018年乡镇2018年公共服务运行经费（市级资金）7万元，已经分到了7个村，已投入各村的基础设施建设及道路维修等，并已完工报账；</w:t>
      </w:r>
    </w:p>
    <w:p w14:paraId="2C5885E4">
      <w:pPr>
        <w:spacing w:line="58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（二）省级项目完成情况</w:t>
      </w:r>
    </w:p>
    <w:p w14:paraId="77707A02">
      <w:pPr>
        <w:spacing w:line="58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1．根据川财行</w:t>
      </w:r>
      <w:r>
        <w:rPr>
          <w:rFonts w:hint="eastAsia" w:ascii="仿宋" w:hAnsi="仿宋" w:eastAsia="仿宋" w:cs="仿宋_GB2312"/>
          <w:sz w:val="32"/>
          <w:szCs w:val="32"/>
          <w:lang w:eastAsia="zh-CN"/>
        </w:rPr>
        <w:t>〔2018〕1号</w:t>
      </w:r>
      <w:r>
        <w:rPr>
          <w:rFonts w:hint="eastAsia" w:ascii="仿宋" w:hAnsi="仿宋" w:eastAsia="仿宋" w:cs="仿宋_GB2312"/>
          <w:sz w:val="32"/>
          <w:szCs w:val="32"/>
        </w:rPr>
        <w:t>下达2018年民族地区春节慰问金0.4万元，已按文件要求，购买相应的慰问品发放到农户手中，并完成报账相关手续。</w:t>
      </w:r>
    </w:p>
    <w:p w14:paraId="571E09A9">
      <w:pPr>
        <w:spacing w:line="58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2．根据川财社</w:t>
      </w:r>
      <w:r>
        <w:rPr>
          <w:rFonts w:hint="eastAsia" w:ascii="仿宋" w:hAnsi="仿宋" w:eastAsia="仿宋" w:cs="仿宋_GB2312"/>
          <w:sz w:val="32"/>
          <w:szCs w:val="32"/>
          <w:lang w:eastAsia="zh-CN"/>
        </w:rPr>
        <w:t>〔2017〕204号</w:t>
      </w:r>
      <w:r>
        <w:rPr>
          <w:rFonts w:hint="eastAsia" w:ascii="仿宋" w:hAnsi="仿宋" w:eastAsia="仿宋" w:cs="仿宋_GB2312"/>
          <w:sz w:val="32"/>
          <w:szCs w:val="32"/>
        </w:rPr>
        <w:t>下达2017年自然灾害生活补助专项资金12万元，已按资金的使用用途，发给了农户；</w:t>
      </w:r>
    </w:p>
    <w:p w14:paraId="08A163F0">
      <w:pPr>
        <w:spacing w:line="58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3．根据川财农</w:t>
      </w:r>
      <w:r>
        <w:rPr>
          <w:rFonts w:hint="eastAsia" w:ascii="仿宋" w:hAnsi="仿宋" w:eastAsia="仿宋" w:cs="仿宋_GB2312"/>
          <w:sz w:val="32"/>
          <w:szCs w:val="32"/>
          <w:lang w:eastAsia="zh-CN"/>
        </w:rPr>
        <w:t>〔2017〕206号</w:t>
      </w:r>
      <w:r>
        <w:rPr>
          <w:rFonts w:hint="eastAsia" w:ascii="仿宋" w:hAnsi="仿宋" w:eastAsia="仿宋" w:cs="仿宋_GB2312"/>
          <w:sz w:val="32"/>
          <w:szCs w:val="32"/>
        </w:rPr>
        <w:t>下达2018年村级公益事业一事一议财政奖补资金13.36万元</w:t>
      </w:r>
      <w:r>
        <w:rPr>
          <w:rFonts w:hint="eastAsia" w:ascii="仿宋" w:hAnsi="仿宋" w:eastAsia="仿宋" w:cs="仿宋_GB2312"/>
          <w:sz w:val="32"/>
          <w:szCs w:val="32"/>
          <w:lang w:eastAsia="zh-CN"/>
        </w:rPr>
        <w:t>，项</w:t>
      </w:r>
      <w:r>
        <w:rPr>
          <w:rFonts w:hint="eastAsia" w:ascii="仿宋" w:hAnsi="仿宋" w:eastAsia="仿宋" w:cs="仿宋_GB2312"/>
          <w:sz w:val="32"/>
          <w:szCs w:val="32"/>
        </w:rPr>
        <w:t>目全部完工，已经验收，已完成报账。</w:t>
      </w:r>
    </w:p>
    <w:p w14:paraId="539BB318">
      <w:pPr>
        <w:spacing w:line="58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4．根据川财基</w:t>
      </w:r>
      <w:r>
        <w:rPr>
          <w:rFonts w:hint="eastAsia" w:ascii="仿宋" w:hAnsi="仿宋" w:eastAsia="仿宋" w:cs="仿宋_GB2312"/>
          <w:sz w:val="32"/>
          <w:szCs w:val="32"/>
          <w:lang w:eastAsia="zh-CN"/>
        </w:rPr>
        <w:t>〔2017〕14号</w:t>
      </w:r>
      <w:r>
        <w:rPr>
          <w:rFonts w:hint="eastAsia" w:ascii="仿宋" w:hAnsi="仿宋" w:eastAsia="仿宋" w:cs="仿宋_GB2312"/>
          <w:sz w:val="32"/>
          <w:szCs w:val="32"/>
        </w:rPr>
        <w:t>下达2018年公共运行服务运行维护费21万元，已分配到全乡七个村，资金全部</w:t>
      </w:r>
      <w:r>
        <w:rPr>
          <w:rFonts w:hint="eastAsia" w:ascii="仿宋" w:hAnsi="仿宋" w:eastAsia="仿宋" w:cs="仿宋_GB2312"/>
          <w:sz w:val="32"/>
          <w:szCs w:val="32"/>
          <w:lang w:eastAsia="zh-CN"/>
        </w:rPr>
        <w:t>投入</w:t>
      </w:r>
      <w:r>
        <w:rPr>
          <w:rFonts w:hint="eastAsia" w:ascii="仿宋" w:hAnsi="仿宋" w:eastAsia="仿宋" w:cs="仿宋_GB2312"/>
          <w:sz w:val="32"/>
          <w:szCs w:val="32"/>
        </w:rPr>
        <w:t>各村搞基础设施建设及维修维护，项目全部都已经完成验收，也已经全部完成报账工作。</w:t>
      </w:r>
    </w:p>
    <w:p w14:paraId="5A6DA547">
      <w:pPr>
        <w:spacing w:line="58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 xml:space="preserve">    5．川财农</w:t>
      </w:r>
      <w:r>
        <w:rPr>
          <w:rFonts w:hint="eastAsia" w:ascii="仿宋" w:hAnsi="仿宋" w:eastAsia="仿宋" w:cs="仿宋_GB2312"/>
          <w:sz w:val="32"/>
          <w:szCs w:val="32"/>
          <w:lang w:eastAsia="zh-CN"/>
        </w:rPr>
        <w:t>〔2017〕206号</w:t>
      </w:r>
      <w:r>
        <w:rPr>
          <w:rFonts w:hint="eastAsia" w:ascii="仿宋" w:hAnsi="仿宋" w:eastAsia="仿宋" w:cs="仿宋_GB2312"/>
          <w:sz w:val="32"/>
          <w:szCs w:val="32"/>
        </w:rPr>
        <w:t>下达省级2018年扶持新九乡村级集体经济发展试点资金100万元，用于以下几个方面：</w:t>
      </w:r>
    </w:p>
    <w:p w14:paraId="2C873F47">
      <w:pPr>
        <w:spacing w:line="58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 xml:space="preserve">  （1）、踏</w:t>
      </w:r>
      <w:r>
        <w:rPr>
          <w:rFonts w:hint="eastAsia" w:ascii="仿宋" w:hAnsi="仿宋" w:eastAsia="仿宋" w:cs="仿宋_GB2312"/>
          <w:sz w:val="32"/>
          <w:szCs w:val="32"/>
          <w:lang w:eastAsia="zh-CN"/>
        </w:rPr>
        <w:t>鲊</w:t>
      </w:r>
      <w:r>
        <w:rPr>
          <w:rFonts w:hint="eastAsia" w:ascii="仿宋" w:hAnsi="仿宋" w:eastAsia="仿宋" w:cs="仿宋_GB2312"/>
          <w:sz w:val="32"/>
          <w:szCs w:val="32"/>
        </w:rPr>
        <w:t>村2018年村集体经济发展试点资金</w:t>
      </w:r>
      <w:r>
        <w:rPr>
          <w:rFonts w:hint="eastAsia" w:ascii="仿宋" w:hAnsi="仿宋" w:eastAsia="仿宋" w:cs="仿宋_GB2312"/>
          <w:sz w:val="32"/>
          <w:szCs w:val="32"/>
          <w:lang w:eastAsia="zh-CN"/>
        </w:rPr>
        <w:t>——</w:t>
      </w:r>
      <w:r>
        <w:rPr>
          <w:rFonts w:hint="eastAsia" w:ascii="仿宋" w:hAnsi="仿宋" w:eastAsia="仿宋" w:cs="仿宋_GB2312"/>
          <w:sz w:val="32"/>
          <w:szCs w:val="32"/>
        </w:rPr>
        <w:t>设施蔬菜大棚建设工程款641762元</w:t>
      </w:r>
    </w:p>
    <w:p w14:paraId="725445AC">
      <w:pPr>
        <w:spacing w:line="58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 xml:space="preserve">  （2）、踏</w:t>
      </w:r>
      <w:r>
        <w:rPr>
          <w:rFonts w:hint="eastAsia" w:ascii="仿宋" w:hAnsi="仿宋" w:eastAsia="仿宋" w:cs="仿宋_GB2312"/>
          <w:sz w:val="32"/>
          <w:szCs w:val="32"/>
          <w:lang w:eastAsia="zh-CN"/>
        </w:rPr>
        <w:t>鲊</w:t>
      </w:r>
      <w:r>
        <w:rPr>
          <w:rFonts w:hint="eastAsia" w:ascii="仿宋" w:hAnsi="仿宋" w:eastAsia="仿宋" w:cs="仿宋_GB2312"/>
          <w:sz w:val="32"/>
          <w:szCs w:val="32"/>
        </w:rPr>
        <w:t>村2018年村集体经济发展试点资金</w:t>
      </w:r>
      <w:r>
        <w:rPr>
          <w:rFonts w:hint="eastAsia" w:ascii="仿宋" w:hAnsi="仿宋" w:eastAsia="仿宋" w:cs="仿宋_GB2312"/>
          <w:sz w:val="32"/>
          <w:szCs w:val="32"/>
          <w:lang w:eastAsia="zh-CN"/>
        </w:rPr>
        <w:t>——</w:t>
      </w:r>
      <w:r>
        <w:rPr>
          <w:rFonts w:hint="eastAsia" w:ascii="仿宋" w:hAnsi="仿宋" w:eastAsia="仿宋" w:cs="仿宋_GB2312"/>
          <w:sz w:val="32"/>
          <w:szCs w:val="32"/>
        </w:rPr>
        <w:t>踏</w:t>
      </w:r>
      <w:r>
        <w:rPr>
          <w:rFonts w:hint="eastAsia" w:ascii="仿宋" w:hAnsi="仿宋" w:eastAsia="仿宋" w:cs="仿宋_GB2312"/>
          <w:sz w:val="32"/>
          <w:szCs w:val="32"/>
          <w:lang w:eastAsia="zh-CN"/>
        </w:rPr>
        <w:t>鲊</w:t>
      </w:r>
      <w:r>
        <w:rPr>
          <w:rFonts w:hint="eastAsia" w:ascii="仿宋" w:hAnsi="仿宋" w:eastAsia="仿宋" w:cs="仿宋_GB2312"/>
          <w:sz w:val="32"/>
          <w:szCs w:val="32"/>
        </w:rPr>
        <w:t>村石头社30亩土地整理工程款70000元</w:t>
      </w:r>
    </w:p>
    <w:p w14:paraId="509F94D7">
      <w:pPr>
        <w:spacing w:line="58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 xml:space="preserve">   （3）、踏</w:t>
      </w:r>
      <w:r>
        <w:rPr>
          <w:rFonts w:hint="eastAsia" w:ascii="仿宋" w:hAnsi="仿宋" w:eastAsia="仿宋" w:cs="仿宋_GB2312"/>
          <w:sz w:val="32"/>
          <w:szCs w:val="32"/>
          <w:lang w:eastAsia="zh-CN"/>
        </w:rPr>
        <w:t>鲊</w:t>
      </w:r>
      <w:r>
        <w:rPr>
          <w:rFonts w:hint="eastAsia" w:ascii="仿宋" w:hAnsi="仿宋" w:eastAsia="仿宋" w:cs="仿宋_GB2312"/>
          <w:sz w:val="32"/>
          <w:szCs w:val="32"/>
        </w:rPr>
        <w:t>村2018年村集体经济发展试点资金</w:t>
      </w:r>
      <w:r>
        <w:rPr>
          <w:rFonts w:hint="eastAsia" w:ascii="仿宋" w:hAnsi="仿宋" w:eastAsia="仿宋" w:cs="仿宋_GB2312"/>
          <w:sz w:val="32"/>
          <w:szCs w:val="32"/>
          <w:lang w:eastAsia="zh-CN"/>
        </w:rPr>
        <w:t>——</w:t>
      </w:r>
      <w:r>
        <w:rPr>
          <w:rFonts w:hint="eastAsia" w:ascii="仿宋" w:hAnsi="仿宋" w:eastAsia="仿宋" w:cs="仿宋_GB2312"/>
          <w:sz w:val="32"/>
          <w:szCs w:val="32"/>
        </w:rPr>
        <w:t>土地流转费41906元。</w:t>
      </w:r>
    </w:p>
    <w:p w14:paraId="1ECD193A">
      <w:pPr>
        <w:spacing w:line="58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 xml:space="preserve">     以上共计支出753668元，结余246332元。</w:t>
      </w:r>
    </w:p>
    <w:p w14:paraId="2EAAC887">
      <w:pPr>
        <w:spacing w:line="580" w:lineRule="exact"/>
        <w:ind w:firstLine="640" w:firstLineChars="200"/>
        <w:rPr>
          <w:rFonts w:ascii="黑体" w:hAnsi="黑体" w:eastAsia="黑体" w:cs="黑体"/>
          <w:sz w:val="32"/>
          <w:szCs w:val="32"/>
        </w:rPr>
      </w:pPr>
      <w:r>
        <w:rPr>
          <w:rFonts w:ascii="黑体" w:hAnsi="黑体" w:eastAsia="黑体" w:cs="黑体"/>
          <w:sz w:val="32"/>
          <w:szCs w:val="32"/>
        </w:rPr>
        <w:t>三、部门整体预算绩效管理情况（根据适用指标体系进行调整）</w:t>
      </w:r>
    </w:p>
    <w:p w14:paraId="3E9DCDF3">
      <w:pPr>
        <w:spacing w:line="580" w:lineRule="exact"/>
        <w:ind w:firstLine="640" w:firstLineChars="200"/>
        <w:rPr>
          <w:rFonts w:ascii="仿宋" w:hAnsi="仿宋" w:eastAsia="仿宋" w:cs="仿宋_GB2312"/>
          <w:sz w:val="32"/>
          <w:szCs w:val="32"/>
        </w:rPr>
      </w:pPr>
      <w:r>
        <w:rPr>
          <w:rFonts w:ascii="仿宋" w:hAnsi="仿宋" w:eastAsia="仿宋" w:cs="仿宋_GB2312"/>
          <w:sz w:val="32"/>
          <w:szCs w:val="32"/>
        </w:rPr>
        <w:t>（一）部门预算管理。</w:t>
      </w:r>
    </w:p>
    <w:p w14:paraId="0AEDAE1A">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lang w:eastAsia="zh-CN"/>
        </w:rPr>
        <w:t>我单位</w:t>
      </w:r>
      <w:r>
        <w:rPr>
          <w:rFonts w:ascii="仿宋" w:hAnsi="仿宋" w:eastAsia="仿宋" w:cs="仿宋_GB2312"/>
          <w:sz w:val="32"/>
          <w:szCs w:val="32"/>
        </w:rPr>
        <w:t>部门绩效目标制定</w:t>
      </w:r>
      <w:r>
        <w:rPr>
          <w:rFonts w:hint="eastAsia" w:ascii="仿宋" w:hAnsi="仿宋" w:eastAsia="仿宋" w:cs="仿宋_GB2312"/>
          <w:sz w:val="32"/>
          <w:szCs w:val="32"/>
          <w:lang w:eastAsia="zh-CN"/>
        </w:rPr>
        <w:t>标准</w:t>
      </w:r>
      <w:r>
        <w:rPr>
          <w:rFonts w:ascii="仿宋" w:hAnsi="仿宋" w:eastAsia="仿宋" w:cs="仿宋_GB2312"/>
          <w:sz w:val="32"/>
          <w:szCs w:val="32"/>
        </w:rPr>
        <w:t>、目标完成</w:t>
      </w:r>
      <w:r>
        <w:rPr>
          <w:rFonts w:hint="eastAsia" w:ascii="仿宋" w:hAnsi="仿宋" w:eastAsia="仿宋" w:cs="仿宋_GB2312"/>
          <w:sz w:val="32"/>
          <w:szCs w:val="32"/>
          <w:lang w:eastAsia="zh-CN"/>
        </w:rPr>
        <w:t>较好</w:t>
      </w:r>
      <w:r>
        <w:rPr>
          <w:rFonts w:ascii="仿宋" w:hAnsi="仿宋" w:eastAsia="仿宋" w:cs="仿宋_GB2312"/>
          <w:sz w:val="32"/>
          <w:szCs w:val="32"/>
        </w:rPr>
        <w:t>、预算编制准确、支出控制</w:t>
      </w:r>
      <w:r>
        <w:rPr>
          <w:rFonts w:hint="eastAsia" w:ascii="仿宋" w:hAnsi="仿宋" w:eastAsia="仿宋" w:cs="仿宋_GB2312"/>
          <w:sz w:val="32"/>
          <w:szCs w:val="32"/>
          <w:lang w:eastAsia="zh-CN"/>
        </w:rPr>
        <w:t>好</w:t>
      </w:r>
      <w:r>
        <w:rPr>
          <w:rFonts w:ascii="仿宋" w:hAnsi="仿宋" w:eastAsia="仿宋" w:cs="仿宋_GB2312"/>
          <w:sz w:val="32"/>
          <w:szCs w:val="32"/>
        </w:rPr>
        <w:t>、预算动态调整</w:t>
      </w:r>
      <w:r>
        <w:rPr>
          <w:rFonts w:hint="eastAsia" w:ascii="仿宋" w:hAnsi="仿宋" w:eastAsia="仿宋" w:cs="仿宋_GB2312"/>
          <w:sz w:val="32"/>
          <w:szCs w:val="32"/>
          <w:lang w:eastAsia="zh-CN"/>
        </w:rPr>
        <w:t>及时</w:t>
      </w:r>
      <w:r>
        <w:rPr>
          <w:rFonts w:ascii="仿宋" w:hAnsi="仿宋" w:eastAsia="仿宋" w:cs="仿宋_GB2312"/>
          <w:sz w:val="32"/>
          <w:szCs w:val="32"/>
        </w:rPr>
        <w:t>、执行进度、预算完成情况</w:t>
      </w:r>
      <w:r>
        <w:rPr>
          <w:rFonts w:hint="eastAsia" w:ascii="仿宋" w:hAnsi="仿宋" w:eastAsia="仿宋" w:cs="仿宋_GB2312"/>
          <w:sz w:val="32"/>
          <w:szCs w:val="32"/>
          <w:lang w:eastAsia="zh-CN"/>
        </w:rPr>
        <w:t>较好，无</w:t>
      </w:r>
      <w:r>
        <w:rPr>
          <w:rFonts w:ascii="仿宋" w:hAnsi="仿宋" w:eastAsia="仿宋" w:cs="仿宋_GB2312"/>
          <w:sz w:val="32"/>
          <w:szCs w:val="32"/>
        </w:rPr>
        <w:t>违规记录等情况。</w:t>
      </w:r>
    </w:p>
    <w:p w14:paraId="06035DF6">
      <w:pPr>
        <w:spacing w:line="580" w:lineRule="exact"/>
        <w:ind w:firstLine="640" w:firstLineChars="200"/>
        <w:rPr>
          <w:rFonts w:ascii="仿宋" w:hAnsi="仿宋" w:eastAsia="仿宋" w:cs="仿宋_GB2312"/>
          <w:sz w:val="32"/>
          <w:szCs w:val="32"/>
        </w:rPr>
      </w:pPr>
      <w:r>
        <w:rPr>
          <w:rFonts w:ascii="仿宋" w:hAnsi="仿宋" w:eastAsia="仿宋" w:cs="仿宋_GB2312"/>
          <w:sz w:val="32"/>
          <w:szCs w:val="32"/>
        </w:rPr>
        <w:t>（二）专项预算管理。</w:t>
      </w:r>
    </w:p>
    <w:p w14:paraId="65294F25">
      <w:pPr>
        <w:spacing w:line="580" w:lineRule="exact"/>
        <w:ind w:firstLine="640" w:firstLineChars="200"/>
        <w:rPr>
          <w:rFonts w:ascii="仿宋" w:hAnsi="仿宋" w:eastAsia="仿宋" w:cs="仿宋_GB2312"/>
          <w:sz w:val="32"/>
          <w:szCs w:val="32"/>
        </w:rPr>
      </w:pPr>
      <w:r>
        <w:rPr>
          <w:rFonts w:ascii="仿宋" w:hAnsi="仿宋" w:eastAsia="仿宋" w:cs="仿宋_GB2312"/>
          <w:sz w:val="32"/>
          <w:szCs w:val="32"/>
        </w:rPr>
        <w:t>包括专项预算项目程序严密、规划合理、结果符合、分配科学、分配及时、专项预算绩效目标完成、实施绩效、违规记录等情况。</w:t>
      </w:r>
    </w:p>
    <w:p w14:paraId="76F8868B">
      <w:pPr>
        <w:spacing w:line="580" w:lineRule="exact"/>
        <w:ind w:firstLine="640" w:firstLineChars="200"/>
        <w:rPr>
          <w:rFonts w:ascii="仿宋" w:hAnsi="仿宋" w:eastAsia="仿宋" w:cs="仿宋_GB2312"/>
          <w:sz w:val="32"/>
          <w:szCs w:val="32"/>
        </w:rPr>
      </w:pPr>
      <w:r>
        <w:rPr>
          <w:rFonts w:ascii="仿宋" w:hAnsi="仿宋" w:eastAsia="仿宋" w:cs="仿宋_GB2312"/>
          <w:sz w:val="32"/>
          <w:szCs w:val="32"/>
        </w:rPr>
        <w:t>（三）结果应用情况。</w:t>
      </w:r>
    </w:p>
    <w:p w14:paraId="6C1BD8E4">
      <w:pPr>
        <w:spacing w:line="580" w:lineRule="exact"/>
        <w:ind w:firstLine="640" w:firstLineChars="200"/>
        <w:rPr>
          <w:rFonts w:ascii="仿宋" w:hAnsi="仿宋" w:eastAsia="仿宋" w:cs="仿宋_GB2312"/>
          <w:sz w:val="32"/>
          <w:szCs w:val="32"/>
        </w:rPr>
      </w:pPr>
      <w:r>
        <w:rPr>
          <w:rFonts w:ascii="仿宋" w:hAnsi="仿宋" w:eastAsia="仿宋" w:cs="仿宋_GB2312"/>
          <w:sz w:val="32"/>
          <w:szCs w:val="32"/>
        </w:rPr>
        <w:t>包括部门自评质量、绩效目标公开和自评公开、评价结果整改和应用结果反馈等情况。</w:t>
      </w:r>
    </w:p>
    <w:p w14:paraId="7AFA10AA">
      <w:pPr>
        <w:spacing w:line="580" w:lineRule="exact"/>
        <w:ind w:firstLine="640" w:firstLineChars="200"/>
        <w:rPr>
          <w:rFonts w:ascii="黑体" w:hAnsi="黑体" w:eastAsia="黑体" w:cs="黑体"/>
          <w:sz w:val="32"/>
          <w:szCs w:val="32"/>
        </w:rPr>
      </w:pPr>
      <w:r>
        <w:rPr>
          <w:rFonts w:ascii="黑体" w:hAnsi="黑体" w:eastAsia="黑体" w:cs="黑体"/>
          <w:sz w:val="32"/>
          <w:szCs w:val="32"/>
        </w:rPr>
        <w:t>四、评价结论及建议</w:t>
      </w:r>
    </w:p>
    <w:p w14:paraId="31166411">
      <w:pPr>
        <w:spacing w:line="580" w:lineRule="exact"/>
        <w:ind w:firstLine="640" w:firstLineChars="200"/>
        <w:rPr>
          <w:rFonts w:ascii="仿宋" w:hAnsi="仿宋" w:eastAsia="仿宋" w:cs="仿宋_GB2312"/>
          <w:sz w:val="32"/>
          <w:szCs w:val="32"/>
        </w:rPr>
      </w:pPr>
      <w:r>
        <w:rPr>
          <w:rFonts w:ascii="仿宋" w:hAnsi="仿宋" w:eastAsia="仿宋" w:cs="仿宋_GB2312"/>
          <w:sz w:val="32"/>
          <w:szCs w:val="32"/>
        </w:rPr>
        <w:t>（一）评价结论。</w:t>
      </w:r>
    </w:p>
    <w:p w14:paraId="18F15D52">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2018年，我乡努力做好财政预算收入、支出以及各项目的管理工作，将预算及时公开到相关的信息网络平台，对预算的资金进行全方位的监督和管理，使每一笔资金都能起到最大的使用效益。部门预算绩效管理，是我国财政部门的重点关注部分，一个完整有效的绩效管理方案，需要以预算为导向，结合我乡实际过程中支出进行合理化分配，以达到合理高效地运用资金、提升资金的产出结果、节约成本与资源、提高部门的办事效率的目的。</w:t>
      </w:r>
    </w:p>
    <w:p w14:paraId="4E1937C6">
      <w:pPr>
        <w:spacing w:line="580" w:lineRule="exact"/>
        <w:ind w:firstLine="640" w:firstLineChars="200"/>
        <w:rPr>
          <w:rFonts w:ascii="仿宋" w:hAnsi="仿宋" w:eastAsia="仿宋" w:cs="仿宋_GB2312"/>
          <w:sz w:val="32"/>
          <w:szCs w:val="32"/>
        </w:rPr>
      </w:pPr>
      <w:r>
        <w:rPr>
          <w:rFonts w:ascii="仿宋" w:hAnsi="仿宋" w:eastAsia="仿宋" w:cs="仿宋_GB2312"/>
          <w:sz w:val="32"/>
          <w:szCs w:val="32"/>
        </w:rPr>
        <w:t>（二）存在问题。</w:t>
      </w:r>
    </w:p>
    <w:p w14:paraId="6A32E5C7">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一是部门预算绩效管理法律级次较低；二是部门预算绩效管理的保障机制不完善；三是部门预算绩效评估</w:t>
      </w:r>
      <w:r>
        <w:rPr>
          <w:rFonts w:hint="eastAsia" w:ascii="仿宋" w:hAnsi="仿宋" w:eastAsia="仿宋" w:cs="仿宋_GB2312"/>
          <w:sz w:val="32"/>
          <w:szCs w:val="32"/>
          <w:lang w:eastAsia="zh-CN"/>
        </w:rPr>
        <w:t>体</w:t>
      </w:r>
      <w:r>
        <w:rPr>
          <w:rFonts w:hint="eastAsia" w:ascii="仿宋" w:hAnsi="仿宋" w:eastAsia="仿宋" w:cs="仿宋_GB2312"/>
          <w:sz w:val="32"/>
          <w:szCs w:val="32"/>
        </w:rPr>
        <w:t>系不完善；四是预算绩效管理从业人员的专业素质偏低。</w:t>
      </w:r>
    </w:p>
    <w:p w14:paraId="623F1702">
      <w:pPr>
        <w:spacing w:line="580" w:lineRule="exact"/>
        <w:ind w:firstLine="640" w:firstLineChars="200"/>
        <w:rPr>
          <w:rFonts w:ascii="仿宋" w:hAnsi="仿宋" w:eastAsia="仿宋" w:cs="仿宋_GB2312"/>
          <w:sz w:val="32"/>
          <w:szCs w:val="32"/>
        </w:rPr>
      </w:pPr>
      <w:r>
        <w:rPr>
          <w:rFonts w:ascii="仿宋" w:hAnsi="仿宋" w:eastAsia="仿宋" w:cs="仿宋_GB2312"/>
          <w:sz w:val="32"/>
          <w:szCs w:val="32"/>
        </w:rPr>
        <w:t>（三）改进建议。</w:t>
      </w:r>
    </w:p>
    <w:p w14:paraId="079EC079">
      <w:pPr>
        <w:spacing w:line="58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一是要建立健全部门预算绩效管理的法律法规体系；二是要完善预算绩效管理体系与指标评估体系；三是要提升绩效管理从业人员的专业素质和思想水平。</w:t>
      </w:r>
    </w:p>
    <w:p w14:paraId="6A9717E4">
      <w:pPr>
        <w:widowControl/>
        <w:jc w:val="left"/>
        <w:rPr>
          <w:rFonts w:ascii="仿宋_GB2312" w:hAnsi="仿宋_GB2312" w:eastAsia="仿宋_GB2312" w:cs="仿宋_GB2312"/>
          <w:sz w:val="32"/>
          <w:szCs w:val="32"/>
        </w:rPr>
      </w:pPr>
      <w:r>
        <w:rPr>
          <w:rFonts w:ascii="仿宋_GB2312" w:hAnsi="仿宋_GB2312" w:eastAsia="仿宋_GB2312" w:cs="仿宋_GB2312"/>
          <w:sz w:val="32"/>
          <w:szCs w:val="32"/>
        </w:rPr>
        <w:br w:type="page"/>
      </w:r>
    </w:p>
    <w:p w14:paraId="2BB39B96">
      <w:pPr>
        <w:pStyle w:val="3"/>
        <w:rPr>
          <w:rStyle w:val="25"/>
          <w:rFonts w:ascii="仿宋" w:hAnsi="仿宋" w:eastAsia="仿宋"/>
          <w:b w:val="0"/>
          <w:bCs w:val="0"/>
          <w:sz w:val="32"/>
          <w:szCs w:val="32"/>
        </w:rPr>
      </w:pPr>
      <w:bookmarkStart w:id="63" w:name="_Toc15396617"/>
      <w:r>
        <w:rPr>
          <w:rStyle w:val="25"/>
          <w:rFonts w:hint="eastAsia" w:ascii="仿宋" w:hAnsi="仿宋" w:eastAsia="仿宋"/>
          <w:b w:val="0"/>
          <w:bCs w:val="0"/>
          <w:sz w:val="32"/>
          <w:szCs w:val="32"/>
        </w:rPr>
        <w:t>附件2</w:t>
      </w:r>
      <w:bookmarkEnd w:id="63"/>
    </w:p>
    <w:p w14:paraId="20BE8840">
      <w:pPr>
        <w:spacing w:line="580" w:lineRule="exact"/>
        <w:jc w:val="center"/>
        <w:rPr>
          <w:rFonts w:ascii="黑体" w:hAnsi="黑体" w:eastAsia="黑体" w:cs="方正小标宋简体"/>
          <w:sz w:val="44"/>
          <w:szCs w:val="44"/>
        </w:rPr>
      </w:pPr>
      <w:r>
        <w:rPr>
          <w:rFonts w:hint="eastAsia" w:ascii="黑体" w:hAnsi="黑体" w:eastAsia="黑体" w:cs="方正小标宋简体"/>
          <w:sz w:val="44"/>
          <w:szCs w:val="44"/>
        </w:rPr>
        <w:t>2018年</w:t>
      </w:r>
      <w:r>
        <w:rPr>
          <w:rFonts w:hint="eastAsia" w:ascii="黑体" w:hAnsi="黑体" w:eastAsia="黑体" w:cs="方正小标宋简体"/>
          <w:sz w:val="44"/>
          <w:szCs w:val="44"/>
          <w:lang w:val="en-US" w:eastAsia="zh-CN"/>
        </w:rPr>
        <w:t>新九</w:t>
      </w:r>
      <w:r>
        <w:rPr>
          <w:rFonts w:hint="eastAsia" w:ascii="黑体" w:hAnsi="黑体" w:eastAsia="黑体" w:cs="方正小标宋简体"/>
          <w:sz w:val="44"/>
          <w:szCs w:val="44"/>
        </w:rPr>
        <w:t>乡</w:t>
      </w:r>
      <w:r>
        <w:rPr>
          <w:rFonts w:hint="eastAsia" w:ascii="黑体" w:hAnsi="黑体" w:eastAsia="黑体" w:cs="方正小标宋简体"/>
          <w:sz w:val="44"/>
          <w:szCs w:val="44"/>
          <w:lang w:val="en-US" w:eastAsia="zh-CN"/>
        </w:rPr>
        <w:t>踏鲊村2018年村集体经济发展试点</w:t>
      </w:r>
      <w:r>
        <w:rPr>
          <w:rFonts w:hint="eastAsia" w:ascii="黑体" w:hAnsi="黑体" w:eastAsia="黑体" w:cs="方正小标宋简体"/>
          <w:sz w:val="44"/>
          <w:szCs w:val="44"/>
        </w:rPr>
        <w:t>经费</w:t>
      </w:r>
      <w:r>
        <w:rPr>
          <w:rFonts w:hint="eastAsia" w:ascii="黑体" w:hAnsi="黑体" w:eastAsia="黑体" w:cs="方正小标宋简体"/>
          <w:sz w:val="44"/>
          <w:szCs w:val="44"/>
          <w:lang w:eastAsia="zh-CN"/>
        </w:rPr>
        <w:t>项目</w:t>
      </w:r>
      <w:r>
        <w:rPr>
          <w:rFonts w:hint="eastAsia" w:ascii="黑体" w:hAnsi="黑体" w:eastAsia="黑体" w:cs="方正小标宋简体"/>
          <w:sz w:val="44"/>
          <w:szCs w:val="44"/>
        </w:rPr>
        <w:t>支出绩效评价报告</w:t>
      </w:r>
    </w:p>
    <w:p w14:paraId="5D10B1C2">
      <w:pPr>
        <w:spacing w:line="580" w:lineRule="exact"/>
        <w:ind w:firstLine="640" w:firstLineChars="200"/>
        <w:rPr>
          <w:rFonts w:ascii="仿宋_GB2312" w:hAnsi="仿宋_GB2312" w:eastAsia="仿宋_GB2312" w:cs="仿宋_GB2312"/>
          <w:sz w:val="32"/>
          <w:szCs w:val="32"/>
        </w:rPr>
      </w:pPr>
    </w:p>
    <w:p w14:paraId="1FD0DE5E">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一</w:t>
      </w:r>
      <w:r>
        <w:rPr>
          <w:rFonts w:ascii="仿宋" w:hAnsi="仿宋" w:eastAsia="仿宋" w:cs="仿宋_GB2312"/>
          <w:sz w:val="32"/>
          <w:szCs w:val="32"/>
        </w:rPr>
        <w:t>、评价工作开展及项目情况</w:t>
      </w:r>
    </w:p>
    <w:p w14:paraId="5F3D288C">
      <w:pPr>
        <w:ind w:left="638" w:leftChars="304" w:firstLine="0" w:firstLineChars="0"/>
        <w:rPr>
          <w:rFonts w:hint="eastAsia" w:ascii="仿宋_GB2312" w:eastAsia="仿宋_GB2312"/>
          <w:sz w:val="32"/>
          <w:szCs w:val="32"/>
        </w:rPr>
      </w:pPr>
      <w:r>
        <w:rPr>
          <w:rFonts w:ascii="仿宋_GB2312" w:eastAsia="仿宋_GB2312"/>
          <w:sz w:val="32"/>
          <w:szCs w:val="32"/>
        </w:rPr>
        <w:t>1</w:t>
      </w:r>
      <w:r>
        <w:rPr>
          <w:rFonts w:hint="eastAsia" w:ascii="仿宋_GB2312" w:eastAsia="仿宋_GB2312"/>
          <w:sz w:val="32"/>
          <w:szCs w:val="32"/>
        </w:rPr>
        <w:t>、项目</w:t>
      </w:r>
      <w:r>
        <w:rPr>
          <w:rFonts w:hint="eastAsia" w:ascii="仿宋_GB2312" w:eastAsia="仿宋_GB2312"/>
          <w:sz w:val="32"/>
          <w:szCs w:val="32"/>
          <w:lang w:eastAsia="zh-CN"/>
        </w:rPr>
        <w:t>名</w:t>
      </w:r>
      <w:r>
        <w:rPr>
          <w:rFonts w:hint="eastAsia" w:ascii="仿宋_GB2312" w:eastAsia="仿宋_GB2312"/>
          <w:sz w:val="32"/>
          <w:szCs w:val="32"/>
        </w:rPr>
        <w:t>称</w:t>
      </w:r>
      <w:r>
        <w:rPr>
          <w:rFonts w:hint="eastAsia" w:ascii="仿宋_GB2312" w:eastAsia="仿宋_GB2312"/>
          <w:sz w:val="32"/>
          <w:szCs w:val="32"/>
          <w:lang w:eastAsia="zh-CN"/>
        </w:rPr>
        <w:t>：</w:t>
      </w:r>
      <w:r>
        <w:rPr>
          <w:rFonts w:hint="eastAsia" w:ascii="仿宋_GB2312" w:eastAsia="仿宋_GB2312"/>
          <w:sz w:val="32"/>
          <w:szCs w:val="32"/>
          <w:lang w:val="en-US" w:eastAsia="zh-CN"/>
        </w:rPr>
        <w:t>新九</w:t>
      </w:r>
      <w:r>
        <w:rPr>
          <w:rFonts w:hint="eastAsia" w:ascii="仿宋_GB2312" w:eastAsia="仿宋_GB2312"/>
          <w:sz w:val="32"/>
          <w:szCs w:val="32"/>
        </w:rPr>
        <w:t>乡</w:t>
      </w:r>
      <w:r>
        <w:rPr>
          <w:rFonts w:hint="eastAsia" w:ascii="仿宋_GB2312" w:eastAsia="仿宋_GB2312"/>
          <w:sz w:val="32"/>
          <w:szCs w:val="32"/>
          <w:lang w:val="en-US" w:eastAsia="zh-CN"/>
        </w:rPr>
        <w:t>踏鲊村2018年村集体经济发展试点</w:t>
      </w:r>
      <w:r>
        <w:rPr>
          <w:rFonts w:hint="eastAsia" w:ascii="仿宋_GB2312" w:eastAsia="仿宋_GB2312"/>
          <w:sz w:val="32"/>
          <w:szCs w:val="32"/>
        </w:rPr>
        <w:t>经费</w:t>
      </w:r>
      <w:r>
        <w:rPr>
          <w:rFonts w:hint="eastAsia" w:ascii="仿宋_GB2312" w:eastAsia="仿宋_GB2312"/>
          <w:sz w:val="32"/>
          <w:szCs w:val="32"/>
          <w:lang w:eastAsia="zh-CN"/>
        </w:rPr>
        <w:t>项目</w:t>
      </w:r>
    </w:p>
    <w:p w14:paraId="6D6750AB">
      <w:pPr>
        <w:ind w:left="664" w:leftChars="316"/>
        <w:rPr>
          <w:rFonts w:hint="default" w:ascii="仿宋_GB2312" w:eastAsia="仿宋_GB2312"/>
          <w:sz w:val="32"/>
          <w:szCs w:val="32"/>
          <w:lang w:val="en-US" w:eastAsia="zh-CN"/>
        </w:rPr>
      </w:pPr>
      <w:r>
        <w:rPr>
          <w:rFonts w:ascii="仿宋_GB2312" w:eastAsia="仿宋_GB2312"/>
          <w:sz w:val="32"/>
          <w:szCs w:val="32"/>
        </w:rPr>
        <w:t>2</w:t>
      </w:r>
      <w:r>
        <w:rPr>
          <w:rFonts w:hint="eastAsia" w:ascii="仿宋_GB2312" w:eastAsia="仿宋_GB2312"/>
          <w:sz w:val="32"/>
          <w:szCs w:val="32"/>
        </w:rPr>
        <w:t>、项目建设地点</w:t>
      </w:r>
      <w:r>
        <w:rPr>
          <w:rFonts w:hint="eastAsia" w:ascii="仿宋_GB2312" w:eastAsia="仿宋_GB2312"/>
          <w:sz w:val="32"/>
          <w:szCs w:val="32"/>
          <w:lang w:eastAsia="zh-CN"/>
        </w:rPr>
        <w:t>：</w:t>
      </w:r>
      <w:r>
        <w:rPr>
          <w:rFonts w:hint="eastAsia" w:ascii="仿宋_GB2312" w:eastAsia="仿宋_GB2312"/>
          <w:sz w:val="32"/>
          <w:szCs w:val="32"/>
          <w:lang w:val="en-US" w:eastAsia="zh-CN"/>
        </w:rPr>
        <w:t>新九</w:t>
      </w:r>
      <w:r>
        <w:rPr>
          <w:rFonts w:hint="eastAsia" w:ascii="仿宋_GB2312" w:eastAsia="仿宋_GB2312"/>
          <w:sz w:val="32"/>
          <w:szCs w:val="32"/>
        </w:rPr>
        <w:t>乡</w:t>
      </w:r>
      <w:r>
        <w:rPr>
          <w:rFonts w:hint="eastAsia" w:ascii="仿宋_GB2312" w:eastAsia="仿宋_GB2312"/>
          <w:sz w:val="32"/>
          <w:szCs w:val="32"/>
          <w:lang w:val="en-US" w:eastAsia="zh-CN"/>
        </w:rPr>
        <w:t>踏鲊村</w:t>
      </w:r>
      <w:r>
        <w:rPr>
          <w:rFonts w:ascii="仿宋_GB2312" w:eastAsia="仿宋_GB2312"/>
          <w:sz w:val="32"/>
          <w:szCs w:val="32"/>
        </w:rPr>
        <w:br w:type="textWrapping"/>
      </w:r>
      <w:r>
        <w:rPr>
          <w:rFonts w:ascii="仿宋_GB2312" w:eastAsia="仿宋_GB2312"/>
          <w:sz w:val="32"/>
          <w:szCs w:val="32"/>
        </w:rPr>
        <w:t>3</w:t>
      </w:r>
      <w:r>
        <w:rPr>
          <w:rFonts w:hint="eastAsia" w:ascii="仿宋_GB2312" w:eastAsia="仿宋_GB2312"/>
          <w:sz w:val="32"/>
          <w:szCs w:val="32"/>
        </w:rPr>
        <w:t>、项目工程量</w:t>
      </w:r>
      <w:r>
        <w:rPr>
          <w:rFonts w:hint="eastAsia" w:ascii="仿宋_GB2312" w:eastAsia="仿宋_GB2312"/>
          <w:sz w:val="32"/>
          <w:szCs w:val="32"/>
          <w:lang w:eastAsia="zh-CN"/>
        </w:rPr>
        <w:t>：</w:t>
      </w:r>
      <w:r>
        <w:rPr>
          <w:rFonts w:hint="eastAsia" w:ascii="仿宋_GB2312" w:eastAsia="仿宋_GB2312"/>
          <w:sz w:val="32"/>
          <w:szCs w:val="32"/>
          <w:lang w:val="en-US" w:eastAsia="zh-CN"/>
        </w:rPr>
        <w:t>踏鲊村2018年村集体经济发展试点</w:t>
      </w:r>
      <w:r>
        <w:rPr>
          <w:rFonts w:hint="eastAsia" w:ascii="仿宋_GB2312" w:eastAsia="仿宋_GB2312"/>
          <w:sz w:val="32"/>
          <w:szCs w:val="32"/>
        </w:rPr>
        <w:t>经费</w:t>
      </w:r>
      <w:r>
        <w:rPr>
          <w:rFonts w:hint="eastAsia" w:ascii="仿宋_GB2312" w:eastAsia="仿宋_GB2312"/>
          <w:sz w:val="32"/>
          <w:szCs w:val="32"/>
          <w:lang w:eastAsia="zh-CN"/>
        </w:rPr>
        <w:t>项目</w:t>
      </w:r>
      <w:r>
        <w:rPr>
          <w:rFonts w:hint="eastAsia" w:ascii="仿宋_GB2312" w:eastAsia="仿宋_GB2312"/>
          <w:sz w:val="32"/>
          <w:szCs w:val="32"/>
          <w:lang w:val="en-US" w:eastAsia="zh-CN"/>
        </w:rPr>
        <w:t>等</w:t>
      </w:r>
    </w:p>
    <w:p w14:paraId="5A50864D">
      <w:pPr>
        <w:ind w:left="664" w:leftChars="316"/>
        <w:rPr>
          <w:rFonts w:hint="eastAsia" w:ascii="仿宋_GB2312" w:eastAsia="仿宋_GB2312"/>
          <w:sz w:val="32"/>
          <w:szCs w:val="32"/>
        </w:rPr>
      </w:pPr>
      <w:r>
        <w:rPr>
          <w:rFonts w:ascii="仿宋_GB2312" w:eastAsia="仿宋_GB2312"/>
          <w:sz w:val="32"/>
          <w:szCs w:val="32"/>
        </w:rPr>
        <w:t>4</w:t>
      </w:r>
      <w:r>
        <w:rPr>
          <w:rFonts w:hint="eastAsia" w:ascii="仿宋_GB2312" w:eastAsia="仿宋_GB2312"/>
          <w:sz w:val="32"/>
          <w:szCs w:val="32"/>
        </w:rPr>
        <w:t>、项目投资概括</w:t>
      </w:r>
      <w:r>
        <w:rPr>
          <w:rFonts w:hint="eastAsia" w:ascii="仿宋_GB2312" w:eastAsia="仿宋_GB2312"/>
          <w:sz w:val="32"/>
          <w:szCs w:val="32"/>
          <w:lang w:eastAsia="zh-CN"/>
        </w:rPr>
        <w:t>：</w:t>
      </w:r>
      <w:r>
        <w:rPr>
          <w:rFonts w:hint="eastAsia" w:ascii="仿宋_GB2312" w:eastAsia="仿宋_GB2312"/>
          <w:sz w:val="32"/>
          <w:szCs w:val="32"/>
        </w:rPr>
        <w:t>项目总投资</w:t>
      </w:r>
      <w:r>
        <w:rPr>
          <w:rFonts w:hint="eastAsia" w:ascii="仿宋_GB2312" w:eastAsia="仿宋_GB2312"/>
          <w:sz w:val="32"/>
          <w:szCs w:val="32"/>
          <w:lang w:val="en-US" w:eastAsia="zh-CN"/>
        </w:rPr>
        <w:t>100</w:t>
      </w:r>
      <w:r>
        <w:rPr>
          <w:rFonts w:hint="eastAsia" w:ascii="仿宋_GB2312" w:eastAsia="仿宋_GB2312"/>
          <w:sz w:val="32"/>
          <w:szCs w:val="32"/>
        </w:rPr>
        <w:t>万元，其中补助</w:t>
      </w:r>
      <w:r>
        <w:rPr>
          <w:rFonts w:hint="eastAsia" w:ascii="仿宋_GB2312" w:eastAsia="仿宋_GB2312"/>
          <w:sz w:val="32"/>
          <w:szCs w:val="32"/>
          <w:lang w:val="en-US" w:eastAsia="zh-CN"/>
        </w:rPr>
        <w:t>100</w:t>
      </w:r>
      <w:r>
        <w:rPr>
          <w:rFonts w:hint="eastAsia" w:ascii="仿宋_GB2312" w:eastAsia="仿宋_GB2312"/>
          <w:sz w:val="32"/>
          <w:szCs w:val="32"/>
        </w:rPr>
        <w:t>万元</w:t>
      </w:r>
    </w:p>
    <w:p w14:paraId="475CB5D7">
      <w:pPr>
        <w:ind w:left="664" w:leftChars="316"/>
        <w:rPr>
          <w:rFonts w:hint="default" w:ascii="仿宋_GB2312" w:eastAsia="仿宋_GB2312"/>
          <w:sz w:val="32"/>
          <w:szCs w:val="32"/>
          <w:lang w:val="en-US"/>
        </w:rPr>
      </w:pPr>
      <w:r>
        <w:rPr>
          <w:rFonts w:ascii="仿宋_GB2312" w:eastAsia="仿宋_GB2312"/>
          <w:sz w:val="32"/>
          <w:szCs w:val="32"/>
        </w:rPr>
        <w:t>5</w:t>
      </w:r>
      <w:r>
        <w:rPr>
          <w:rFonts w:hint="eastAsia" w:ascii="仿宋_GB2312" w:eastAsia="仿宋_GB2312"/>
          <w:sz w:val="32"/>
          <w:szCs w:val="32"/>
        </w:rPr>
        <w:t>、工期</w:t>
      </w:r>
      <w:r>
        <w:rPr>
          <w:rFonts w:hint="eastAsia" w:ascii="仿宋_GB2312" w:eastAsia="仿宋_GB2312"/>
          <w:sz w:val="32"/>
          <w:szCs w:val="32"/>
          <w:lang w:eastAsia="zh-CN"/>
        </w:rPr>
        <w:t>：</w:t>
      </w:r>
      <w:r>
        <w:rPr>
          <w:rFonts w:ascii="仿宋_GB2312" w:eastAsia="仿宋_GB2312"/>
          <w:sz w:val="32"/>
          <w:szCs w:val="32"/>
        </w:rPr>
        <w:t> 2018</w:t>
      </w:r>
      <w:r>
        <w:rPr>
          <w:rFonts w:hint="eastAsia" w:ascii="仿宋_GB2312" w:eastAsia="仿宋_GB2312"/>
          <w:sz w:val="32"/>
          <w:szCs w:val="32"/>
        </w:rPr>
        <w:t>年</w:t>
      </w:r>
      <w:r>
        <w:rPr>
          <w:rFonts w:hint="eastAsia" w:ascii="仿宋_GB2312" w:eastAsia="仿宋_GB2312"/>
          <w:sz w:val="32"/>
          <w:szCs w:val="32"/>
          <w:lang w:val="en-US" w:eastAsia="zh-CN"/>
        </w:rPr>
        <w:t>12</w:t>
      </w:r>
      <w:r>
        <w:rPr>
          <w:rFonts w:hint="eastAsia" w:ascii="仿宋_GB2312" w:eastAsia="仿宋_GB2312"/>
          <w:sz w:val="32"/>
          <w:szCs w:val="32"/>
        </w:rPr>
        <w:t>月前竣工。</w:t>
      </w:r>
      <w:r>
        <w:rPr>
          <w:rFonts w:ascii="仿宋_GB2312" w:eastAsia="仿宋_GB2312"/>
          <w:sz w:val="32"/>
          <w:szCs w:val="32"/>
        </w:rPr>
        <w:br w:type="textWrapping"/>
      </w:r>
      <w:r>
        <w:rPr>
          <w:rFonts w:ascii="仿宋_GB2312" w:eastAsia="仿宋_GB2312"/>
          <w:sz w:val="32"/>
          <w:szCs w:val="32"/>
        </w:rPr>
        <w:t>6</w:t>
      </w:r>
      <w:r>
        <w:rPr>
          <w:rFonts w:hint="eastAsia" w:ascii="仿宋_GB2312" w:eastAsia="仿宋_GB2312"/>
          <w:sz w:val="32"/>
          <w:szCs w:val="32"/>
        </w:rPr>
        <w:t>、经济效益和社会效益</w:t>
      </w:r>
      <w:r>
        <w:rPr>
          <w:rFonts w:hint="eastAsia" w:ascii="仿宋_GB2312" w:eastAsia="仿宋_GB2312"/>
          <w:sz w:val="32"/>
          <w:szCs w:val="32"/>
          <w:lang w:eastAsia="zh-CN"/>
        </w:rPr>
        <w:t>：解决我乡</w:t>
      </w:r>
      <w:r>
        <w:rPr>
          <w:rFonts w:hint="eastAsia" w:ascii="仿宋_GB2312" w:eastAsia="仿宋_GB2312"/>
          <w:sz w:val="32"/>
          <w:szCs w:val="32"/>
          <w:lang w:val="en-US" w:eastAsia="zh-CN"/>
        </w:rPr>
        <w:t>踏鲊村的经济收入</w:t>
      </w:r>
    </w:p>
    <w:p w14:paraId="6A09E928">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二</w:t>
      </w:r>
      <w:r>
        <w:rPr>
          <w:rFonts w:ascii="仿宋" w:hAnsi="仿宋" w:eastAsia="仿宋" w:cs="仿宋_GB2312"/>
          <w:sz w:val="32"/>
          <w:szCs w:val="32"/>
        </w:rPr>
        <w:t>、评价结论及绩效分析</w:t>
      </w:r>
    </w:p>
    <w:p w14:paraId="7C9CA525">
      <w:pPr>
        <w:spacing w:line="580" w:lineRule="exact"/>
        <w:ind w:firstLine="640" w:firstLineChars="200"/>
        <w:rPr>
          <w:rFonts w:ascii="仿宋" w:hAnsi="仿宋" w:eastAsia="仿宋" w:cs="仿宋_GB2312"/>
          <w:sz w:val="32"/>
          <w:szCs w:val="32"/>
        </w:rPr>
      </w:pPr>
      <w:r>
        <w:rPr>
          <w:rFonts w:ascii="仿宋" w:hAnsi="仿宋" w:eastAsia="仿宋" w:cs="仿宋_GB2312"/>
          <w:sz w:val="32"/>
          <w:szCs w:val="32"/>
        </w:rPr>
        <w:t>（一）评价结论</w:t>
      </w:r>
    </w:p>
    <w:p w14:paraId="773CDB1E">
      <w:pPr>
        <w:ind w:firstLine="640" w:firstLineChars="200"/>
        <w:rPr>
          <w:rFonts w:ascii="仿宋_GB2312" w:eastAsia="仿宋_GB2312"/>
          <w:sz w:val="32"/>
          <w:szCs w:val="32"/>
        </w:rPr>
      </w:pPr>
      <w:r>
        <w:rPr>
          <w:rFonts w:hint="eastAsia" w:ascii="仿宋_GB2312" w:eastAsia="仿宋_GB2312"/>
          <w:sz w:val="32"/>
          <w:szCs w:val="32"/>
        </w:rPr>
        <w:t>乡政府负责项目资金管理使用的监督、检查，参与竣工验收工作，并按工程进度划拨工程款。</w:t>
      </w:r>
      <w:r>
        <w:rPr>
          <w:rFonts w:ascii="仿宋_GB2312" w:eastAsia="仿宋_GB2312"/>
          <w:sz w:val="32"/>
          <w:szCs w:val="32"/>
        </w:rPr>
        <w:br w:type="textWrapping"/>
      </w:r>
      <w:r>
        <w:rPr>
          <w:rFonts w:hint="eastAsia" w:ascii="仿宋_GB2312" w:eastAsia="仿宋_GB2312"/>
          <w:sz w:val="32"/>
          <w:szCs w:val="32"/>
          <w:lang w:val="en-US" w:eastAsia="zh-CN"/>
        </w:rPr>
        <w:t xml:space="preserve">   踏鲊</w:t>
      </w:r>
      <w:r>
        <w:rPr>
          <w:rFonts w:hint="eastAsia" w:ascii="仿宋_GB2312" w:eastAsia="仿宋_GB2312"/>
          <w:sz w:val="32"/>
          <w:szCs w:val="32"/>
          <w:lang w:eastAsia="zh-CN"/>
        </w:rPr>
        <w:t>村：</w:t>
      </w:r>
      <w:r>
        <w:rPr>
          <w:rFonts w:hint="eastAsia" w:ascii="仿宋_GB2312" w:eastAsia="仿宋_GB2312"/>
          <w:sz w:val="32"/>
          <w:szCs w:val="32"/>
        </w:rPr>
        <w:t>负责该项目的组织、协调、实施、安全等工作。</w:t>
      </w:r>
      <w:r>
        <w:rPr>
          <w:rFonts w:hint="eastAsia" w:ascii="仿宋_GB2312" w:eastAsia="仿宋_GB2312"/>
          <w:sz w:val="32"/>
          <w:szCs w:val="32"/>
          <w:lang w:val="en-US" w:eastAsia="zh-CN"/>
        </w:rPr>
        <w:t xml:space="preserve">    </w:t>
      </w:r>
      <w:r>
        <w:rPr>
          <w:rFonts w:hint="eastAsia" w:ascii="仿宋_GB2312" w:eastAsia="仿宋_GB2312"/>
          <w:sz w:val="32"/>
          <w:szCs w:val="32"/>
        </w:rPr>
        <w:t>三、工程造价及资金支付</w:t>
      </w:r>
      <w:r>
        <w:rPr>
          <w:rFonts w:ascii="仿宋_GB2312" w:eastAsia="仿宋_GB2312"/>
          <w:sz w:val="32"/>
          <w:szCs w:val="32"/>
        </w:rPr>
        <w:br w:type="textWrapping"/>
      </w:r>
      <w:r>
        <w:rPr>
          <w:rFonts w:ascii="仿宋_GB2312" w:eastAsia="仿宋_GB2312"/>
          <w:sz w:val="32"/>
          <w:szCs w:val="32"/>
        </w:rPr>
        <w:t xml:space="preserve">    1</w:t>
      </w:r>
      <w:r>
        <w:rPr>
          <w:rFonts w:hint="eastAsia" w:ascii="仿宋_GB2312" w:eastAsia="仿宋_GB2312"/>
          <w:sz w:val="32"/>
          <w:szCs w:val="32"/>
        </w:rPr>
        <w:t>、合同总造价</w:t>
      </w:r>
      <w:r>
        <w:rPr>
          <w:rFonts w:hint="eastAsia" w:ascii="仿宋_GB2312" w:eastAsia="仿宋_GB2312"/>
          <w:sz w:val="32"/>
          <w:szCs w:val="32"/>
          <w:lang w:val="en-US" w:eastAsia="zh-CN"/>
        </w:rPr>
        <w:t>100</w:t>
      </w:r>
      <w:r>
        <w:rPr>
          <w:rFonts w:hint="eastAsia" w:ascii="仿宋_GB2312" w:eastAsia="仿宋_GB2312"/>
          <w:sz w:val="32"/>
          <w:szCs w:val="32"/>
        </w:rPr>
        <w:t>万元，包干使用、工程量不足扣减相应资金。工程量超标不予以补助。</w:t>
      </w:r>
      <w:r>
        <w:rPr>
          <w:rFonts w:ascii="仿宋_GB2312" w:eastAsia="仿宋_GB2312"/>
          <w:sz w:val="32"/>
          <w:szCs w:val="32"/>
        </w:rPr>
        <w:br w:type="textWrapping"/>
      </w:r>
      <w:r>
        <w:rPr>
          <w:rFonts w:ascii="仿宋_GB2312" w:eastAsia="仿宋_GB2312"/>
          <w:sz w:val="32"/>
          <w:szCs w:val="32"/>
        </w:rPr>
        <w:t xml:space="preserve">    2</w:t>
      </w:r>
      <w:r>
        <w:rPr>
          <w:rFonts w:hint="eastAsia" w:ascii="仿宋_GB2312" w:eastAsia="仿宋_GB2312"/>
          <w:sz w:val="32"/>
          <w:szCs w:val="32"/>
        </w:rPr>
        <w:t>、根据上级资金到位情况，项目施工方提供正式发票拨付工程款。</w:t>
      </w:r>
    </w:p>
    <w:p w14:paraId="2B0BA12F">
      <w:pPr>
        <w:rPr>
          <w:rFonts w:ascii="仿宋_GB2312" w:eastAsia="仿宋_GB2312"/>
          <w:sz w:val="32"/>
          <w:szCs w:val="32"/>
        </w:rPr>
      </w:pPr>
      <w:r>
        <w:rPr>
          <w:rFonts w:hint="eastAsia" w:ascii="仿宋_GB2312" w:eastAsia="仿宋_GB2312"/>
          <w:sz w:val="32"/>
          <w:szCs w:val="32"/>
        </w:rPr>
        <w:t>四、项目自评步骤及方法</w:t>
      </w:r>
    </w:p>
    <w:p w14:paraId="3BE7CFB7">
      <w:pPr>
        <w:ind w:firstLine="720" w:firstLineChars="225"/>
        <w:rPr>
          <w:rFonts w:ascii="仿宋_GB2312" w:eastAsia="仿宋_GB2312"/>
          <w:sz w:val="32"/>
          <w:szCs w:val="32"/>
        </w:rPr>
      </w:pPr>
      <w:r>
        <w:rPr>
          <w:rFonts w:hint="eastAsia" w:ascii="仿宋_GB2312" w:eastAsia="仿宋_GB2312"/>
          <w:sz w:val="32"/>
          <w:szCs w:val="32"/>
        </w:rPr>
        <w:t>按照省、市、县要求我乡及</w:t>
      </w:r>
      <w:r>
        <w:rPr>
          <w:rFonts w:hint="eastAsia" w:ascii="仿宋_GB2312" w:eastAsia="仿宋_GB2312"/>
          <w:sz w:val="32"/>
          <w:szCs w:val="32"/>
          <w:lang w:eastAsia="zh-CN"/>
        </w:rPr>
        <w:t>时与</w:t>
      </w:r>
      <w:r>
        <w:rPr>
          <w:rFonts w:hint="eastAsia" w:ascii="仿宋_GB2312" w:eastAsia="仿宋_GB2312"/>
          <w:sz w:val="32"/>
          <w:szCs w:val="32"/>
        </w:rPr>
        <w:t>上级部门一起，组织了项目自评工作。首先，结合项目实施、完成情况和资金使用、管理情况对照要求写出自评报告；其次，县考评组通过听汇报、实地检查、走访群众、查阅资料等方式对项目的申报、组织实施、财务管理和效益情况进行了评估。</w:t>
      </w:r>
    </w:p>
    <w:p w14:paraId="2B20A7CD">
      <w:pPr>
        <w:rPr>
          <w:rFonts w:ascii="仿宋_GB2312" w:eastAsia="仿宋_GB2312"/>
          <w:sz w:val="32"/>
          <w:szCs w:val="32"/>
        </w:rPr>
      </w:pPr>
      <w:r>
        <w:rPr>
          <w:rFonts w:hint="eastAsia" w:ascii="仿宋_GB2312" w:eastAsia="仿宋_GB2312"/>
          <w:sz w:val="32"/>
          <w:szCs w:val="32"/>
        </w:rPr>
        <w:t>五、项目资金申报及使用情况</w:t>
      </w:r>
    </w:p>
    <w:p w14:paraId="40D2335B">
      <w:pPr>
        <w:ind w:firstLine="723" w:firstLineChars="225"/>
        <w:rPr>
          <w:rFonts w:ascii="仿宋_GB2312" w:eastAsia="仿宋_GB2312"/>
          <w:b/>
          <w:sz w:val="32"/>
          <w:szCs w:val="32"/>
        </w:rPr>
      </w:pPr>
      <w:r>
        <w:rPr>
          <w:rFonts w:hint="eastAsia" w:ascii="仿宋_GB2312" w:eastAsia="仿宋_GB2312"/>
          <w:b/>
          <w:sz w:val="32"/>
          <w:szCs w:val="32"/>
        </w:rPr>
        <w:t>（一）项目资金申报及批复情况</w:t>
      </w:r>
    </w:p>
    <w:p w14:paraId="4BABAFB0">
      <w:pPr>
        <w:spacing w:line="600" w:lineRule="exact"/>
        <w:ind w:firstLine="480" w:firstLineChars="150"/>
        <w:rPr>
          <w:rFonts w:ascii="仿宋_GB2312" w:eastAsia="仿宋_GB2312"/>
          <w:sz w:val="32"/>
          <w:szCs w:val="32"/>
        </w:rPr>
      </w:pPr>
      <w:r>
        <w:rPr>
          <w:rFonts w:hint="eastAsia" w:ascii="仿宋_GB2312" w:eastAsia="仿宋_GB2312"/>
          <w:sz w:val="32"/>
          <w:szCs w:val="32"/>
        </w:rPr>
        <w:t>项目按照县上管理要求，用正式文件上报县财政局和县两资办下达文件批复后，将项目下到乡政府。</w:t>
      </w:r>
    </w:p>
    <w:p w14:paraId="6BABAFB6">
      <w:pPr>
        <w:ind w:firstLine="723" w:firstLineChars="225"/>
        <w:rPr>
          <w:rFonts w:ascii="仿宋_GB2312" w:eastAsia="仿宋_GB2312"/>
          <w:b/>
          <w:sz w:val="32"/>
          <w:szCs w:val="32"/>
        </w:rPr>
      </w:pPr>
      <w:r>
        <w:rPr>
          <w:rFonts w:hint="eastAsia" w:ascii="仿宋_GB2312" w:eastAsia="仿宋_GB2312"/>
          <w:b/>
          <w:sz w:val="32"/>
          <w:szCs w:val="32"/>
        </w:rPr>
        <w:t>（二）资金计划、到位及使用情况</w:t>
      </w:r>
    </w:p>
    <w:p w14:paraId="35EB5EED">
      <w:pPr>
        <w:ind w:firstLine="720" w:firstLineChars="225"/>
        <w:rPr>
          <w:rFonts w:hint="eastAsia" w:ascii="仿宋_GB2312" w:eastAsia="仿宋_GB2312"/>
          <w:sz w:val="32"/>
          <w:szCs w:val="32"/>
        </w:rPr>
      </w:pPr>
      <w:r>
        <w:rPr>
          <w:rFonts w:hint="eastAsia" w:ascii="仿宋_GB2312" w:eastAsia="仿宋_GB2312"/>
          <w:sz w:val="32"/>
          <w:szCs w:val="32"/>
        </w:rPr>
        <w:t>共下达</w:t>
      </w:r>
      <w:r>
        <w:rPr>
          <w:rFonts w:hint="eastAsia" w:ascii="仿宋_GB2312" w:eastAsia="仿宋_GB2312"/>
          <w:sz w:val="32"/>
          <w:szCs w:val="32"/>
          <w:lang w:val="en-US" w:eastAsia="zh-CN"/>
        </w:rPr>
        <w:t>100</w:t>
      </w:r>
      <w:r>
        <w:rPr>
          <w:rFonts w:hint="eastAsia" w:ascii="仿宋_GB2312" w:eastAsia="仿宋_GB2312"/>
          <w:sz w:val="32"/>
          <w:szCs w:val="32"/>
        </w:rPr>
        <w:t>万元发展资金。支出753668元，结余246332元。资金支出合规合法，符合预算。</w:t>
      </w:r>
    </w:p>
    <w:p w14:paraId="24650BE2">
      <w:pPr>
        <w:ind w:firstLine="723" w:firstLineChars="225"/>
        <w:rPr>
          <w:rFonts w:ascii="仿宋_GB2312" w:eastAsia="仿宋_GB2312"/>
          <w:b/>
          <w:sz w:val="32"/>
          <w:szCs w:val="32"/>
        </w:rPr>
      </w:pPr>
      <w:r>
        <w:rPr>
          <w:rFonts w:hint="eastAsia" w:ascii="仿宋_GB2312" w:eastAsia="仿宋_GB2312"/>
          <w:b/>
          <w:sz w:val="32"/>
          <w:szCs w:val="32"/>
        </w:rPr>
        <w:t>（三）项目财务管理情况</w:t>
      </w:r>
    </w:p>
    <w:p w14:paraId="4521A3CC">
      <w:pPr>
        <w:ind w:firstLine="720" w:firstLineChars="225"/>
        <w:rPr>
          <w:rFonts w:ascii="仿宋_GB2312" w:eastAsia="仿宋_GB2312"/>
          <w:sz w:val="32"/>
          <w:szCs w:val="32"/>
        </w:rPr>
      </w:pPr>
      <w:r>
        <w:rPr>
          <w:rFonts w:hint="eastAsia" w:ascii="仿宋_GB2312" w:eastAsia="仿宋_GB2312"/>
          <w:sz w:val="32"/>
          <w:szCs w:val="32"/>
        </w:rPr>
        <w:t>我乡政府也设专帐管理，会计资料规范，真实。经自查无挤占、挪用资金的情况。</w:t>
      </w:r>
    </w:p>
    <w:p w14:paraId="065B9EDE">
      <w:pPr>
        <w:rPr>
          <w:rFonts w:ascii="仿宋_GB2312" w:eastAsia="仿宋_GB2312"/>
          <w:sz w:val="32"/>
          <w:szCs w:val="32"/>
        </w:rPr>
      </w:pPr>
      <w:r>
        <w:rPr>
          <w:rFonts w:hint="eastAsia" w:ascii="仿宋_GB2312" w:eastAsia="仿宋_GB2312"/>
          <w:sz w:val="32"/>
          <w:szCs w:val="32"/>
        </w:rPr>
        <w:t>六、项目管理情况</w:t>
      </w:r>
    </w:p>
    <w:p w14:paraId="485029AE">
      <w:pPr>
        <w:ind w:firstLine="720" w:firstLineChars="225"/>
        <w:rPr>
          <w:rFonts w:ascii="仿宋_GB2312" w:eastAsia="仿宋_GB2312"/>
          <w:sz w:val="32"/>
          <w:szCs w:val="32"/>
        </w:rPr>
      </w:pPr>
      <w:r>
        <w:rPr>
          <w:rFonts w:hint="eastAsia" w:ascii="仿宋_GB2312" w:eastAsia="仿宋_GB2312"/>
          <w:sz w:val="32"/>
          <w:szCs w:val="32"/>
        </w:rPr>
        <w:t>乡政府成立了分管领导为组长，包村人员、财务人员、项目</w:t>
      </w:r>
      <w:r>
        <w:rPr>
          <w:rFonts w:hint="eastAsia" w:ascii="仿宋_GB2312" w:eastAsia="仿宋_GB2312"/>
          <w:sz w:val="32"/>
          <w:szCs w:val="32"/>
          <w:lang w:eastAsia="zh-CN"/>
        </w:rPr>
        <w:t>村</w:t>
      </w:r>
      <w:r>
        <w:rPr>
          <w:rFonts w:hint="eastAsia" w:ascii="仿宋_GB2312" w:eastAsia="仿宋_GB2312"/>
          <w:sz w:val="32"/>
          <w:szCs w:val="32"/>
        </w:rPr>
        <w:t>、支两委人员组成的领导小组，并由一名政府副职领导具体负责项目的组织实施。完善项目档案，达到了“一案一档”。</w:t>
      </w:r>
    </w:p>
    <w:p w14:paraId="657DE66B">
      <w:pPr>
        <w:ind w:firstLine="720" w:firstLineChars="225"/>
        <w:rPr>
          <w:rFonts w:hint="eastAsia" w:ascii="仿宋_GB2312" w:eastAsia="仿宋_GB2312"/>
          <w:sz w:val="32"/>
          <w:szCs w:val="32"/>
        </w:rPr>
      </w:pPr>
      <w:r>
        <w:rPr>
          <w:rFonts w:hint="eastAsia" w:ascii="仿宋_GB2312" w:eastAsia="仿宋_GB2312"/>
          <w:sz w:val="32"/>
          <w:szCs w:val="32"/>
        </w:rPr>
        <w:t>七、项目效益情况</w:t>
      </w:r>
    </w:p>
    <w:p w14:paraId="542EE331">
      <w:pPr>
        <w:ind w:firstLine="720" w:firstLineChars="225"/>
        <w:rPr>
          <w:rFonts w:ascii="仿宋_GB2312" w:eastAsia="仿宋_GB2312"/>
          <w:sz w:val="32"/>
          <w:szCs w:val="32"/>
        </w:rPr>
      </w:pPr>
      <w:r>
        <w:rPr>
          <w:rFonts w:hint="eastAsia" w:ascii="仿宋_GB2312" w:eastAsia="仿宋_GB2312"/>
          <w:sz w:val="32"/>
          <w:szCs w:val="32"/>
          <w:lang w:val="en-US" w:eastAsia="zh-CN"/>
        </w:rPr>
        <w:t>新九</w:t>
      </w:r>
      <w:r>
        <w:rPr>
          <w:rFonts w:hint="eastAsia" w:ascii="仿宋_GB2312" w:eastAsia="仿宋_GB2312"/>
          <w:sz w:val="32"/>
          <w:szCs w:val="32"/>
        </w:rPr>
        <w:t>乡</w:t>
      </w:r>
      <w:r>
        <w:rPr>
          <w:rFonts w:hint="eastAsia" w:ascii="仿宋_GB2312" w:eastAsia="仿宋_GB2312"/>
          <w:sz w:val="32"/>
          <w:szCs w:val="32"/>
          <w:lang w:val="en-US" w:eastAsia="zh-CN"/>
        </w:rPr>
        <w:t>踏鲊村2018年村集体经济发展试点</w:t>
      </w:r>
      <w:r>
        <w:rPr>
          <w:rFonts w:hint="eastAsia" w:ascii="仿宋_GB2312" w:eastAsia="仿宋_GB2312"/>
          <w:sz w:val="32"/>
          <w:szCs w:val="32"/>
        </w:rPr>
        <w:t>经费</w:t>
      </w:r>
      <w:r>
        <w:rPr>
          <w:rFonts w:hint="eastAsia" w:ascii="仿宋_GB2312" w:eastAsia="仿宋_GB2312"/>
          <w:sz w:val="32"/>
          <w:szCs w:val="32"/>
          <w:lang w:val="en-US" w:eastAsia="zh-CN"/>
        </w:rPr>
        <w:t>项目</w:t>
      </w:r>
      <w:r>
        <w:rPr>
          <w:rFonts w:hint="eastAsia" w:ascii="仿宋_GB2312" w:eastAsia="仿宋_GB2312"/>
          <w:sz w:val="32"/>
          <w:szCs w:val="32"/>
        </w:rPr>
        <w:t>达到了计划要求，资金全部用于了项目建设，切实解决了群众实际困难，改善了群众的生活条件，促进了经济发展，社会效益明显，群众满意度高，是一个惠民、利民的好项目。</w:t>
      </w:r>
    </w:p>
    <w:p w14:paraId="21D45A9F">
      <w:pPr>
        <w:rPr>
          <w:rFonts w:ascii="仿宋_GB2312" w:eastAsia="仿宋_GB2312"/>
          <w:sz w:val="32"/>
          <w:szCs w:val="32"/>
        </w:rPr>
      </w:pPr>
      <w:r>
        <w:rPr>
          <w:rFonts w:hint="eastAsia" w:ascii="仿宋_GB2312" w:eastAsia="仿宋_GB2312"/>
          <w:sz w:val="32"/>
          <w:szCs w:val="32"/>
        </w:rPr>
        <w:t>八、项目评价结论及建议</w:t>
      </w:r>
    </w:p>
    <w:p w14:paraId="1C9BBAAE">
      <w:pPr>
        <w:ind w:firstLine="723" w:firstLineChars="225"/>
        <w:rPr>
          <w:rFonts w:ascii="仿宋_GB2312" w:eastAsia="仿宋_GB2312"/>
          <w:b/>
          <w:sz w:val="32"/>
          <w:szCs w:val="32"/>
        </w:rPr>
      </w:pPr>
      <w:r>
        <w:rPr>
          <w:rFonts w:hint="eastAsia" w:ascii="仿宋_GB2312" w:eastAsia="仿宋_GB2312"/>
          <w:b/>
          <w:sz w:val="32"/>
          <w:szCs w:val="32"/>
        </w:rPr>
        <w:t>（一）评价结论</w:t>
      </w:r>
    </w:p>
    <w:p w14:paraId="42E46080">
      <w:pPr>
        <w:ind w:firstLine="720" w:firstLineChars="225"/>
        <w:rPr>
          <w:rFonts w:ascii="仿宋_GB2312" w:eastAsia="仿宋_GB2312"/>
          <w:sz w:val="32"/>
          <w:szCs w:val="32"/>
        </w:rPr>
      </w:pPr>
      <w:r>
        <w:rPr>
          <w:rFonts w:hint="eastAsia" w:ascii="仿宋_GB2312" w:eastAsia="仿宋_GB2312"/>
          <w:sz w:val="32"/>
          <w:szCs w:val="32"/>
          <w:lang w:val="en-US" w:eastAsia="zh-CN"/>
        </w:rPr>
        <w:t>新九</w:t>
      </w:r>
      <w:r>
        <w:rPr>
          <w:rFonts w:hint="eastAsia" w:ascii="仿宋_GB2312" w:eastAsia="仿宋_GB2312"/>
          <w:sz w:val="32"/>
          <w:szCs w:val="32"/>
        </w:rPr>
        <w:t>乡</w:t>
      </w:r>
      <w:r>
        <w:rPr>
          <w:rFonts w:hint="eastAsia" w:ascii="仿宋_GB2312" w:eastAsia="仿宋_GB2312"/>
          <w:sz w:val="32"/>
          <w:szCs w:val="32"/>
          <w:lang w:val="en-US" w:eastAsia="zh-CN"/>
        </w:rPr>
        <w:t>踏鲊村2018年村集体经济发展试点</w:t>
      </w:r>
      <w:r>
        <w:rPr>
          <w:rFonts w:hint="eastAsia" w:ascii="仿宋_GB2312" w:eastAsia="仿宋_GB2312"/>
          <w:sz w:val="32"/>
          <w:szCs w:val="32"/>
        </w:rPr>
        <w:t>经费</w:t>
      </w:r>
      <w:r>
        <w:rPr>
          <w:rFonts w:hint="eastAsia" w:ascii="仿宋_GB2312" w:eastAsia="仿宋_GB2312"/>
          <w:sz w:val="32"/>
          <w:szCs w:val="32"/>
          <w:lang w:val="en-US" w:eastAsia="zh-CN"/>
        </w:rPr>
        <w:t>项目</w:t>
      </w:r>
      <w:r>
        <w:rPr>
          <w:rFonts w:hint="eastAsia" w:ascii="仿宋_GB2312" w:eastAsia="仿宋_GB2312"/>
          <w:sz w:val="32"/>
          <w:szCs w:val="32"/>
        </w:rPr>
        <w:t>符合我乡经济社会发展规划，目的明确，选项准，项目立项、申报、批复、组织实施符合项目管理要求，项目管理和资金管理、使用严格按照规定实施，项目按期完成任务，社会效益明显，群众满意度高，达到了维护民区稳定，促进民族地区又好又快发展的目的。</w:t>
      </w:r>
    </w:p>
    <w:p w14:paraId="060BB0EF">
      <w:pPr>
        <w:ind w:firstLine="723" w:firstLineChars="225"/>
        <w:rPr>
          <w:rFonts w:ascii="仿宋_GB2312" w:eastAsia="仿宋_GB2312"/>
          <w:b/>
          <w:sz w:val="32"/>
          <w:szCs w:val="32"/>
        </w:rPr>
      </w:pPr>
      <w:r>
        <w:rPr>
          <w:rFonts w:hint="eastAsia" w:ascii="仿宋_GB2312" w:eastAsia="仿宋_GB2312"/>
          <w:b/>
          <w:sz w:val="32"/>
          <w:szCs w:val="32"/>
        </w:rPr>
        <w:t>（二）存在的问题</w:t>
      </w:r>
    </w:p>
    <w:p w14:paraId="1F6BF475">
      <w:pPr>
        <w:ind w:firstLine="720" w:firstLineChars="225"/>
        <w:rPr>
          <w:rFonts w:ascii="仿宋_GB2312" w:eastAsia="仿宋_GB2312"/>
          <w:sz w:val="32"/>
          <w:szCs w:val="32"/>
        </w:rPr>
      </w:pPr>
      <w:r>
        <w:rPr>
          <w:rFonts w:hint="eastAsia" w:ascii="仿宋_GB2312" w:eastAsia="仿宋_GB2312"/>
          <w:sz w:val="32"/>
          <w:szCs w:val="32"/>
        </w:rPr>
        <w:t>项目后续管理资金难度大。</w:t>
      </w:r>
      <w:r>
        <w:rPr>
          <w:rFonts w:ascii="仿宋_GB2312" w:eastAsia="仿宋_GB2312"/>
          <w:sz w:val="32"/>
          <w:szCs w:val="32"/>
        </w:rPr>
        <w:t xml:space="preserve"> </w:t>
      </w:r>
    </w:p>
    <w:p w14:paraId="6A5C3C6E">
      <w:pPr>
        <w:ind w:firstLine="723" w:firstLineChars="225"/>
        <w:rPr>
          <w:rFonts w:ascii="仿宋_GB2312" w:eastAsia="仿宋_GB2312"/>
          <w:b/>
          <w:sz w:val="32"/>
          <w:szCs w:val="32"/>
        </w:rPr>
      </w:pPr>
      <w:r>
        <w:rPr>
          <w:rFonts w:hint="eastAsia" w:ascii="仿宋_GB2312" w:eastAsia="仿宋_GB2312"/>
          <w:b/>
          <w:sz w:val="32"/>
          <w:szCs w:val="32"/>
        </w:rPr>
        <w:t>（三）相关建议</w:t>
      </w:r>
    </w:p>
    <w:p w14:paraId="258AB2E3">
      <w:pPr>
        <w:ind w:firstLine="720" w:firstLineChars="225"/>
        <w:rPr>
          <w:rFonts w:ascii="仿宋_GB2312" w:eastAsia="仿宋_GB2312"/>
          <w:sz w:val="32"/>
          <w:szCs w:val="32"/>
        </w:rPr>
      </w:pPr>
      <w:r>
        <w:rPr>
          <w:rFonts w:hint="eastAsia" w:ascii="仿宋_GB2312" w:eastAsia="仿宋_GB2312"/>
          <w:sz w:val="32"/>
          <w:szCs w:val="32"/>
        </w:rPr>
        <w:t>需要进一步完善项目档案。项目村村委会需按照项目的管护措施加强项目设施管理、确保长期发挥效益。</w:t>
      </w:r>
    </w:p>
    <w:p w14:paraId="1EC4148D">
      <w:pPr>
        <w:spacing w:line="700" w:lineRule="exact"/>
        <w:jc w:val="center"/>
        <w:rPr>
          <w:rFonts w:ascii="仿宋_GB2312" w:eastAsia="仿宋_GB2312"/>
          <w:sz w:val="32"/>
          <w:szCs w:val="32"/>
        </w:rPr>
      </w:pPr>
    </w:p>
    <w:p w14:paraId="6968A31F">
      <w:pPr>
        <w:spacing w:line="580" w:lineRule="exact"/>
        <w:ind w:left="420" w:leftChars="0" w:firstLine="420" w:firstLineChars="0"/>
        <w:rPr>
          <w:rFonts w:hint="eastAsia" w:ascii="仿宋" w:hAnsi="仿宋" w:eastAsia="仿宋" w:cs="仿宋_GB2312"/>
          <w:sz w:val="32"/>
          <w:szCs w:val="32"/>
        </w:rPr>
      </w:pPr>
    </w:p>
    <w:p w14:paraId="2CF7EA43">
      <w:pPr>
        <w:spacing w:line="580" w:lineRule="exact"/>
        <w:ind w:left="420" w:leftChars="0" w:firstLine="420" w:firstLineChars="0"/>
        <w:rPr>
          <w:rFonts w:hint="eastAsia" w:ascii="仿宋" w:hAnsi="仿宋" w:eastAsia="仿宋" w:cs="仿宋_GB2312"/>
          <w:sz w:val="32"/>
          <w:szCs w:val="32"/>
        </w:rPr>
      </w:pPr>
      <w:r>
        <w:rPr>
          <w:rFonts w:hint="eastAsia" w:ascii="仿宋" w:hAnsi="仿宋" w:eastAsia="仿宋" w:cs="仿宋_GB2312"/>
          <w:sz w:val="32"/>
          <w:szCs w:val="32"/>
        </w:rPr>
        <w:br w:type="page"/>
      </w:r>
    </w:p>
    <w:p w14:paraId="560C28D6">
      <w:pPr>
        <w:spacing w:line="580" w:lineRule="exact"/>
        <w:jc w:val="center"/>
        <w:rPr>
          <w:rFonts w:ascii="黑体" w:hAnsi="黑体" w:eastAsia="黑体" w:cs="方正小标宋简体"/>
          <w:sz w:val="44"/>
          <w:szCs w:val="44"/>
        </w:rPr>
      </w:pPr>
      <w:r>
        <w:rPr>
          <w:rFonts w:hint="eastAsia" w:ascii="黑体" w:hAnsi="黑体" w:eastAsia="黑体" w:cs="方正小标宋简体"/>
          <w:sz w:val="44"/>
          <w:szCs w:val="44"/>
        </w:rPr>
        <w:t>2018年</w:t>
      </w:r>
      <w:r>
        <w:rPr>
          <w:rFonts w:hint="eastAsia" w:ascii="黑体" w:hAnsi="黑体" w:eastAsia="黑体" w:cs="方正小标宋简体"/>
          <w:sz w:val="44"/>
          <w:szCs w:val="44"/>
          <w:lang w:val="en-US" w:eastAsia="zh-CN"/>
        </w:rPr>
        <w:t>新九</w:t>
      </w:r>
      <w:r>
        <w:rPr>
          <w:rFonts w:hint="eastAsia" w:ascii="黑体" w:hAnsi="黑体" w:eastAsia="黑体" w:cs="方正小标宋简体"/>
          <w:sz w:val="44"/>
          <w:szCs w:val="44"/>
        </w:rPr>
        <w:t>乡农村“五保户”供养经费项目支出绩效评价报告</w:t>
      </w:r>
    </w:p>
    <w:p w14:paraId="55FB8EEE">
      <w:pPr>
        <w:spacing w:line="580" w:lineRule="exact"/>
        <w:ind w:firstLine="640" w:firstLineChars="200"/>
        <w:rPr>
          <w:rFonts w:ascii="仿宋_GB2312" w:hAnsi="仿宋_GB2312" w:eastAsia="仿宋_GB2312" w:cs="仿宋_GB2312"/>
          <w:sz w:val="32"/>
          <w:szCs w:val="32"/>
        </w:rPr>
      </w:pPr>
    </w:p>
    <w:p w14:paraId="57647973">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一</w:t>
      </w:r>
      <w:r>
        <w:rPr>
          <w:rFonts w:ascii="仿宋" w:hAnsi="仿宋" w:eastAsia="仿宋" w:cs="仿宋_GB2312"/>
          <w:sz w:val="32"/>
          <w:szCs w:val="32"/>
        </w:rPr>
        <w:t>、评价工作开展及项目情况</w:t>
      </w:r>
    </w:p>
    <w:p w14:paraId="76B3CAFF">
      <w:pPr>
        <w:spacing w:line="580" w:lineRule="exact"/>
        <w:ind w:firstLine="640" w:firstLineChars="200"/>
        <w:rPr>
          <w:rFonts w:hint="eastAsia" w:ascii="仿宋" w:hAnsi="仿宋" w:eastAsia="仿宋" w:cs="仿宋_GB2312"/>
          <w:sz w:val="32"/>
          <w:szCs w:val="32"/>
          <w:lang w:eastAsia="zh-CN"/>
        </w:rPr>
      </w:pPr>
      <w:r>
        <w:rPr>
          <w:rFonts w:hint="eastAsia" w:ascii="仿宋" w:hAnsi="仿宋" w:eastAsia="仿宋" w:cs="仿宋_GB2312"/>
          <w:sz w:val="32"/>
          <w:szCs w:val="32"/>
          <w:lang w:eastAsia="zh-CN"/>
        </w:rPr>
        <w:t>2018年度</w:t>
      </w:r>
      <w:r>
        <w:rPr>
          <w:rFonts w:hint="eastAsia" w:ascii="仿宋" w:hAnsi="仿宋" w:eastAsia="仿宋" w:cs="仿宋_GB2312"/>
          <w:sz w:val="32"/>
          <w:szCs w:val="32"/>
          <w:lang w:val="en-US" w:eastAsia="zh-CN"/>
        </w:rPr>
        <w:t>新九乡</w:t>
      </w:r>
      <w:r>
        <w:rPr>
          <w:rFonts w:hint="eastAsia" w:ascii="仿宋" w:hAnsi="仿宋" w:eastAsia="仿宋" w:cs="仿宋_GB2312"/>
          <w:sz w:val="32"/>
          <w:szCs w:val="32"/>
          <w:lang w:eastAsia="zh-CN"/>
        </w:rPr>
        <w:t>上级共下达农村“五保户”供养经费36.838</w:t>
      </w:r>
      <w:r>
        <w:rPr>
          <w:rFonts w:hint="eastAsia" w:ascii="仿宋" w:hAnsi="仿宋" w:eastAsia="仿宋" w:cs="仿宋_GB2312"/>
          <w:sz w:val="32"/>
          <w:szCs w:val="32"/>
          <w:lang w:val="en-US" w:eastAsia="zh-CN"/>
        </w:rPr>
        <w:t>万</w:t>
      </w:r>
      <w:r>
        <w:rPr>
          <w:rFonts w:hint="eastAsia" w:ascii="仿宋" w:hAnsi="仿宋" w:eastAsia="仿宋" w:cs="仿宋_GB2312"/>
          <w:sz w:val="32"/>
          <w:szCs w:val="32"/>
          <w:lang w:eastAsia="zh-CN"/>
        </w:rPr>
        <w:t>元，实际支出36.838</w:t>
      </w:r>
      <w:r>
        <w:rPr>
          <w:rFonts w:hint="eastAsia" w:ascii="仿宋" w:hAnsi="仿宋" w:eastAsia="仿宋" w:cs="仿宋_GB2312"/>
          <w:sz w:val="32"/>
          <w:szCs w:val="32"/>
          <w:lang w:val="en-US" w:eastAsia="zh-CN"/>
        </w:rPr>
        <w:t>万</w:t>
      </w:r>
      <w:r>
        <w:rPr>
          <w:rFonts w:hint="eastAsia" w:ascii="仿宋" w:hAnsi="仿宋" w:eastAsia="仿宋" w:cs="仿宋_GB2312"/>
          <w:sz w:val="32"/>
          <w:szCs w:val="32"/>
          <w:lang w:eastAsia="zh-CN"/>
        </w:rPr>
        <w:t>元。</w:t>
      </w:r>
    </w:p>
    <w:p w14:paraId="77AABE15">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二</w:t>
      </w:r>
      <w:r>
        <w:rPr>
          <w:rFonts w:ascii="仿宋" w:hAnsi="仿宋" w:eastAsia="仿宋" w:cs="仿宋_GB2312"/>
          <w:sz w:val="32"/>
          <w:szCs w:val="32"/>
        </w:rPr>
        <w:t>、评价结论及绩效分析</w:t>
      </w:r>
    </w:p>
    <w:p w14:paraId="06EB84E6">
      <w:pPr>
        <w:spacing w:line="580" w:lineRule="exact"/>
        <w:ind w:firstLine="640" w:firstLineChars="200"/>
        <w:rPr>
          <w:rFonts w:ascii="仿宋" w:hAnsi="仿宋" w:eastAsia="仿宋" w:cs="仿宋_GB2312"/>
          <w:sz w:val="32"/>
          <w:szCs w:val="32"/>
        </w:rPr>
      </w:pPr>
      <w:r>
        <w:rPr>
          <w:rFonts w:ascii="仿宋" w:hAnsi="仿宋" w:eastAsia="仿宋" w:cs="仿宋_GB2312"/>
          <w:sz w:val="32"/>
          <w:szCs w:val="32"/>
        </w:rPr>
        <w:t>（一）评价结论</w:t>
      </w:r>
    </w:p>
    <w:p w14:paraId="4ACC697B">
      <w:pPr>
        <w:spacing w:line="58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根据</w:t>
      </w:r>
      <w:r>
        <w:rPr>
          <w:rFonts w:hint="eastAsia" w:ascii="仿宋" w:hAnsi="仿宋" w:eastAsia="仿宋" w:cs="仿宋_GB2312"/>
          <w:sz w:val="32"/>
          <w:szCs w:val="32"/>
          <w:lang w:val="en-US" w:eastAsia="zh-CN"/>
        </w:rPr>
        <w:t>新九</w:t>
      </w:r>
      <w:r>
        <w:rPr>
          <w:rFonts w:hint="eastAsia" w:ascii="仿宋" w:hAnsi="仿宋" w:eastAsia="仿宋" w:cs="仿宋_GB2312"/>
          <w:sz w:val="32"/>
          <w:szCs w:val="32"/>
        </w:rPr>
        <w:t>乡农村“五保户”实际情况，经过上级相关部门的文件要求，按月做好发放台账、公示表等，并按月及时发放了农村“五保户”供养经费。</w:t>
      </w:r>
    </w:p>
    <w:p w14:paraId="7B0B3E1D">
      <w:pPr>
        <w:spacing w:line="580" w:lineRule="exact"/>
        <w:ind w:firstLine="640" w:firstLineChars="200"/>
        <w:rPr>
          <w:rFonts w:ascii="仿宋" w:hAnsi="仿宋" w:eastAsia="仿宋" w:cs="仿宋_GB2312"/>
          <w:sz w:val="32"/>
          <w:szCs w:val="32"/>
        </w:rPr>
      </w:pPr>
      <w:r>
        <w:rPr>
          <w:rFonts w:ascii="仿宋" w:hAnsi="仿宋" w:eastAsia="仿宋" w:cs="仿宋_GB2312"/>
          <w:sz w:val="32"/>
          <w:szCs w:val="32"/>
        </w:rPr>
        <w:t>（二）绩效分析</w:t>
      </w:r>
    </w:p>
    <w:p w14:paraId="5B87934B">
      <w:pPr>
        <w:spacing w:line="580" w:lineRule="exact"/>
        <w:ind w:firstLine="640" w:firstLineChars="200"/>
        <w:rPr>
          <w:rFonts w:ascii="仿宋" w:hAnsi="仿宋" w:eastAsia="仿宋" w:cs="仿宋_GB2312"/>
          <w:sz w:val="32"/>
          <w:szCs w:val="32"/>
        </w:rPr>
      </w:pPr>
      <w:r>
        <w:rPr>
          <w:rFonts w:ascii="仿宋" w:hAnsi="仿宋" w:eastAsia="仿宋" w:cs="仿宋_GB2312"/>
          <w:sz w:val="32"/>
          <w:szCs w:val="32"/>
        </w:rPr>
        <w:t>1、项目决策</w:t>
      </w:r>
    </w:p>
    <w:p w14:paraId="1324AB7A">
      <w:pPr>
        <w:spacing w:line="58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“五保户”供养经费已制定资金管理办法且有明确的项目资金分配方案及流程；农村“五保户”供养经费属于省、市、县年度财政预算安排范围内资金。</w:t>
      </w:r>
    </w:p>
    <w:p w14:paraId="204D3F78">
      <w:pPr>
        <w:spacing w:line="580" w:lineRule="exact"/>
        <w:ind w:firstLine="640" w:firstLineChars="200"/>
        <w:rPr>
          <w:rFonts w:ascii="仿宋" w:hAnsi="仿宋" w:eastAsia="仿宋" w:cs="仿宋_GB2312"/>
          <w:sz w:val="32"/>
          <w:szCs w:val="32"/>
        </w:rPr>
      </w:pPr>
      <w:r>
        <w:rPr>
          <w:rFonts w:ascii="仿宋" w:hAnsi="仿宋" w:eastAsia="仿宋" w:cs="仿宋_GB2312"/>
          <w:sz w:val="32"/>
          <w:szCs w:val="32"/>
        </w:rPr>
        <w:t>2、项目管理</w:t>
      </w:r>
    </w:p>
    <w:p w14:paraId="0764F667">
      <w:pPr>
        <w:spacing w:line="58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2018年度</w:t>
      </w:r>
      <w:r>
        <w:rPr>
          <w:rFonts w:hint="eastAsia" w:ascii="仿宋" w:hAnsi="仿宋" w:eastAsia="仿宋" w:cs="仿宋_GB2312"/>
          <w:sz w:val="32"/>
          <w:szCs w:val="32"/>
          <w:lang w:val="en-US" w:eastAsia="zh-CN"/>
        </w:rPr>
        <w:t>新九</w:t>
      </w:r>
      <w:r>
        <w:rPr>
          <w:rFonts w:hint="eastAsia" w:ascii="仿宋" w:hAnsi="仿宋" w:eastAsia="仿宋" w:cs="仿宋_GB2312"/>
          <w:sz w:val="32"/>
          <w:szCs w:val="32"/>
        </w:rPr>
        <w:t>乡农村“五保户”供养经费</w:t>
      </w:r>
      <w:r>
        <w:rPr>
          <w:rFonts w:hint="eastAsia" w:ascii="仿宋" w:hAnsi="仿宋" w:eastAsia="仿宋" w:cs="仿宋_GB2312"/>
          <w:sz w:val="32"/>
          <w:szCs w:val="32"/>
          <w:lang w:eastAsia="zh-CN"/>
        </w:rPr>
        <w:t>36.838</w:t>
      </w:r>
      <w:r>
        <w:rPr>
          <w:rFonts w:hint="eastAsia" w:ascii="仿宋" w:hAnsi="仿宋" w:eastAsia="仿宋" w:cs="仿宋_GB2312"/>
          <w:sz w:val="32"/>
          <w:szCs w:val="32"/>
          <w:lang w:val="en-US" w:eastAsia="zh-CN"/>
        </w:rPr>
        <w:t>万元，</w:t>
      </w:r>
      <w:r>
        <w:rPr>
          <w:rFonts w:hint="eastAsia" w:ascii="仿宋" w:hAnsi="仿宋" w:eastAsia="仿宋" w:cs="仿宋_GB2312"/>
          <w:sz w:val="32"/>
          <w:szCs w:val="32"/>
        </w:rPr>
        <w:t>实际支出</w:t>
      </w:r>
      <w:r>
        <w:rPr>
          <w:rFonts w:hint="eastAsia" w:ascii="仿宋" w:hAnsi="仿宋" w:eastAsia="仿宋" w:cs="仿宋_GB2312"/>
          <w:sz w:val="32"/>
          <w:szCs w:val="32"/>
          <w:lang w:eastAsia="zh-CN"/>
        </w:rPr>
        <w:t>36.838</w:t>
      </w:r>
      <w:r>
        <w:rPr>
          <w:rFonts w:hint="eastAsia" w:ascii="仿宋" w:hAnsi="仿宋" w:eastAsia="仿宋" w:cs="仿宋_GB2312"/>
          <w:sz w:val="32"/>
          <w:szCs w:val="32"/>
          <w:lang w:val="en-US" w:eastAsia="zh-CN"/>
        </w:rPr>
        <w:t>万元。</w:t>
      </w:r>
      <w:r>
        <w:rPr>
          <w:rFonts w:hint="eastAsia" w:ascii="仿宋" w:hAnsi="仿宋" w:eastAsia="仿宋" w:cs="仿宋_GB2312"/>
          <w:sz w:val="32"/>
          <w:szCs w:val="32"/>
        </w:rPr>
        <w:t>资金分配严格按照上级相关部门资金分配方案及流程进行资金的分配</w:t>
      </w:r>
      <w:r>
        <w:rPr>
          <w:rFonts w:hint="eastAsia" w:ascii="仿宋" w:hAnsi="仿宋" w:eastAsia="仿宋" w:cs="仿宋_GB2312"/>
          <w:sz w:val="32"/>
          <w:szCs w:val="32"/>
          <w:lang w:eastAsia="zh-CN"/>
        </w:rPr>
        <w:t>，</w:t>
      </w:r>
      <w:r>
        <w:rPr>
          <w:rFonts w:hint="eastAsia" w:ascii="仿宋" w:hAnsi="仿宋" w:eastAsia="仿宋" w:cs="仿宋_GB2312"/>
          <w:sz w:val="32"/>
          <w:szCs w:val="32"/>
        </w:rPr>
        <w:t>并及时按月发放农村“五保户”供养经费，建立</w:t>
      </w:r>
      <w:r>
        <w:rPr>
          <w:rFonts w:hint="eastAsia" w:ascii="仿宋" w:hAnsi="仿宋" w:eastAsia="仿宋" w:cs="仿宋_GB2312"/>
          <w:sz w:val="32"/>
          <w:szCs w:val="32"/>
          <w:lang w:val="en-US" w:eastAsia="zh-CN"/>
        </w:rPr>
        <w:t>健全</w:t>
      </w:r>
      <w:r>
        <w:rPr>
          <w:rFonts w:hint="eastAsia" w:ascii="仿宋" w:hAnsi="仿宋" w:eastAsia="仿宋" w:cs="仿宋_GB2312"/>
          <w:sz w:val="32"/>
          <w:szCs w:val="32"/>
        </w:rPr>
        <w:t>财务管理的各项制度，并做好发放台账。</w:t>
      </w:r>
    </w:p>
    <w:p w14:paraId="60896A72">
      <w:pPr>
        <w:spacing w:line="580" w:lineRule="exact"/>
        <w:ind w:firstLine="640" w:firstLineChars="200"/>
        <w:rPr>
          <w:rFonts w:ascii="仿宋" w:hAnsi="仿宋" w:eastAsia="仿宋" w:cs="仿宋_GB2312"/>
          <w:sz w:val="32"/>
          <w:szCs w:val="32"/>
        </w:rPr>
      </w:pPr>
      <w:r>
        <w:rPr>
          <w:rFonts w:ascii="仿宋" w:hAnsi="仿宋" w:eastAsia="仿宋" w:cs="仿宋_GB2312"/>
          <w:sz w:val="32"/>
          <w:szCs w:val="32"/>
        </w:rPr>
        <w:t>3、项目绩效</w:t>
      </w:r>
    </w:p>
    <w:p w14:paraId="2F8BBFBA">
      <w:pPr>
        <w:spacing w:line="58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全乡农村“五保户”供养经费项目，在2018年度按月发放完成。</w:t>
      </w:r>
    </w:p>
    <w:p w14:paraId="14A8B90C">
      <w:pPr>
        <w:numPr>
          <w:ilvl w:val="0"/>
          <w:numId w:val="0"/>
        </w:num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lang w:eastAsia="zh-CN"/>
        </w:rPr>
        <w:t>三、</w:t>
      </w:r>
      <w:r>
        <w:rPr>
          <w:rFonts w:ascii="仿宋" w:hAnsi="仿宋" w:eastAsia="仿宋" w:cs="仿宋_GB2312"/>
          <w:sz w:val="32"/>
          <w:szCs w:val="32"/>
        </w:rPr>
        <w:t>存在主要问题</w:t>
      </w:r>
    </w:p>
    <w:p w14:paraId="51C75B77">
      <w:pPr>
        <w:numPr>
          <w:ilvl w:val="0"/>
          <w:numId w:val="0"/>
        </w:numPr>
        <w:spacing w:line="580" w:lineRule="exact"/>
        <w:ind w:left="420" w:leftChars="0" w:firstLine="420" w:firstLineChars="0"/>
        <w:rPr>
          <w:rFonts w:ascii="仿宋" w:hAnsi="仿宋" w:eastAsia="仿宋" w:cs="仿宋_GB2312"/>
          <w:sz w:val="32"/>
          <w:szCs w:val="32"/>
        </w:rPr>
      </w:pPr>
      <w:r>
        <w:rPr>
          <w:rFonts w:hint="eastAsia" w:ascii="仿宋" w:hAnsi="仿宋" w:eastAsia="仿宋" w:cs="仿宋_GB2312"/>
          <w:sz w:val="32"/>
          <w:szCs w:val="32"/>
        </w:rPr>
        <w:t>有部</w:t>
      </w:r>
      <w:r>
        <w:rPr>
          <w:rFonts w:hint="eastAsia" w:ascii="仿宋" w:hAnsi="仿宋" w:eastAsia="仿宋" w:cs="仿宋_GB2312"/>
          <w:sz w:val="32"/>
          <w:szCs w:val="32"/>
          <w:lang w:eastAsia="zh-CN"/>
        </w:rPr>
        <w:t>分</w:t>
      </w:r>
      <w:r>
        <w:rPr>
          <w:rFonts w:hint="eastAsia" w:ascii="仿宋" w:hAnsi="仿宋" w:eastAsia="仿宋" w:cs="仿宋_GB2312"/>
          <w:sz w:val="32"/>
          <w:szCs w:val="32"/>
        </w:rPr>
        <w:t>卡号提供不积极，部</w:t>
      </w:r>
      <w:r>
        <w:rPr>
          <w:rFonts w:hint="eastAsia" w:ascii="仿宋" w:hAnsi="仿宋" w:eastAsia="仿宋" w:cs="仿宋_GB2312"/>
          <w:sz w:val="32"/>
          <w:szCs w:val="32"/>
          <w:lang w:eastAsia="zh-CN"/>
        </w:rPr>
        <w:t>分</w:t>
      </w:r>
      <w:r>
        <w:rPr>
          <w:rFonts w:hint="eastAsia" w:ascii="仿宋" w:hAnsi="仿宋" w:eastAsia="仿宋" w:cs="仿宋_GB2312"/>
          <w:sz w:val="32"/>
          <w:szCs w:val="32"/>
        </w:rPr>
        <w:t>台账资料不够完善。</w:t>
      </w:r>
    </w:p>
    <w:p w14:paraId="325AE2FB">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四</w:t>
      </w:r>
      <w:r>
        <w:rPr>
          <w:rFonts w:ascii="仿宋" w:hAnsi="仿宋" w:eastAsia="仿宋" w:cs="仿宋_GB2312"/>
          <w:sz w:val="32"/>
          <w:szCs w:val="32"/>
        </w:rPr>
        <w:t>、相关措施建议</w:t>
      </w:r>
    </w:p>
    <w:p w14:paraId="6E468C63">
      <w:pPr>
        <w:spacing w:line="580" w:lineRule="exact"/>
        <w:ind w:left="420" w:leftChars="0" w:firstLine="420" w:firstLineChars="0"/>
        <w:rPr>
          <w:rFonts w:hint="eastAsia" w:ascii="仿宋" w:hAnsi="仿宋" w:eastAsia="仿宋" w:cs="仿宋_GB2312"/>
          <w:sz w:val="32"/>
          <w:szCs w:val="32"/>
        </w:rPr>
      </w:pPr>
      <w:r>
        <w:rPr>
          <w:rFonts w:hint="eastAsia" w:ascii="仿宋" w:hAnsi="仿宋" w:eastAsia="仿宋" w:cs="仿宋_GB2312"/>
          <w:sz w:val="32"/>
          <w:szCs w:val="32"/>
        </w:rPr>
        <w:t>加强督促，台账资料形成专卷归档，及时做好公示发放花名册，并根据项目资料清单完善报账项目资料，规范报账程序。</w:t>
      </w:r>
      <w:bookmarkStart w:id="64" w:name="_Toc15396618"/>
    </w:p>
    <w:p w14:paraId="2B703EAE">
      <w:pPr>
        <w:spacing w:line="580" w:lineRule="exact"/>
        <w:ind w:left="420" w:leftChars="0" w:firstLine="420" w:firstLineChars="0"/>
        <w:rPr>
          <w:rFonts w:hint="eastAsia" w:ascii="仿宋" w:hAnsi="仿宋" w:eastAsia="仿宋" w:cs="仿宋_GB2312"/>
          <w:sz w:val="32"/>
          <w:szCs w:val="32"/>
        </w:rPr>
      </w:pPr>
      <w:r>
        <w:rPr>
          <w:rFonts w:hint="eastAsia" w:ascii="仿宋" w:hAnsi="仿宋" w:eastAsia="仿宋" w:cs="仿宋_GB2312"/>
          <w:sz w:val="32"/>
          <w:szCs w:val="32"/>
        </w:rPr>
        <w:br w:type="page"/>
      </w:r>
    </w:p>
    <w:p w14:paraId="71D16435">
      <w:pPr>
        <w:spacing w:line="580" w:lineRule="exact"/>
        <w:jc w:val="center"/>
        <w:rPr>
          <w:rFonts w:ascii="黑体" w:hAnsi="黑体" w:eastAsia="黑体" w:cs="方正小标宋简体"/>
          <w:sz w:val="44"/>
          <w:szCs w:val="44"/>
        </w:rPr>
      </w:pPr>
      <w:r>
        <w:rPr>
          <w:rFonts w:hint="eastAsia" w:ascii="黑体" w:hAnsi="黑体" w:eastAsia="黑体" w:cs="方正小标宋简体"/>
          <w:sz w:val="44"/>
          <w:szCs w:val="44"/>
        </w:rPr>
        <w:t>2018年</w:t>
      </w:r>
      <w:r>
        <w:rPr>
          <w:rFonts w:hint="eastAsia" w:ascii="黑体" w:hAnsi="黑体" w:eastAsia="黑体" w:cs="方正小标宋简体"/>
          <w:sz w:val="44"/>
          <w:szCs w:val="44"/>
          <w:lang w:val="en-US" w:eastAsia="zh-CN"/>
        </w:rPr>
        <w:t>新九</w:t>
      </w:r>
      <w:r>
        <w:rPr>
          <w:rFonts w:hint="eastAsia" w:ascii="黑体" w:hAnsi="黑体" w:eastAsia="黑体" w:cs="方正小标宋简体"/>
          <w:sz w:val="44"/>
          <w:szCs w:val="44"/>
        </w:rPr>
        <w:t>乡计划生育服务员补助经费项目支出绩效评价报告</w:t>
      </w:r>
    </w:p>
    <w:p w14:paraId="0D28E6F7">
      <w:pPr>
        <w:spacing w:line="580" w:lineRule="exact"/>
        <w:ind w:firstLine="640" w:firstLineChars="200"/>
        <w:rPr>
          <w:rFonts w:ascii="仿宋_GB2312" w:hAnsi="仿宋_GB2312" w:eastAsia="仿宋_GB2312" w:cs="仿宋_GB2312"/>
          <w:sz w:val="32"/>
          <w:szCs w:val="32"/>
        </w:rPr>
      </w:pPr>
    </w:p>
    <w:p w14:paraId="5D83B5D0">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一</w:t>
      </w:r>
      <w:r>
        <w:rPr>
          <w:rFonts w:ascii="仿宋" w:hAnsi="仿宋" w:eastAsia="仿宋" w:cs="仿宋_GB2312"/>
          <w:sz w:val="32"/>
          <w:szCs w:val="32"/>
        </w:rPr>
        <w:t>、评价工作开展及项目情况</w:t>
      </w:r>
    </w:p>
    <w:p w14:paraId="10C14090">
      <w:pPr>
        <w:spacing w:line="580" w:lineRule="exact"/>
        <w:ind w:firstLine="640" w:firstLineChars="200"/>
        <w:rPr>
          <w:rFonts w:hint="eastAsia" w:ascii="仿宋" w:hAnsi="仿宋" w:eastAsia="仿宋" w:cs="仿宋_GB2312"/>
          <w:sz w:val="32"/>
          <w:szCs w:val="32"/>
          <w:lang w:eastAsia="zh-CN"/>
        </w:rPr>
      </w:pPr>
      <w:r>
        <w:rPr>
          <w:rFonts w:hint="eastAsia" w:ascii="仿宋" w:hAnsi="仿宋" w:eastAsia="仿宋" w:cs="仿宋_GB2312"/>
          <w:sz w:val="32"/>
          <w:szCs w:val="32"/>
          <w:lang w:eastAsia="zh-CN"/>
        </w:rPr>
        <w:t>2018年度上级共下达</w:t>
      </w:r>
      <w:r>
        <w:rPr>
          <w:rFonts w:hint="eastAsia" w:ascii="仿宋" w:hAnsi="仿宋" w:eastAsia="仿宋" w:cs="仿宋_GB2312"/>
          <w:sz w:val="32"/>
          <w:szCs w:val="32"/>
          <w:lang w:val="en-US" w:eastAsia="zh-CN"/>
        </w:rPr>
        <w:t>新九</w:t>
      </w:r>
      <w:r>
        <w:rPr>
          <w:rFonts w:hint="eastAsia" w:ascii="仿宋" w:hAnsi="仿宋" w:eastAsia="仿宋" w:cs="仿宋_GB2312"/>
          <w:sz w:val="32"/>
          <w:szCs w:val="32"/>
          <w:lang w:eastAsia="zh-CN"/>
        </w:rPr>
        <w:t xml:space="preserve">乡计划生育服务员补助经费8.3384 </w:t>
      </w:r>
      <w:r>
        <w:rPr>
          <w:rFonts w:hint="eastAsia" w:ascii="仿宋" w:hAnsi="仿宋" w:eastAsia="仿宋" w:cs="仿宋_GB2312"/>
          <w:sz w:val="32"/>
          <w:szCs w:val="32"/>
          <w:lang w:val="en-US" w:eastAsia="zh-CN"/>
        </w:rPr>
        <w:t>万</w:t>
      </w:r>
      <w:r>
        <w:rPr>
          <w:rFonts w:hint="eastAsia" w:ascii="仿宋" w:hAnsi="仿宋" w:eastAsia="仿宋" w:cs="仿宋_GB2312"/>
          <w:sz w:val="32"/>
          <w:szCs w:val="32"/>
          <w:lang w:eastAsia="zh-CN"/>
        </w:rPr>
        <w:t xml:space="preserve">元，实际支出8.3384 </w:t>
      </w:r>
      <w:r>
        <w:rPr>
          <w:rFonts w:hint="eastAsia" w:ascii="仿宋" w:hAnsi="仿宋" w:eastAsia="仿宋" w:cs="仿宋_GB2312"/>
          <w:sz w:val="32"/>
          <w:szCs w:val="32"/>
          <w:lang w:val="en-US" w:eastAsia="zh-CN"/>
        </w:rPr>
        <w:t>万</w:t>
      </w:r>
      <w:r>
        <w:rPr>
          <w:rFonts w:hint="eastAsia" w:ascii="仿宋" w:hAnsi="仿宋" w:eastAsia="仿宋" w:cs="仿宋_GB2312"/>
          <w:sz w:val="32"/>
          <w:szCs w:val="32"/>
          <w:lang w:eastAsia="zh-CN"/>
        </w:rPr>
        <w:t>元。</w:t>
      </w:r>
    </w:p>
    <w:p w14:paraId="293FC438">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二</w:t>
      </w:r>
      <w:r>
        <w:rPr>
          <w:rFonts w:ascii="仿宋" w:hAnsi="仿宋" w:eastAsia="仿宋" w:cs="仿宋_GB2312"/>
          <w:sz w:val="32"/>
          <w:szCs w:val="32"/>
        </w:rPr>
        <w:t>、评价结论及绩效分析</w:t>
      </w:r>
    </w:p>
    <w:p w14:paraId="63C7F907">
      <w:pPr>
        <w:spacing w:line="580" w:lineRule="exact"/>
        <w:ind w:firstLine="640" w:firstLineChars="200"/>
        <w:rPr>
          <w:rFonts w:ascii="仿宋" w:hAnsi="仿宋" w:eastAsia="仿宋" w:cs="仿宋_GB2312"/>
          <w:sz w:val="32"/>
          <w:szCs w:val="32"/>
        </w:rPr>
      </w:pPr>
      <w:r>
        <w:rPr>
          <w:rFonts w:ascii="仿宋" w:hAnsi="仿宋" w:eastAsia="仿宋" w:cs="仿宋_GB2312"/>
          <w:sz w:val="32"/>
          <w:szCs w:val="32"/>
        </w:rPr>
        <w:t>（一）评价结论</w:t>
      </w:r>
    </w:p>
    <w:p w14:paraId="2F7FB14C">
      <w:pPr>
        <w:spacing w:line="58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根据</w:t>
      </w:r>
      <w:r>
        <w:rPr>
          <w:rFonts w:hint="eastAsia" w:ascii="仿宋" w:hAnsi="仿宋" w:eastAsia="仿宋" w:cs="仿宋_GB2312"/>
          <w:sz w:val="32"/>
          <w:szCs w:val="32"/>
          <w:lang w:val="en-US" w:eastAsia="zh-CN"/>
        </w:rPr>
        <w:t>新九</w:t>
      </w:r>
      <w:r>
        <w:rPr>
          <w:rFonts w:hint="eastAsia" w:ascii="仿宋" w:hAnsi="仿宋" w:eastAsia="仿宋" w:cs="仿宋_GB2312"/>
          <w:sz w:val="32"/>
          <w:szCs w:val="32"/>
        </w:rPr>
        <w:t>乡实际情况，以及上级相关文件要求，已全部发放计划生育服务员补助经费。</w:t>
      </w:r>
    </w:p>
    <w:p w14:paraId="4D0F8C4A">
      <w:pPr>
        <w:spacing w:line="580" w:lineRule="exact"/>
        <w:ind w:firstLine="640" w:firstLineChars="200"/>
        <w:rPr>
          <w:rFonts w:ascii="仿宋" w:hAnsi="仿宋" w:eastAsia="仿宋" w:cs="仿宋_GB2312"/>
          <w:sz w:val="32"/>
          <w:szCs w:val="32"/>
        </w:rPr>
      </w:pPr>
      <w:r>
        <w:rPr>
          <w:rFonts w:ascii="仿宋" w:hAnsi="仿宋" w:eastAsia="仿宋" w:cs="仿宋_GB2312"/>
          <w:sz w:val="32"/>
          <w:szCs w:val="32"/>
        </w:rPr>
        <w:t>（二）绩效分析</w:t>
      </w:r>
    </w:p>
    <w:p w14:paraId="0F65F674">
      <w:pPr>
        <w:spacing w:line="580" w:lineRule="exact"/>
        <w:ind w:firstLine="640" w:firstLineChars="200"/>
        <w:rPr>
          <w:rFonts w:ascii="仿宋" w:hAnsi="仿宋" w:eastAsia="仿宋" w:cs="仿宋_GB2312"/>
          <w:sz w:val="32"/>
          <w:szCs w:val="32"/>
        </w:rPr>
      </w:pPr>
      <w:r>
        <w:rPr>
          <w:rFonts w:ascii="仿宋" w:hAnsi="仿宋" w:eastAsia="仿宋" w:cs="仿宋_GB2312"/>
          <w:sz w:val="32"/>
          <w:szCs w:val="32"/>
        </w:rPr>
        <w:t>1、项目决策</w:t>
      </w:r>
    </w:p>
    <w:p w14:paraId="622A7BAB">
      <w:pPr>
        <w:spacing w:line="58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经费项目实施已制定资金管理办法且有明确的上级相关文件资金分配方案及流程；计划生育服务员补助经费属于省、市、县年度财政预算安排范围</w:t>
      </w:r>
      <w:r>
        <w:rPr>
          <w:rFonts w:hint="eastAsia" w:ascii="仿宋" w:hAnsi="仿宋" w:eastAsia="仿宋" w:cs="仿宋_GB2312"/>
          <w:sz w:val="32"/>
          <w:szCs w:val="32"/>
          <w:lang w:eastAsia="zh-CN"/>
        </w:rPr>
        <w:t>内的</w:t>
      </w:r>
      <w:r>
        <w:rPr>
          <w:rFonts w:hint="eastAsia" w:ascii="仿宋" w:hAnsi="仿宋" w:eastAsia="仿宋" w:cs="仿宋_GB2312"/>
          <w:sz w:val="32"/>
          <w:szCs w:val="32"/>
        </w:rPr>
        <w:t>资金。</w:t>
      </w:r>
    </w:p>
    <w:p w14:paraId="431610DF">
      <w:pPr>
        <w:spacing w:line="580" w:lineRule="exact"/>
        <w:ind w:firstLine="640" w:firstLineChars="200"/>
        <w:rPr>
          <w:rFonts w:ascii="仿宋" w:hAnsi="仿宋" w:eastAsia="仿宋" w:cs="仿宋_GB2312"/>
          <w:sz w:val="32"/>
          <w:szCs w:val="32"/>
        </w:rPr>
      </w:pPr>
      <w:r>
        <w:rPr>
          <w:rFonts w:ascii="仿宋" w:hAnsi="仿宋" w:eastAsia="仿宋" w:cs="仿宋_GB2312"/>
          <w:sz w:val="32"/>
          <w:szCs w:val="32"/>
        </w:rPr>
        <w:t>2、项目管理</w:t>
      </w:r>
    </w:p>
    <w:p w14:paraId="4C05F8F9">
      <w:pPr>
        <w:spacing w:line="58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2018年度下达计划生育服务员补助经费</w:t>
      </w:r>
      <w:r>
        <w:rPr>
          <w:rFonts w:hint="eastAsia" w:ascii="仿宋" w:hAnsi="仿宋" w:eastAsia="仿宋" w:cs="仿宋_GB2312"/>
          <w:sz w:val="32"/>
          <w:szCs w:val="32"/>
          <w:lang w:eastAsia="zh-CN"/>
        </w:rPr>
        <w:t xml:space="preserve">8.3384 </w:t>
      </w:r>
      <w:r>
        <w:rPr>
          <w:rFonts w:hint="eastAsia" w:ascii="仿宋" w:hAnsi="仿宋" w:eastAsia="仿宋" w:cs="仿宋_GB2312"/>
          <w:sz w:val="32"/>
          <w:szCs w:val="32"/>
          <w:lang w:val="en-US" w:eastAsia="zh-CN"/>
        </w:rPr>
        <w:t>万</w:t>
      </w:r>
      <w:r>
        <w:rPr>
          <w:rFonts w:hint="eastAsia" w:ascii="仿宋" w:hAnsi="仿宋" w:eastAsia="仿宋" w:cs="仿宋_GB2312"/>
          <w:sz w:val="32"/>
          <w:szCs w:val="32"/>
        </w:rPr>
        <w:t>元，实际支出</w:t>
      </w:r>
      <w:r>
        <w:rPr>
          <w:rFonts w:hint="eastAsia" w:ascii="仿宋" w:hAnsi="仿宋" w:eastAsia="仿宋" w:cs="仿宋_GB2312"/>
          <w:sz w:val="32"/>
          <w:szCs w:val="32"/>
          <w:lang w:eastAsia="zh-CN"/>
        </w:rPr>
        <w:t xml:space="preserve">8.3384 </w:t>
      </w:r>
      <w:r>
        <w:rPr>
          <w:rFonts w:hint="eastAsia" w:ascii="仿宋" w:hAnsi="仿宋" w:eastAsia="仿宋" w:cs="仿宋_GB2312"/>
          <w:sz w:val="32"/>
          <w:szCs w:val="32"/>
          <w:lang w:val="en-US" w:eastAsia="zh-CN"/>
        </w:rPr>
        <w:t>万</w:t>
      </w:r>
      <w:r>
        <w:rPr>
          <w:rFonts w:hint="eastAsia" w:ascii="仿宋" w:hAnsi="仿宋" w:eastAsia="仿宋" w:cs="仿宋_GB2312"/>
          <w:sz w:val="32"/>
          <w:szCs w:val="32"/>
        </w:rPr>
        <w:t>元。资金分配方面我乡严格按照资金分配方案及流程进行资金的分配</w:t>
      </w:r>
      <w:r>
        <w:rPr>
          <w:rFonts w:hint="eastAsia" w:ascii="仿宋" w:hAnsi="仿宋" w:eastAsia="仿宋" w:cs="仿宋_GB2312"/>
          <w:sz w:val="32"/>
          <w:szCs w:val="32"/>
          <w:lang w:eastAsia="zh-CN"/>
        </w:rPr>
        <w:t>；</w:t>
      </w:r>
      <w:r>
        <w:rPr>
          <w:rFonts w:hint="eastAsia" w:ascii="仿宋" w:hAnsi="仿宋" w:eastAsia="仿宋" w:cs="仿宋_GB2312"/>
          <w:sz w:val="32"/>
          <w:szCs w:val="32"/>
        </w:rPr>
        <w:t>资金使用方面我乡严格按照资金使用的办法使用和支付项目资金，建立</w:t>
      </w:r>
      <w:r>
        <w:rPr>
          <w:rFonts w:hint="eastAsia" w:ascii="仿宋" w:hAnsi="仿宋" w:eastAsia="仿宋" w:cs="仿宋_GB2312"/>
          <w:sz w:val="32"/>
          <w:szCs w:val="32"/>
          <w:lang w:val="en-US" w:eastAsia="zh-CN"/>
        </w:rPr>
        <w:t>健全</w:t>
      </w:r>
      <w:r>
        <w:rPr>
          <w:rFonts w:hint="eastAsia" w:ascii="仿宋" w:hAnsi="仿宋" w:eastAsia="仿宋" w:cs="仿宋_GB2312"/>
          <w:sz w:val="32"/>
          <w:szCs w:val="32"/>
        </w:rPr>
        <w:t>财务管理的各项制度，并通过审核审批后发放。</w:t>
      </w:r>
    </w:p>
    <w:p w14:paraId="75A90B52">
      <w:pPr>
        <w:spacing w:line="580" w:lineRule="exact"/>
        <w:ind w:firstLine="640" w:firstLineChars="200"/>
        <w:rPr>
          <w:rFonts w:ascii="仿宋" w:hAnsi="仿宋" w:eastAsia="仿宋" w:cs="仿宋_GB2312"/>
          <w:sz w:val="32"/>
          <w:szCs w:val="32"/>
        </w:rPr>
      </w:pPr>
      <w:r>
        <w:rPr>
          <w:rFonts w:ascii="仿宋" w:hAnsi="仿宋" w:eastAsia="仿宋" w:cs="仿宋_GB2312"/>
          <w:sz w:val="32"/>
          <w:szCs w:val="32"/>
        </w:rPr>
        <w:t>3、项目绩效</w:t>
      </w:r>
    </w:p>
    <w:p w14:paraId="70FD549E">
      <w:pPr>
        <w:spacing w:line="58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lang w:val="en-US" w:eastAsia="zh-CN"/>
        </w:rPr>
        <w:t>2018年度新九</w:t>
      </w:r>
      <w:r>
        <w:rPr>
          <w:rFonts w:hint="eastAsia" w:ascii="仿宋" w:hAnsi="仿宋" w:eastAsia="仿宋" w:cs="仿宋_GB2312"/>
          <w:sz w:val="32"/>
          <w:szCs w:val="32"/>
        </w:rPr>
        <w:t>乡计划生育服务员补助经费项目，在2018年底全部完成发放。</w:t>
      </w:r>
    </w:p>
    <w:p w14:paraId="5F490D65">
      <w:pPr>
        <w:numPr>
          <w:ilvl w:val="0"/>
          <w:numId w:val="0"/>
        </w:num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lang w:eastAsia="zh-CN"/>
        </w:rPr>
        <w:t>三、</w:t>
      </w:r>
      <w:r>
        <w:rPr>
          <w:rFonts w:ascii="仿宋" w:hAnsi="仿宋" w:eastAsia="仿宋" w:cs="仿宋_GB2312"/>
          <w:sz w:val="32"/>
          <w:szCs w:val="32"/>
        </w:rPr>
        <w:t>存在主要问题</w:t>
      </w:r>
    </w:p>
    <w:p w14:paraId="744D23F0">
      <w:pPr>
        <w:numPr>
          <w:ilvl w:val="0"/>
          <w:numId w:val="0"/>
        </w:numPr>
        <w:spacing w:line="580" w:lineRule="exact"/>
        <w:ind w:left="420" w:leftChars="0" w:firstLine="420" w:firstLineChars="0"/>
        <w:rPr>
          <w:rFonts w:ascii="仿宋" w:hAnsi="仿宋" w:eastAsia="仿宋" w:cs="仿宋_GB2312"/>
          <w:sz w:val="32"/>
          <w:szCs w:val="32"/>
        </w:rPr>
      </w:pPr>
      <w:r>
        <w:rPr>
          <w:rFonts w:hint="eastAsia" w:ascii="仿宋" w:hAnsi="仿宋" w:eastAsia="仿宋" w:cs="仿宋_GB2312"/>
          <w:sz w:val="32"/>
          <w:szCs w:val="32"/>
        </w:rPr>
        <w:t>收集</w:t>
      </w:r>
      <w:r>
        <w:rPr>
          <w:rFonts w:hint="eastAsia" w:ascii="仿宋" w:hAnsi="仿宋" w:eastAsia="仿宋" w:cs="仿宋_GB2312"/>
          <w:sz w:val="32"/>
          <w:szCs w:val="32"/>
          <w:lang w:eastAsia="zh-CN"/>
        </w:rPr>
        <w:t>账</w:t>
      </w:r>
      <w:r>
        <w:rPr>
          <w:rFonts w:hint="eastAsia" w:ascii="仿宋" w:hAnsi="仿宋" w:eastAsia="仿宋" w:cs="仿宋_GB2312"/>
          <w:sz w:val="32"/>
          <w:szCs w:val="32"/>
        </w:rPr>
        <w:t>号不及时。</w:t>
      </w:r>
    </w:p>
    <w:p w14:paraId="37D7E11E">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四</w:t>
      </w:r>
      <w:r>
        <w:rPr>
          <w:rFonts w:ascii="仿宋" w:hAnsi="仿宋" w:eastAsia="仿宋" w:cs="仿宋_GB2312"/>
          <w:sz w:val="32"/>
          <w:szCs w:val="32"/>
        </w:rPr>
        <w:t>、相关措施建议</w:t>
      </w:r>
    </w:p>
    <w:p w14:paraId="2D252D51">
      <w:pPr>
        <w:spacing w:line="580" w:lineRule="exact"/>
        <w:ind w:left="420" w:leftChars="0" w:firstLine="420" w:firstLineChars="0"/>
        <w:rPr>
          <w:rFonts w:hint="eastAsia" w:ascii="仿宋" w:hAnsi="仿宋" w:eastAsia="仿宋" w:cs="仿宋_GB2312"/>
          <w:sz w:val="32"/>
          <w:szCs w:val="32"/>
        </w:rPr>
      </w:pPr>
      <w:r>
        <w:rPr>
          <w:rFonts w:hint="eastAsia" w:ascii="仿宋" w:hAnsi="仿宋" w:eastAsia="仿宋" w:cs="仿宋_GB2312"/>
          <w:sz w:val="32"/>
          <w:szCs w:val="32"/>
        </w:rPr>
        <w:t>加强督促，及时发放计划生育服务员补助经费，形成项目资料清单，做好档案归档资料。</w:t>
      </w:r>
    </w:p>
    <w:p w14:paraId="72DE43F3">
      <w:pPr>
        <w:spacing w:line="580" w:lineRule="exact"/>
        <w:ind w:left="420" w:leftChars="0" w:firstLine="420" w:firstLineChars="0"/>
        <w:rPr>
          <w:rFonts w:hint="eastAsia" w:ascii="仿宋" w:hAnsi="仿宋" w:eastAsia="仿宋" w:cs="仿宋_GB2312"/>
          <w:sz w:val="32"/>
          <w:szCs w:val="32"/>
        </w:rPr>
      </w:pPr>
      <w:r>
        <w:rPr>
          <w:rFonts w:hint="eastAsia" w:ascii="仿宋" w:hAnsi="仿宋" w:eastAsia="仿宋" w:cs="仿宋_GB2312"/>
          <w:sz w:val="32"/>
          <w:szCs w:val="32"/>
        </w:rPr>
        <w:br w:type="page"/>
      </w:r>
    </w:p>
    <w:p w14:paraId="7D177A72">
      <w:pPr>
        <w:spacing w:line="580" w:lineRule="exact"/>
        <w:jc w:val="center"/>
        <w:rPr>
          <w:rFonts w:ascii="黑体" w:hAnsi="黑体" w:eastAsia="黑体" w:cs="方正小标宋简体"/>
          <w:sz w:val="44"/>
          <w:szCs w:val="44"/>
        </w:rPr>
      </w:pPr>
      <w:r>
        <w:rPr>
          <w:rFonts w:hint="eastAsia" w:ascii="黑体" w:hAnsi="黑体" w:eastAsia="黑体" w:cs="方正小标宋简体"/>
          <w:sz w:val="44"/>
          <w:szCs w:val="44"/>
        </w:rPr>
        <w:t>2018年</w:t>
      </w:r>
      <w:r>
        <w:rPr>
          <w:rFonts w:hint="eastAsia" w:ascii="黑体" w:hAnsi="黑体" w:eastAsia="黑体" w:cs="方正小标宋简体"/>
          <w:sz w:val="44"/>
          <w:szCs w:val="44"/>
          <w:lang w:val="en-US" w:eastAsia="zh-CN"/>
        </w:rPr>
        <w:t>新九</w:t>
      </w:r>
      <w:r>
        <w:rPr>
          <w:rFonts w:hint="eastAsia" w:ascii="黑体" w:hAnsi="黑体" w:eastAsia="黑体" w:cs="方正小标宋简体"/>
          <w:sz w:val="44"/>
          <w:szCs w:val="44"/>
        </w:rPr>
        <w:t>乡公共服务运行项目支出绩效评价报告</w:t>
      </w:r>
    </w:p>
    <w:p w14:paraId="13EB1827">
      <w:pPr>
        <w:spacing w:line="580" w:lineRule="exact"/>
        <w:ind w:firstLine="640" w:firstLineChars="200"/>
        <w:rPr>
          <w:rFonts w:ascii="仿宋_GB2312" w:hAnsi="仿宋_GB2312" w:eastAsia="仿宋_GB2312" w:cs="仿宋_GB2312"/>
          <w:sz w:val="32"/>
          <w:szCs w:val="32"/>
        </w:rPr>
      </w:pPr>
    </w:p>
    <w:p w14:paraId="431280AF">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一</w:t>
      </w:r>
      <w:r>
        <w:rPr>
          <w:rFonts w:ascii="仿宋" w:hAnsi="仿宋" w:eastAsia="仿宋" w:cs="仿宋_GB2312"/>
          <w:sz w:val="32"/>
          <w:szCs w:val="32"/>
        </w:rPr>
        <w:t>、评价工作开展及项目情况</w:t>
      </w:r>
    </w:p>
    <w:p w14:paraId="5CFF640F">
      <w:pPr>
        <w:spacing w:line="580" w:lineRule="exact"/>
        <w:ind w:firstLine="640" w:firstLineChars="200"/>
        <w:rPr>
          <w:rFonts w:hint="eastAsia" w:ascii="仿宋" w:hAnsi="仿宋" w:eastAsia="仿宋" w:cs="仿宋_GB2312"/>
          <w:sz w:val="32"/>
          <w:szCs w:val="32"/>
          <w:lang w:eastAsia="zh-CN"/>
        </w:rPr>
      </w:pPr>
      <w:r>
        <w:rPr>
          <w:rFonts w:hint="eastAsia" w:ascii="仿宋" w:hAnsi="仿宋" w:eastAsia="仿宋" w:cs="仿宋_GB2312"/>
          <w:sz w:val="32"/>
          <w:szCs w:val="32"/>
          <w:lang w:val="en-US" w:eastAsia="zh-CN"/>
        </w:rPr>
        <w:t>新九</w:t>
      </w:r>
      <w:r>
        <w:rPr>
          <w:rFonts w:hint="eastAsia" w:ascii="仿宋" w:hAnsi="仿宋" w:eastAsia="仿宋" w:cs="仿宋_GB2312"/>
          <w:sz w:val="32"/>
          <w:szCs w:val="32"/>
          <w:lang w:eastAsia="zh-CN"/>
        </w:rPr>
        <w:t>乡全乡辖</w:t>
      </w:r>
      <w:r>
        <w:rPr>
          <w:rFonts w:hint="eastAsia" w:ascii="仿宋" w:hAnsi="仿宋" w:eastAsia="仿宋" w:cs="仿宋_GB2312"/>
          <w:sz w:val="32"/>
          <w:szCs w:val="32"/>
          <w:lang w:val="en-US" w:eastAsia="zh-CN"/>
        </w:rPr>
        <w:t>7</w:t>
      </w:r>
      <w:r>
        <w:rPr>
          <w:rFonts w:hint="eastAsia" w:ascii="仿宋" w:hAnsi="仿宋" w:eastAsia="仿宋" w:cs="仿宋_GB2312"/>
          <w:sz w:val="32"/>
          <w:szCs w:val="32"/>
          <w:lang w:eastAsia="zh-CN"/>
        </w:rPr>
        <w:t>个行政村。2018年上级共下达农村公共服务运行维护资金</w:t>
      </w:r>
      <w:r>
        <w:rPr>
          <w:rFonts w:hint="eastAsia" w:ascii="仿宋" w:hAnsi="仿宋" w:eastAsia="仿宋" w:cs="仿宋_GB2312"/>
          <w:sz w:val="32"/>
          <w:szCs w:val="32"/>
          <w:lang w:val="en-US" w:eastAsia="zh-CN"/>
        </w:rPr>
        <w:t>28</w:t>
      </w:r>
      <w:r>
        <w:rPr>
          <w:rFonts w:hint="eastAsia" w:ascii="仿宋" w:hAnsi="仿宋" w:eastAsia="仿宋" w:cs="仿宋_GB2312"/>
          <w:sz w:val="32"/>
          <w:szCs w:val="32"/>
          <w:lang w:eastAsia="zh-CN"/>
        </w:rPr>
        <w:t>万元，各村分配</w:t>
      </w:r>
      <w:r>
        <w:rPr>
          <w:rFonts w:hint="eastAsia" w:ascii="仿宋" w:hAnsi="仿宋" w:eastAsia="仿宋" w:cs="仿宋_GB2312"/>
          <w:sz w:val="32"/>
          <w:szCs w:val="32"/>
          <w:lang w:val="en-US" w:eastAsia="zh-CN"/>
        </w:rPr>
        <w:t>4万元，全乡2018年共实施项目数7个，主要用于农村基础设施建设及维护。</w:t>
      </w:r>
    </w:p>
    <w:p w14:paraId="4F266CA7">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二</w:t>
      </w:r>
      <w:r>
        <w:rPr>
          <w:rFonts w:ascii="仿宋" w:hAnsi="仿宋" w:eastAsia="仿宋" w:cs="仿宋_GB2312"/>
          <w:sz w:val="32"/>
          <w:szCs w:val="32"/>
        </w:rPr>
        <w:t>、评价结论及绩效分析</w:t>
      </w:r>
    </w:p>
    <w:p w14:paraId="7776FB4C">
      <w:pPr>
        <w:spacing w:line="580" w:lineRule="exact"/>
        <w:ind w:firstLine="640" w:firstLineChars="200"/>
        <w:rPr>
          <w:rFonts w:ascii="仿宋" w:hAnsi="仿宋" w:eastAsia="仿宋" w:cs="仿宋_GB2312"/>
          <w:sz w:val="32"/>
          <w:szCs w:val="32"/>
        </w:rPr>
      </w:pPr>
      <w:r>
        <w:rPr>
          <w:rFonts w:ascii="仿宋" w:hAnsi="仿宋" w:eastAsia="仿宋" w:cs="仿宋_GB2312"/>
          <w:sz w:val="32"/>
          <w:szCs w:val="32"/>
        </w:rPr>
        <w:t>（一）评价结论</w:t>
      </w:r>
    </w:p>
    <w:p w14:paraId="4D0A4D0F">
      <w:pPr>
        <w:spacing w:line="58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根据各村实际情况，经过村社干部</w:t>
      </w:r>
      <w:r>
        <w:rPr>
          <w:rFonts w:hint="eastAsia" w:ascii="仿宋" w:hAnsi="仿宋" w:eastAsia="仿宋" w:cs="仿宋_GB2312"/>
          <w:sz w:val="32"/>
          <w:szCs w:val="32"/>
          <w:lang w:eastAsia="zh-CN"/>
        </w:rPr>
        <w:t>及时</w:t>
      </w:r>
      <w:r>
        <w:rPr>
          <w:rFonts w:hint="eastAsia" w:ascii="仿宋" w:hAnsi="仿宋" w:eastAsia="仿宋" w:cs="仿宋_GB2312"/>
          <w:sz w:val="32"/>
          <w:szCs w:val="32"/>
        </w:rPr>
        <w:t>征求广大群众的意见和</w:t>
      </w:r>
      <w:r>
        <w:rPr>
          <w:rFonts w:hint="eastAsia" w:ascii="仿宋" w:hAnsi="仿宋" w:eastAsia="仿宋" w:cs="仿宋_GB2312"/>
          <w:sz w:val="32"/>
          <w:szCs w:val="32"/>
          <w:lang w:eastAsia="zh-CN"/>
        </w:rPr>
        <w:t>建议</w:t>
      </w:r>
      <w:r>
        <w:rPr>
          <w:rFonts w:hint="eastAsia" w:ascii="仿宋" w:hAnsi="仿宋" w:eastAsia="仿宋" w:cs="仿宋_GB2312"/>
          <w:sz w:val="32"/>
          <w:szCs w:val="32"/>
        </w:rPr>
        <w:t>形成各村实施点的方案，一并选择施工方进行全工程承包实施。所有项目经乡级验收全部合格，乡自评得分98.5分。</w:t>
      </w:r>
    </w:p>
    <w:p w14:paraId="6ED5F35D">
      <w:pPr>
        <w:spacing w:line="580" w:lineRule="exact"/>
        <w:ind w:firstLine="640" w:firstLineChars="200"/>
        <w:rPr>
          <w:rFonts w:ascii="仿宋" w:hAnsi="仿宋" w:eastAsia="仿宋" w:cs="仿宋_GB2312"/>
          <w:sz w:val="32"/>
          <w:szCs w:val="32"/>
        </w:rPr>
      </w:pPr>
      <w:r>
        <w:rPr>
          <w:rFonts w:ascii="仿宋" w:hAnsi="仿宋" w:eastAsia="仿宋" w:cs="仿宋_GB2312"/>
          <w:sz w:val="32"/>
          <w:szCs w:val="32"/>
        </w:rPr>
        <w:t>（二）绩效分析</w:t>
      </w:r>
    </w:p>
    <w:p w14:paraId="73B9E52B">
      <w:pPr>
        <w:spacing w:line="580" w:lineRule="exact"/>
        <w:ind w:firstLine="640" w:firstLineChars="200"/>
        <w:rPr>
          <w:rFonts w:ascii="仿宋" w:hAnsi="仿宋" w:eastAsia="仿宋" w:cs="仿宋_GB2312"/>
          <w:sz w:val="32"/>
          <w:szCs w:val="32"/>
        </w:rPr>
      </w:pPr>
      <w:r>
        <w:rPr>
          <w:rFonts w:ascii="仿宋" w:hAnsi="仿宋" w:eastAsia="仿宋" w:cs="仿宋_GB2312"/>
          <w:sz w:val="32"/>
          <w:szCs w:val="32"/>
        </w:rPr>
        <w:t>1、项目决策</w:t>
      </w:r>
    </w:p>
    <w:p w14:paraId="3BCB01E8">
      <w:pPr>
        <w:spacing w:line="58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项目实施前已制定资金管理办法且有明确的项目资金分配方案及流程；农村公共服务运行维护资金属于省、市、县年度财政预算安排范围内资金。</w:t>
      </w:r>
    </w:p>
    <w:p w14:paraId="17DE1974">
      <w:pPr>
        <w:spacing w:line="580" w:lineRule="exact"/>
        <w:ind w:firstLine="640" w:firstLineChars="200"/>
        <w:rPr>
          <w:rFonts w:ascii="仿宋" w:hAnsi="仿宋" w:eastAsia="仿宋" w:cs="仿宋_GB2312"/>
          <w:sz w:val="32"/>
          <w:szCs w:val="32"/>
        </w:rPr>
      </w:pPr>
      <w:r>
        <w:rPr>
          <w:rFonts w:ascii="仿宋" w:hAnsi="仿宋" w:eastAsia="仿宋" w:cs="仿宋_GB2312"/>
          <w:sz w:val="32"/>
          <w:szCs w:val="32"/>
        </w:rPr>
        <w:t>2、项目管理</w:t>
      </w:r>
    </w:p>
    <w:p w14:paraId="6840F4D7">
      <w:pPr>
        <w:spacing w:line="58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2018年8月下达省级公共服务运行维护资金</w:t>
      </w:r>
      <w:r>
        <w:rPr>
          <w:rFonts w:hint="eastAsia" w:ascii="仿宋" w:hAnsi="仿宋" w:eastAsia="仿宋" w:cs="仿宋_GB2312"/>
          <w:sz w:val="32"/>
          <w:szCs w:val="32"/>
          <w:lang w:val="en-US" w:eastAsia="zh-CN"/>
        </w:rPr>
        <w:t>21</w:t>
      </w:r>
      <w:r>
        <w:rPr>
          <w:rFonts w:hint="eastAsia" w:ascii="仿宋" w:hAnsi="仿宋" w:eastAsia="仿宋" w:cs="仿宋_GB2312"/>
          <w:sz w:val="32"/>
          <w:szCs w:val="32"/>
        </w:rPr>
        <w:t>万元，下达市级公共服务运行维护资金</w:t>
      </w:r>
      <w:r>
        <w:rPr>
          <w:rFonts w:hint="eastAsia" w:ascii="仿宋" w:hAnsi="仿宋" w:eastAsia="仿宋" w:cs="仿宋_GB2312"/>
          <w:sz w:val="32"/>
          <w:szCs w:val="32"/>
          <w:lang w:val="en-US" w:eastAsia="zh-CN"/>
        </w:rPr>
        <w:t>7</w:t>
      </w:r>
      <w:r>
        <w:rPr>
          <w:rFonts w:hint="eastAsia" w:ascii="仿宋" w:hAnsi="仿宋" w:eastAsia="仿宋" w:cs="仿宋_GB2312"/>
          <w:sz w:val="32"/>
          <w:szCs w:val="32"/>
        </w:rPr>
        <w:t>万元</w:t>
      </w:r>
      <w:r>
        <w:rPr>
          <w:rFonts w:hint="eastAsia" w:ascii="仿宋" w:hAnsi="仿宋" w:eastAsia="仿宋" w:cs="仿宋_GB2312"/>
          <w:sz w:val="32"/>
          <w:szCs w:val="32"/>
          <w:lang w:eastAsia="zh-CN"/>
        </w:rPr>
        <w:t>；</w:t>
      </w:r>
      <w:r>
        <w:rPr>
          <w:rFonts w:hint="eastAsia" w:ascii="仿宋" w:hAnsi="仿宋" w:eastAsia="仿宋" w:cs="仿宋_GB2312"/>
          <w:sz w:val="32"/>
          <w:szCs w:val="32"/>
        </w:rPr>
        <w:t>资金分配方面我乡严格按照资金分配方案及流程进行资金的分配；资金使用方面我乡严格按照资金使用的办法使用和支付项目资金，建立</w:t>
      </w:r>
      <w:r>
        <w:rPr>
          <w:rFonts w:hint="eastAsia" w:ascii="仿宋" w:hAnsi="仿宋" w:eastAsia="仿宋" w:cs="仿宋_GB2312"/>
          <w:sz w:val="32"/>
          <w:szCs w:val="32"/>
          <w:lang w:val="en-US" w:eastAsia="zh-CN"/>
        </w:rPr>
        <w:t>健全</w:t>
      </w:r>
      <w:r>
        <w:rPr>
          <w:rFonts w:hint="eastAsia" w:ascii="仿宋" w:hAnsi="仿宋" w:eastAsia="仿宋" w:cs="仿宋_GB2312"/>
          <w:sz w:val="32"/>
          <w:szCs w:val="32"/>
        </w:rPr>
        <w:t>财务管理的各项制度，项目实施及报账均由乡村两级审核审批后实施。</w:t>
      </w:r>
    </w:p>
    <w:p w14:paraId="50BB4F13">
      <w:pPr>
        <w:spacing w:line="580" w:lineRule="exact"/>
        <w:ind w:firstLine="640" w:firstLineChars="200"/>
        <w:rPr>
          <w:rFonts w:ascii="仿宋" w:hAnsi="仿宋" w:eastAsia="仿宋" w:cs="仿宋_GB2312"/>
          <w:sz w:val="32"/>
          <w:szCs w:val="32"/>
        </w:rPr>
      </w:pPr>
      <w:r>
        <w:rPr>
          <w:rFonts w:ascii="仿宋" w:hAnsi="仿宋" w:eastAsia="仿宋" w:cs="仿宋_GB2312"/>
          <w:sz w:val="32"/>
          <w:szCs w:val="32"/>
        </w:rPr>
        <w:t>3、项目绩效</w:t>
      </w:r>
    </w:p>
    <w:p w14:paraId="5A67A670">
      <w:pPr>
        <w:spacing w:line="580" w:lineRule="exact"/>
        <w:ind w:firstLine="640" w:firstLineChars="200"/>
        <w:rPr>
          <w:rFonts w:hint="eastAsia" w:ascii="仿宋" w:hAnsi="仿宋" w:eastAsia="仿宋" w:cs="仿宋_GB2312"/>
          <w:sz w:val="32"/>
          <w:szCs w:val="32"/>
          <w:lang w:val="en-US" w:eastAsia="zh-CN"/>
        </w:rPr>
      </w:pPr>
      <w:r>
        <w:rPr>
          <w:rFonts w:hint="eastAsia" w:ascii="仿宋" w:hAnsi="仿宋" w:eastAsia="仿宋" w:cs="仿宋_GB2312"/>
          <w:sz w:val="32"/>
          <w:szCs w:val="32"/>
          <w:lang w:val="en-US" w:eastAsia="zh-CN"/>
        </w:rPr>
        <w:t>全乡七个村实施农村公共服务运行维护项目，均在2018年底实施完成，截至目前所有村已完成报账工作。2018年基层组织活动资金及村办公经费各村已按照工作开展实际情况完成报账。</w:t>
      </w:r>
    </w:p>
    <w:p w14:paraId="4473D817">
      <w:pPr>
        <w:spacing w:line="580" w:lineRule="exact"/>
        <w:ind w:firstLine="640" w:firstLineChars="200"/>
        <w:rPr>
          <w:rFonts w:hint="eastAsia" w:ascii="仿宋" w:hAnsi="仿宋" w:eastAsia="仿宋" w:cs="仿宋_GB2312"/>
          <w:sz w:val="32"/>
          <w:szCs w:val="32"/>
          <w:lang w:val="en-US" w:eastAsia="zh-CN"/>
        </w:rPr>
      </w:pPr>
      <w:r>
        <w:rPr>
          <w:rFonts w:hint="eastAsia" w:ascii="仿宋" w:hAnsi="仿宋" w:eastAsia="仿宋" w:cs="仿宋_GB2312"/>
          <w:sz w:val="32"/>
          <w:szCs w:val="32"/>
          <w:lang w:val="en-US" w:eastAsia="zh-CN"/>
        </w:rPr>
        <w:t>各村均严格按照项目要求的质量如期完成。</w:t>
      </w:r>
    </w:p>
    <w:p w14:paraId="25F2CBEA">
      <w:pPr>
        <w:spacing w:line="580" w:lineRule="exact"/>
        <w:ind w:firstLine="640" w:firstLineChars="200"/>
        <w:rPr>
          <w:rFonts w:hint="eastAsia" w:ascii="仿宋" w:hAnsi="仿宋" w:eastAsia="仿宋" w:cs="仿宋_GB2312"/>
          <w:sz w:val="32"/>
          <w:szCs w:val="32"/>
          <w:lang w:val="en-US" w:eastAsia="zh-CN"/>
        </w:rPr>
      </w:pPr>
      <w:r>
        <w:rPr>
          <w:rFonts w:hint="eastAsia" w:ascii="仿宋" w:hAnsi="仿宋" w:eastAsia="仿宋" w:cs="仿宋_GB2312"/>
          <w:sz w:val="32"/>
          <w:szCs w:val="32"/>
          <w:lang w:val="en-US" w:eastAsia="zh-CN"/>
        </w:rPr>
        <w:t>公共服务运行维护资金在合同规定的时间内实施完成；基层组织活动经费及村办公经费已按照工作开展实际情况完成报账。</w:t>
      </w:r>
    </w:p>
    <w:p w14:paraId="68BE5607">
      <w:pPr>
        <w:spacing w:line="58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lang w:val="en-US" w:eastAsia="zh-CN"/>
        </w:rPr>
        <w:t>公共服务运行维护资金按实际决算成本计算，各村对村社道路进行维修维护及清理后，道路沿线的环境得到了改善，加强了基础设施建设，提高了道路的使用效率，对村民的出行再次提供了更大的便利，改善村民生产生活条件和增加农民收入，村民满意度95%。</w:t>
      </w:r>
    </w:p>
    <w:p w14:paraId="3B52E613">
      <w:pPr>
        <w:numPr>
          <w:ilvl w:val="0"/>
          <w:numId w:val="0"/>
        </w:num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lang w:eastAsia="zh-CN"/>
        </w:rPr>
        <w:t>三、</w:t>
      </w:r>
      <w:r>
        <w:rPr>
          <w:rFonts w:ascii="仿宋" w:hAnsi="仿宋" w:eastAsia="仿宋" w:cs="仿宋_GB2312"/>
          <w:sz w:val="32"/>
          <w:szCs w:val="32"/>
        </w:rPr>
        <w:t>存在主要问题</w:t>
      </w:r>
    </w:p>
    <w:p w14:paraId="3F4F7CC0">
      <w:pPr>
        <w:numPr>
          <w:ilvl w:val="0"/>
          <w:numId w:val="0"/>
        </w:numPr>
        <w:spacing w:line="580" w:lineRule="exact"/>
        <w:ind w:left="420" w:leftChars="0" w:firstLine="420" w:firstLineChars="0"/>
        <w:rPr>
          <w:rFonts w:ascii="仿宋" w:hAnsi="仿宋" w:eastAsia="仿宋" w:cs="仿宋_GB2312"/>
          <w:sz w:val="32"/>
          <w:szCs w:val="32"/>
        </w:rPr>
      </w:pPr>
      <w:r>
        <w:rPr>
          <w:rFonts w:hint="eastAsia" w:ascii="仿宋" w:hAnsi="仿宋" w:eastAsia="仿宋" w:cs="仿宋_GB2312"/>
          <w:sz w:val="32"/>
          <w:szCs w:val="32"/>
        </w:rPr>
        <w:t>有部</w:t>
      </w:r>
      <w:r>
        <w:rPr>
          <w:rFonts w:hint="eastAsia" w:ascii="仿宋" w:hAnsi="仿宋" w:eastAsia="仿宋" w:cs="仿宋_GB2312"/>
          <w:sz w:val="32"/>
          <w:szCs w:val="32"/>
          <w:lang w:eastAsia="zh-CN"/>
        </w:rPr>
        <w:t>分村</w:t>
      </w:r>
      <w:r>
        <w:rPr>
          <w:rFonts w:hint="eastAsia" w:ascii="仿宋" w:hAnsi="仿宋" w:eastAsia="仿宋" w:cs="仿宋_GB2312"/>
          <w:sz w:val="32"/>
          <w:szCs w:val="32"/>
        </w:rPr>
        <w:t>资金报账相对滞后，有个别村报账不积极，导致资金滞留在乡财政所；部</w:t>
      </w:r>
      <w:r>
        <w:rPr>
          <w:rFonts w:hint="eastAsia" w:ascii="仿宋" w:hAnsi="仿宋" w:eastAsia="仿宋" w:cs="仿宋_GB2312"/>
          <w:sz w:val="32"/>
          <w:szCs w:val="32"/>
          <w:lang w:eastAsia="zh-CN"/>
        </w:rPr>
        <w:t>分</w:t>
      </w:r>
      <w:r>
        <w:rPr>
          <w:rFonts w:hint="eastAsia" w:ascii="仿宋" w:hAnsi="仿宋" w:eastAsia="仿宋" w:cs="仿宋_GB2312"/>
          <w:sz w:val="32"/>
          <w:szCs w:val="32"/>
        </w:rPr>
        <w:t>村报账单据及项目资料不够完善，报账不规范。</w:t>
      </w:r>
    </w:p>
    <w:p w14:paraId="73D09906">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四</w:t>
      </w:r>
      <w:r>
        <w:rPr>
          <w:rFonts w:ascii="仿宋" w:hAnsi="仿宋" w:eastAsia="仿宋" w:cs="仿宋_GB2312"/>
          <w:sz w:val="32"/>
          <w:szCs w:val="32"/>
        </w:rPr>
        <w:t>、相关措施建议</w:t>
      </w:r>
    </w:p>
    <w:p w14:paraId="577D3D5C">
      <w:pPr>
        <w:spacing w:line="580" w:lineRule="exact"/>
        <w:ind w:left="420" w:leftChars="0" w:firstLine="420" w:firstLineChars="0"/>
        <w:rPr>
          <w:rFonts w:hint="eastAsia" w:ascii="仿宋" w:hAnsi="仿宋" w:eastAsia="仿宋" w:cs="仿宋_GB2312"/>
          <w:sz w:val="32"/>
          <w:szCs w:val="32"/>
        </w:rPr>
      </w:pPr>
      <w:r>
        <w:rPr>
          <w:rFonts w:hint="eastAsia" w:ascii="仿宋" w:hAnsi="仿宋" w:eastAsia="仿宋" w:cs="仿宋_GB2312"/>
          <w:sz w:val="32"/>
          <w:szCs w:val="32"/>
        </w:rPr>
        <w:t>加强督促，对报账不积极的村进行通报；形成项目资料清单，下发给各村，要求各村根据项目资料清单完善报账项目资料，规范报账程序。</w:t>
      </w:r>
    </w:p>
    <w:p w14:paraId="1E607051">
      <w:pPr>
        <w:spacing w:line="580" w:lineRule="exact"/>
        <w:ind w:left="420" w:leftChars="0" w:firstLine="420" w:firstLineChars="0"/>
        <w:rPr>
          <w:rFonts w:hint="eastAsia" w:ascii="仿宋" w:hAnsi="仿宋" w:eastAsia="仿宋" w:cs="仿宋_GB2312"/>
          <w:sz w:val="32"/>
          <w:szCs w:val="32"/>
        </w:rPr>
      </w:pPr>
      <w:r>
        <w:rPr>
          <w:rFonts w:hint="eastAsia" w:ascii="仿宋" w:hAnsi="仿宋" w:eastAsia="仿宋" w:cs="仿宋_GB2312"/>
          <w:sz w:val="32"/>
          <w:szCs w:val="32"/>
        </w:rPr>
        <w:br w:type="page"/>
      </w:r>
    </w:p>
    <w:p w14:paraId="532B12A6">
      <w:pPr>
        <w:spacing w:line="580" w:lineRule="exact"/>
        <w:jc w:val="center"/>
        <w:rPr>
          <w:rFonts w:ascii="黑体" w:hAnsi="黑体" w:eastAsia="黑体" w:cs="方正小标宋简体"/>
          <w:sz w:val="44"/>
          <w:szCs w:val="44"/>
        </w:rPr>
      </w:pPr>
      <w:r>
        <w:rPr>
          <w:rFonts w:hint="eastAsia" w:ascii="黑体" w:hAnsi="黑体" w:eastAsia="黑体" w:cs="方正小标宋简体"/>
          <w:sz w:val="44"/>
          <w:szCs w:val="44"/>
        </w:rPr>
        <w:t>2018年</w:t>
      </w:r>
      <w:r>
        <w:rPr>
          <w:rFonts w:hint="eastAsia" w:ascii="黑体" w:hAnsi="黑体" w:eastAsia="黑体" w:cs="方正小标宋简体"/>
          <w:sz w:val="44"/>
          <w:szCs w:val="44"/>
          <w:lang w:val="en-US" w:eastAsia="zh-CN"/>
        </w:rPr>
        <w:t>新九</w:t>
      </w:r>
      <w:r>
        <w:rPr>
          <w:rFonts w:hint="eastAsia" w:ascii="黑体" w:hAnsi="黑体" w:eastAsia="黑体" w:cs="方正小标宋简体"/>
          <w:sz w:val="44"/>
          <w:szCs w:val="44"/>
        </w:rPr>
        <w:t>乡</w:t>
      </w:r>
      <w:r>
        <w:rPr>
          <w:rFonts w:hint="eastAsia" w:ascii="黑体" w:hAnsi="黑体" w:eastAsia="黑体" w:cs="方正小标宋简体"/>
          <w:sz w:val="44"/>
          <w:szCs w:val="44"/>
          <w:lang w:eastAsia="zh-CN"/>
        </w:rPr>
        <w:t>财务软件维护费</w:t>
      </w:r>
      <w:r>
        <w:rPr>
          <w:rFonts w:hint="eastAsia" w:ascii="黑体" w:hAnsi="黑体" w:eastAsia="黑体" w:cs="方正小标宋简体"/>
          <w:sz w:val="44"/>
          <w:szCs w:val="44"/>
        </w:rPr>
        <w:t>项目支出绩效评价报告</w:t>
      </w:r>
    </w:p>
    <w:p w14:paraId="6563BDF8">
      <w:pPr>
        <w:spacing w:line="580" w:lineRule="exact"/>
        <w:ind w:firstLine="640" w:firstLineChars="200"/>
        <w:rPr>
          <w:rFonts w:ascii="仿宋_GB2312" w:hAnsi="仿宋_GB2312" w:eastAsia="仿宋_GB2312" w:cs="仿宋_GB2312"/>
          <w:sz w:val="32"/>
          <w:szCs w:val="32"/>
        </w:rPr>
      </w:pPr>
    </w:p>
    <w:p w14:paraId="4FC6EC3A">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一</w:t>
      </w:r>
      <w:r>
        <w:rPr>
          <w:rFonts w:ascii="仿宋" w:hAnsi="仿宋" w:eastAsia="仿宋" w:cs="仿宋_GB2312"/>
          <w:sz w:val="32"/>
          <w:szCs w:val="32"/>
        </w:rPr>
        <w:t>、评价工作开展及项目情况</w:t>
      </w:r>
    </w:p>
    <w:p w14:paraId="76800699">
      <w:pPr>
        <w:spacing w:line="580" w:lineRule="exact"/>
        <w:ind w:firstLine="640" w:firstLineChars="200"/>
        <w:rPr>
          <w:rFonts w:hint="eastAsia" w:ascii="仿宋" w:hAnsi="仿宋" w:eastAsia="仿宋" w:cs="仿宋_GB2312"/>
          <w:sz w:val="32"/>
          <w:szCs w:val="32"/>
          <w:lang w:eastAsia="zh-CN"/>
        </w:rPr>
      </w:pPr>
      <w:r>
        <w:rPr>
          <w:rFonts w:hint="eastAsia" w:ascii="仿宋" w:hAnsi="仿宋" w:eastAsia="仿宋" w:cs="仿宋_GB2312"/>
          <w:sz w:val="32"/>
          <w:szCs w:val="32"/>
          <w:lang w:eastAsia="zh-CN"/>
        </w:rPr>
        <w:t>2018年度上级共下达</w:t>
      </w:r>
      <w:r>
        <w:rPr>
          <w:rFonts w:hint="eastAsia" w:ascii="仿宋" w:hAnsi="仿宋" w:eastAsia="仿宋" w:cs="仿宋_GB2312"/>
          <w:sz w:val="32"/>
          <w:szCs w:val="32"/>
          <w:lang w:val="en-US" w:eastAsia="zh-CN"/>
        </w:rPr>
        <w:t>新九</w:t>
      </w:r>
      <w:r>
        <w:rPr>
          <w:rFonts w:hint="eastAsia" w:ascii="仿宋" w:hAnsi="仿宋" w:eastAsia="仿宋" w:cs="仿宋_GB2312"/>
          <w:sz w:val="32"/>
          <w:szCs w:val="32"/>
          <w:lang w:eastAsia="zh-CN"/>
        </w:rPr>
        <w:t>乡财务软件维护费</w:t>
      </w:r>
      <w:r>
        <w:rPr>
          <w:rFonts w:hint="eastAsia" w:ascii="仿宋" w:hAnsi="仿宋" w:eastAsia="仿宋" w:cs="仿宋_GB2312"/>
          <w:sz w:val="32"/>
          <w:szCs w:val="32"/>
          <w:lang w:val="en-US" w:eastAsia="zh-CN"/>
        </w:rPr>
        <w:t>1.54万</w:t>
      </w:r>
      <w:r>
        <w:rPr>
          <w:rFonts w:hint="eastAsia" w:ascii="仿宋" w:hAnsi="仿宋" w:eastAsia="仿宋" w:cs="仿宋_GB2312"/>
          <w:sz w:val="32"/>
          <w:szCs w:val="32"/>
          <w:lang w:eastAsia="zh-CN"/>
        </w:rPr>
        <w:t>元</w:t>
      </w:r>
      <w:bookmarkStart w:id="78" w:name="_GoBack"/>
      <w:r>
        <w:rPr>
          <w:rFonts w:hint="eastAsia" w:ascii="仿宋" w:hAnsi="仿宋" w:eastAsia="仿宋" w:cs="仿宋_GB2312"/>
          <w:sz w:val="32"/>
          <w:szCs w:val="32"/>
          <w:lang w:eastAsia="zh-CN"/>
        </w:rPr>
        <w:t>，</w:t>
      </w:r>
      <w:bookmarkEnd w:id="78"/>
      <w:r>
        <w:rPr>
          <w:rFonts w:hint="eastAsia" w:ascii="仿宋" w:hAnsi="仿宋" w:eastAsia="仿宋" w:cs="仿宋_GB2312"/>
          <w:sz w:val="32"/>
          <w:szCs w:val="32"/>
          <w:lang w:eastAsia="zh-CN"/>
        </w:rPr>
        <w:t>实际支出</w:t>
      </w:r>
      <w:r>
        <w:rPr>
          <w:rFonts w:hint="eastAsia" w:ascii="仿宋" w:hAnsi="仿宋" w:eastAsia="仿宋" w:cs="仿宋_GB2312"/>
          <w:sz w:val="32"/>
          <w:szCs w:val="32"/>
          <w:lang w:val="en-US" w:eastAsia="zh-CN"/>
        </w:rPr>
        <w:t>1.54万</w:t>
      </w:r>
      <w:r>
        <w:rPr>
          <w:rFonts w:hint="eastAsia" w:ascii="仿宋" w:hAnsi="仿宋" w:eastAsia="仿宋" w:cs="仿宋_GB2312"/>
          <w:sz w:val="32"/>
          <w:szCs w:val="32"/>
          <w:lang w:eastAsia="zh-CN"/>
        </w:rPr>
        <w:t>元。</w:t>
      </w:r>
    </w:p>
    <w:p w14:paraId="57772127">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二</w:t>
      </w:r>
      <w:r>
        <w:rPr>
          <w:rFonts w:ascii="仿宋" w:hAnsi="仿宋" w:eastAsia="仿宋" w:cs="仿宋_GB2312"/>
          <w:sz w:val="32"/>
          <w:szCs w:val="32"/>
        </w:rPr>
        <w:t>、评价结论及绩效分析</w:t>
      </w:r>
    </w:p>
    <w:p w14:paraId="7B835A1D">
      <w:pPr>
        <w:spacing w:line="580" w:lineRule="exact"/>
        <w:ind w:firstLine="640" w:firstLineChars="200"/>
        <w:rPr>
          <w:rFonts w:ascii="仿宋" w:hAnsi="仿宋" w:eastAsia="仿宋" w:cs="仿宋_GB2312"/>
          <w:sz w:val="32"/>
          <w:szCs w:val="32"/>
        </w:rPr>
      </w:pPr>
      <w:r>
        <w:rPr>
          <w:rFonts w:ascii="仿宋" w:hAnsi="仿宋" w:eastAsia="仿宋" w:cs="仿宋_GB2312"/>
          <w:sz w:val="32"/>
          <w:szCs w:val="32"/>
        </w:rPr>
        <w:t>（一）评价结论</w:t>
      </w:r>
    </w:p>
    <w:p w14:paraId="0A8012A3">
      <w:pPr>
        <w:spacing w:line="580" w:lineRule="exact"/>
        <w:ind w:firstLine="640" w:firstLineChars="200"/>
        <w:rPr>
          <w:rFonts w:hint="eastAsia" w:ascii="仿宋" w:hAnsi="仿宋" w:eastAsia="仿宋" w:cs="仿宋_GB2312"/>
          <w:sz w:val="32"/>
          <w:szCs w:val="32"/>
          <w:lang w:eastAsia="zh-CN"/>
        </w:rPr>
      </w:pPr>
      <w:r>
        <w:rPr>
          <w:rFonts w:hint="eastAsia" w:ascii="仿宋" w:hAnsi="仿宋" w:eastAsia="仿宋" w:cs="仿宋_GB2312"/>
          <w:sz w:val="32"/>
          <w:szCs w:val="32"/>
        </w:rPr>
        <w:t>根据</w:t>
      </w:r>
      <w:r>
        <w:rPr>
          <w:rFonts w:hint="eastAsia" w:ascii="仿宋" w:hAnsi="仿宋" w:eastAsia="仿宋" w:cs="仿宋_GB2312"/>
          <w:sz w:val="32"/>
          <w:szCs w:val="32"/>
          <w:lang w:val="en-US" w:eastAsia="zh-CN"/>
        </w:rPr>
        <w:t>新九</w:t>
      </w:r>
      <w:r>
        <w:rPr>
          <w:rFonts w:hint="eastAsia" w:ascii="仿宋" w:hAnsi="仿宋" w:eastAsia="仿宋" w:cs="仿宋_GB2312"/>
          <w:sz w:val="32"/>
          <w:szCs w:val="32"/>
        </w:rPr>
        <w:t>乡实际情况，以及上级相关文件要求，已全部</w:t>
      </w:r>
      <w:r>
        <w:rPr>
          <w:rFonts w:hint="eastAsia" w:ascii="仿宋" w:hAnsi="仿宋" w:eastAsia="仿宋" w:cs="仿宋_GB2312"/>
          <w:sz w:val="32"/>
          <w:szCs w:val="32"/>
          <w:lang w:eastAsia="zh-CN"/>
        </w:rPr>
        <w:t>完成</w:t>
      </w:r>
      <w:r>
        <w:rPr>
          <w:rFonts w:hint="eastAsia" w:ascii="仿宋" w:hAnsi="仿宋" w:eastAsia="仿宋" w:cs="仿宋_GB2312"/>
          <w:sz w:val="32"/>
          <w:szCs w:val="32"/>
          <w:lang w:val="en-US" w:eastAsia="zh-CN"/>
        </w:rPr>
        <w:t>2018年度</w:t>
      </w:r>
      <w:r>
        <w:rPr>
          <w:rFonts w:hint="eastAsia" w:ascii="仿宋" w:hAnsi="仿宋" w:eastAsia="仿宋" w:cs="仿宋_GB2312"/>
          <w:sz w:val="32"/>
          <w:szCs w:val="32"/>
          <w:lang w:eastAsia="zh-CN"/>
        </w:rPr>
        <w:t>财务软件维护费报账。</w:t>
      </w:r>
    </w:p>
    <w:p w14:paraId="2BE6A027">
      <w:pPr>
        <w:spacing w:line="580" w:lineRule="exact"/>
        <w:ind w:firstLine="640" w:firstLineChars="200"/>
        <w:rPr>
          <w:rFonts w:ascii="仿宋" w:hAnsi="仿宋" w:eastAsia="仿宋" w:cs="仿宋_GB2312"/>
          <w:sz w:val="32"/>
          <w:szCs w:val="32"/>
        </w:rPr>
      </w:pPr>
      <w:r>
        <w:rPr>
          <w:rFonts w:ascii="仿宋" w:hAnsi="仿宋" w:eastAsia="仿宋" w:cs="仿宋_GB2312"/>
          <w:sz w:val="32"/>
          <w:szCs w:val="32"/>
        </w:rPr>
        <w:t>（二）绩效分析</w:t>
      </w:r>
    </w:p>
    <w:p w14:paraId="3C22E695">
      <w:pPr>
        <w:spacing w:line="580" w:lineRule="exact"/>
        <w:ind w:firstLine="640" w:firstLineChars="200"/>
        <w:rPr>
          <w:rFonts w:ascii="仿宋" w:hAnsi="仿宋" w:eastAsia="仿宋" w:cs="仿宋_GB2312"/>
          <w:sz w:val="32"/>
          <w:szCs w:val="32"/>
        </w:rPr>
      </w:pPr>
      <w:r>
        <w:rPr>
          <w:rFonts w:ascii="仿宋" w:hAnsi="仿宋" w:eastAsia="仿宋" w:cs="仿宋_GB2312"/>
          <w:sz w:val="32"/>
          <w:szCs w:val="32"/>
        </w:rPr>
        <w:t>1、项目决策</w:t>
      </w:r>
    </w:p>
    <w:p w14:paraId="71903628">
      <w:pPr>
        <w:spacing w:line="58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经费项目实施已制定资金管理办法且有明确的上级相关文件资金分配方案及流程；</w:t>
      </w:r>
      <w:r>
        <w:rPr>
          <w:rFonts w:hint="eastAsia" w:ascii="仿宋" w:hAnsi="仿宋" w:eastAsia="仿宋" w:cs="仿宋_GB2312"/>
          <w:sz w:val="32"/>
          <w:szCs w:val="32"/>
          <w:lang w:eastAsia="zh-CN"/>
        </w:rPr>
        <w:t>财务软件维护</w:t>
      </w:r>
      <w:r>
        <w:rPr>
          <w:rFonts w:hint="eastAsia" w:ascii="仿宋" w:hAnsi="仿宋" w:eastAsia="仿宋" w:cs="仿宋_GB2312"/>
          <w:sz w:val="32"/>
          <w:szCs w:val="32"/>
        </w:rPr>
        <w:t>补助经费属于省、市、县年度财政预算安排范围内资金。</w:t>
      </w:r>
    </w:p>
    <w:p w14:paraId="3B156326">
      <w:pPr>
        <w:spacing w:line="580" w:lineRule="exact"/>
        <w:ind w:firstLine="640" w:firstLineChars="200"/>
        <w:rPr>
          <w:rFonts w:ascii="仿宋" w:hAnsi="仿宋" w:eastAsia="仿宋" w:cs="仿宋_GB2312"/>
          <w:sz w:val="32"/>
          <w:szCs w:val="32"/>
        </w:rPr>
      </w:pPr>
      <w:r>
        <w:rPr>
          <w:rFonts w:ascii="仿宋" w:hAnsi="仿宋" w:eastAsia="仿宋" w:cs="仿宋_GB2312"/>
          <w:sz w:val="32"/>
          <w:szCs w:val="32"/>
        </w:rPr>
        <w:t>2、项目管理</w:t>
      </w:r>
    </w:p>
    <w:p w14:paraId="435DDB39">
      <w:pPr>
        <w:spacing w:line="58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2018年度下达</w:t>
      </w:r>
      <w:r>
        <w:rPr>
          <w:rFonts w:hint="eastAsia" w:ascii="仿宋" w:hAnsi="仿宋" w:eastAsia="仿宋" w:cs="仿宋_GB2312"/>
          <w:sz w:val="32"/>
          <w:szCs w:val="32"/>
          <w:lang w:eastAsia="zh-CN"/>
        </w:rPr>
        <w:t>财务软件维护</w:t>
      </w:r>
      <w:r>
        <w:rPr>
          <w:rFonts w:hint="eastAsia" w:ascii="仿宋" w:hAnsi="仿宋" w:eastAsia="仿宋" w:cs="仿宋_GB2312"/>
          <w:sz w:val="32"/>
          <w:szCs w:val="32"/>
        </w:rPr>
        <w:t>补助经费</w:t>
      </w:r>
      <w:r>
        <w:rPr>
          <w:rFonts w:hint="eastAsia" w:ascii="仿宋" w:hAnsi="仿宋" w:eastAsia="仿宋" w:cs="仿宋_GB2312"/>
          <w:sz w:val="32"/>
          <w:szCs w:val="32"/>
          <w:lang w:val="en-US" w:eastAsia="zh-CN"/>
        </w:rPr>
        <w:t>1.54万</w:t>
      </w:r>
      <w:r>
        <w:rPr>
          <w:rFonts w:hint="eastAsia" w:ascii="仿宋" w:hAnsi="仿宋" w:eastAsia="仿宋" w:cs="仿宋_GB2312"/>
          <w:sz w:val="32"/>
          <w:szCs w:val="32"/>
        </w:rPr>
        <w:t>元，实际支出</w:t>
      </w:r>
      <w:r>
        <w:rPr>
          <w:rFonts w:hint="eastAsia" w:ascii="仿宋" w:hAnsi="仿宋" w:eastAsia="仿宋" w:cs="仿宋_GB2312"/>
          <w:sz w:val="32"/>
          <w:szCs w:val="32"/>
          <w:lang w:val="en-US" w:eastAsia="zh-CN"/>
        </w:rPr>
        <w:t>1.54万</w:t>
      </w:r>
      <w:r>
        <w:rPr>
          <w:rFonts w:hint="eastAsia" w:ascii="仿宋" w:hAnsi="仿宋" w:eastAsia="仿宋" w:cs="仿宋_GB2312"/>
          <w:sz w:val="32"/>
          <w:szCs w:val="32"/>
        </w:rPr>
        <w:t>元。资金分配方面我乡严格按照资金分配方案及流程进行资金的分配</w:t>
      </w:r>
      <w:r>
        <w:rPr>
          <w:rFonts w:hint="eastAsia" w:ascii="仿宋" w:hAnsi="仿宋" w:eastAsia="仿宋" w:cs="仿宋_GB2312"/>
          <w:sz w:val="32"/>
          <w:szCs w:val="32"/>
          <w:lang w:eastAsia="zh-CN"/>
        </w:rPr>
        <w:t>；</w:t>
      </w:r>
      <w:r>
        <w:rPr>
          <w:rFonts w:hint="eastAsia" w:ascii="仿宋" w:hAnsi="仿宋" w:eastAsia="仿宋" w:cs="仿宋_GB2312"/>
          <w:sz w:val="32"/>
          <w:szCs w:val="32"/>
        </w:rPr>
        <w:t>资金使用方面我乡严格按照资金使用的办法使用和支付项目资金，建立</w:t>
      </w:r>
      <w:r>
        <w:rPr>
          <w:rFonts w:hint="eastAsia" w:ascii="仿宋" w:hAnsi="仿宋" w:eastAsia="仿宋" w:cs="仿宋_GB2312"/>
          <w:sz w:val="32"/>
          <w:szCs w:val="32"/>
          <w:lang w:val="en-US" w:eastAsia="zh-CN"/>
        </w:rPr>
        <w:t>健全</w:t>
      </w:r>
      <w:r>
        <w:rPr>
          <w:rFonts w:hint="eastAsia" w:ascii="仿宋" w:hAnsi="仿宋" w:eastAsia="仿宋" w:cs="仿宋_GB2312"/>
          <w:sz w:val="32"/>
          <w:szCs w:val="32"/>
        </w:rPr>
        <w:t>财务管理的各项制度，并通过审核审批后发放。</w:t>
      </w:r>
    </w:p>
    <w:p w14:paraId="5ECF9CD8">
      <w:pPr>
        <w:spacing w:line="580" w:lineRule="exact"/>
        <w:ind w:firstLine="640" w:firstLineChars="200"/>
        <w:rPr>
          <w:rFonts w:ascii="仿宋" w:hAnsi="仿宋" w:eastAsia="仿宋" w:cs="仿宋_GB2312"/>
          <w:sz w:val="32"/>
          <w:szCs w:val="32"/>
        </w:rPr>
      </w:pPr>
      <w:r>
        <w:rPr>
          <w:rFonts w:ascii="仿宋" w:hAnsi="仿宋" w:eastAsia="仿宋" w:cs="仿宋_GB2312"/>
          <w:sz w:val="32"/>
          <w:szCs w:val="32"/>
        </w:rPr>
        <w:t>3、项目绩效</w:t>
      </w:r>
    </w:p>
    <w:p w14:paraId="70584B30">
      <w:pPr>
        <w:spacing w:line="58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lang w:val="en-US" w:eastAsia="zh-CN"/>
        </w:rPr>
        <w:t>2018年度新九</w:t>
      </w:r>
      <w:r>
        <w:rPr>
          <w:rFonts w:hint="eastAsia" w:ascii="仿宋" w:hAnsi="仿宋" w:eastAsia="仿宋" w:cs="仿宋_GB2312"/>
          <w:sz w:val="32"/>
          <w:szCs w:val="32"/>
        </w:rPr>
        <w:t>乡</w:t>
      </w:r>
      <w:r>
        <w:rPr>
          <w:rFonts w:hint="eastAsia" w:ascii="仿宋" w:hAnsi="仿宋" w:eastAsia="仿宋" w:cs="仿宋_GB2312"/>
          <w:sz w:val="32"/>
          <w:szCs w:val="32"/>
          <w:lang w:eastAsia="zh-CN"/>
        </w:rPr>
        <w:t>财务软件维护</w:t>
      </w:r>
      <w:r>
        <w:rPr>
          <w:rFonts w:hint="eastAsia" w:ascii="仿宋" w:hAnsi="仿宋" w:eastAsia="仿宋" w:cs="仿宋_GB2312"/>
          <w:sz w:val="32"/>
          <w:szCs w:val="32"/>
        </w:rPr>
        <w:t>补助经费项目，在2018年底全部完成</w:t>
      </w:r>
      <w:r>
        <w:rPr>
          <w:rFonts w:hint="eastAsia" w:ascii="仿宋" w:hAnsi="仿宋" w:eastAsia="仿宋" w:cs="仿宋_GB2312"/>
          <w:sz w:val="32"/>
          <w:szCs w:val="32"/>
          <w:lang w:eastAsia="zh-CN"/>
        </w:rPr>
        <w:t>报账</w:t>
      </w:r>
      <w:r>
        <w:rPr>
          <w:rFonts w:hint="eastAsia" w:ascii="仿宋" w:hAnsi="仿宋" w:eastAsia="仿宋" w:cs="仿宋_GB2312"/>
          <w:sz w:val="32"/>
          <w:szCs w:val="32"/>
        </w:rPr>
        <w:t>。</w:t>
      </w:r>
    </w:p>
    <w:p w14:paraId="336B6DD6">
      <w:pPr>
        <w:numPr>
          <w:ilvl w:val="0"/>
          <w:numId w:val="0"/>
        </w:num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lang w:eastAsia="zh-CN"/>
        </w:rPr>
        <w:t>三、</w:t>
      </w:r>
      <w:r>
        <w:rPr>
          <w:rFonts w:ascii="仿宋" w:hAnsi="仿宋" w:eastAsia="仿宋" w:cs="仿宋_GB2312"/>
          <w:sz w:val="32"/>
          <w:szCs w:val="32"/>
        </w:rPr>
        <w:t>存在主要问题</w:t>
      </w:r>
    </w:p>
    <w:p w14:paraId="61C7DB0E">
      <w:pPr>
        <w:numPr>
          <w:ilvl w:val="0"/>
          <w:numId w:val="0"/>
        </w:numPr>
        <w:spacing w:line="580" w:lineRule="exact"/>
        <w:ind w:left="420" w:leftChars="0" w:firstLine="420" w:firstLineChars="0"/>
        <w:rPr>
          <w:rFonts w:ascii="仿宋" w:hAnsi="仿宋" w:eastAsia="仿宋" w:cs="仿宋_GB2312"/>
          <w:sz w:val="32"/>
          <w:szCs w:val="32"/>
        </w:rPr>
      </w:pPr>
      <w:r>
        <w:rPr>
          <w:rFonts w:hint="eastAsia" w:ascii="仿宋" w:hAnsi="仿宋" w:eastAsia="仿宋" w:cs="仿宋_GB2312"/>
          <w:sz w:val="32"/>
          <w:szCs w:val="32"/>
        </w:rPr>
        <w:t>财务软件服务提供商收到维护费后服务不积极，不能及时处理软件运行过程中出现的问题。</w:t>
      </w:r>
    </w:p>
    <w:p w14:paraId="379385EE">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四</w:t>
      </w:r>
      <w:r>
        <w:rPr>
          <w:rFonts w:ascii="仿宋" w:hAnsi="仿宋" w:eastAsia="仿宋" w:cs="仿宋_GB2312"/>
          <w:sz w:val="32"/>
          <w:szCs w:val="32"/>
        </w:rPr>
        <w:t>、相关措施建议</w:t>
      </w:r>
    </w:p>
    <w:p w14:paraId="195141C5">
      <w:pPr>
        <w:spacing w:line="580" w:lineRule="exact"/>
        <w:ind w:left="420" w:leftChars="0" w:firstLine="420" w:firstLineChars="0"/>
        <w:rPr>
          <w:rFonts w:hint="eastAsia" w:ascii="黑体" w:hAnsi="黑体" w:eastAsia="黑体"/>
          <w:color w:val="000000"/>
          <w:sz w:val="44"/>
          <w:szCs w:val="44"/>
        </w:rPr>
      </w:pPr>
      <w:r>
        <w:rPr>
          <w:rFonts w:hint="eastAsia" w:ascii="仿宋" w:hAnsi="仿宋" w:eastAsia="仿宋" w:cs="仿宋_GB2312"/>
          <w:sz w:val="32"/>
          <w:szCs w:val="32"/>
        </w:rPr>
        <w:t>加强督促，完善财务软件维护服务协议，督促财务软件服务商及时解决问题。</w:t>
      </w:r>
      <w:r>
        <w:rPr>
          <w:rFonts w:hint="eastAsia" w:ascii="黑体" w:hAnsi="黑体" w:eastAsia="黑体"/>
          <w:color w:val="000000"/>
          <w:sz w:val="44"/>
          <w:szCs w:val="44"/>
        </w:rPr>
        <w:br w:type="page"/>
      </w:r>
    </w:p>
    <w:p w14:paraId="3C9AA221">
      <w:pPr>
        <w:spacing w:line="600" w:lineRule="exact"/>
        <w:jc w:val="center"/>
        <w:outlineLvl w:val="0"/>
        <w:rPr>
          <w:rStyle w:val="25"/>
          <w:rFonts w:ascii="黑体" w:hAnsi="黑体" w:eastAsia="黑体"/>
          <w:b w:val="0"/>
        </w:rPr>
      </w:pPr>
      <w:r>
        <w:rPr>
          <w:rFonts w:hint="eastAsia" w:ascii="黑体" w:hAnsi="黑体" w:eastAsia="黑体"/>
          <w:color w:val="000000"/>
          <w:sz w:val="44"/>
          <w:szCs w:val="44"/>
        </w:rPr>
        <w:t>第</w:t>
      </w:r>
      <w:r>
        <w:rPr>
          <w:rStyle w:val="25"/>
          <w:rFonts w:hint="eastAsia" w:ascii="黑体" w:hAnsi="黑体" w:eastAsia="黑体"/>
          <w:b w:val="0"/>
        </w:rPr>
        <w:t>五部分 附表</w:t>
      </w:r>
      <w:bookmarkEnd w:id="59"/>
      <w:bookmarkEnd w:id="64"/>
    </w:p>
    <w:p w14:paraId="3F0C4BAF">
      <w:pPr>
        <w:spacing w:line="600" w:lineRule="exact"/>
        <w:jc w:val="center"/>
        <w:outlineLvl w:val="0"/>
        <w:rPr>
          <w:rFonts w:ascii="仿宋" w:hAnsi="仿宋" w:eastAsia="仿宋"/>
          <w:b/>
          <w:color w:val="000000"/>
          <w:sz w:val="44"/>
          <w:szCs w:val="44"/>
        </w:rPr>
      </w:pPr>
    </w:p>
    <w:p w14:paraId="7C5AB7A5">
      <w:pPr>
        <w:pStyle w:val="3"/>
        <w:rPr>
          <w:rFonts w:ascii="仿宋" w:hAnsi="仿宋" w:eastAsia="仿宋"/>
          <w:color w:val="000000"/>
        </w:rPr>
      </w:pPr>
      <w:bookmarkStart w:id="65" w:name="_Toc15396619"/>
      <w:r>
        <w:rPr>
          <w:rFonts w:hint="eastAsia" w:ascii="仿宋" w:hAnsi="仿宋" w:eastAsia="仿宋"/>
          <w:b w:val="0"/>
          <w:color w:val="000000"/>
        </w:rPr>
        <w:t>一、收</w:t>
      </w:r>
      <w:r>
        <w:rPr>
          <w:rStyle w:val="26"/>
          <w:rFonts w:hint="eastAsia" w:ascii="仿宋" w:hAnsi="仿宋" w:eastAsia="仿宋"/>
          <w:b w:val="0"/>
          <w:bCs w:val="0"/>
        </w:rPr>
        <w:t>入支出决算总表</w:t>
      </w:r>
      <w:bookmarkEnd w:id="65"/>
    </w:p>
    <w:p w14:paraId="3C0F0C3B">
      <w:pPr>
        <w:pStyle w:val="3"/>
        <w:rPr>
          <w:rFonts w:ascii="仿宋" w:hAnsi="仿宋" w:eastAsia="仿宋"/>
          <w:color w:val="000000"/>
        </w:rPr>
      </w:pPr>
      <w:bookmarkStart w:id="66" w:name="_Toc15396620"/>
      <w:r>
        <w:rPr>
          <w:rFonts w:hint="eastAsia" w:ascii="仿宋" w:hAnsi="仿宋" w:eastAsia="仿宋"/>
          <w:b w:val="0"/>
          <w:color w:val="000000"/>
        </w:rPr>
        <w:t>二、收</w:t>
      </w:r>
      <w:r>
        <w:rPr>
          <w:rStyle w:val="26"/>
          <w:rFonts w:hint="eastAsia" w:ascii="仿宋" w:hAnsi="仿宋" w:eastAsia="仿宋"/>
          <w:b w:val="0"/>
          <w:bCs w:val="0"/>
        </w:rPr>
        <w:t>入总表</w:t>
      </w:r>
      <w:bookmarkEnd w:id="66"/>
    </w:p>
    <w:p w14:paraId="4608A454">
      <w:pPr>
        <w:pStyle w:val="3"/>
        <w:rPr>
          <w:rFonts w:ascii="仿宋" w:hAnsi="仿宋" w:eastAsia="仿宋"/>
          <w:color w:val="000000"/>
        </w:rPr>
      </w:pPr>
      <w:bookmarkStart w:id="67" w:name="_Toc15396621"/>
      <w:r>
        <w:rPr>
          <w:rStyle w:val="26"/>
          <w:rFonts w:hint="eastAsia" w:ascii="仿宋" w:hAnsi="仿宋" w:eastAsia="仿宋"/>
          <w:b w:val="0"/>
          <w:bCs w:val="0"/>
        </w:rPr>
        <w:t>三、</w:t>
      </w:r>
      <w:r>
        <w:rPr>
          <w:rFonts w:hint="eastAsia" w:ascii="仿宋" w:hAnsi="仿宋" w:eastAsia="仿宋"/>
          <w:b w:val="0"/>
          <w:color w:val="000000"/>
        </w:rPr>
        <w:t>支</w:t>
      </w:r>
      <w:r>
        <w:rPr>
          <w:rStyle w:val="26"/>
          <w:rFonts w:hint="eastAsia" w:ascii="仿宋" w:hAnsi="仿宋" w:eastAsia="仿宋"/>
          <w:b w:val="0"/>
          <w:bCs w:val="0"/>
        </w:rPr>
        <w:t>出总表</w:t>
      </w:r>
      <w:bookmarkEnd w:id="67"/>
    </w:p>
    <w:p w14:paraId="3C047A9C">
      <w:pPr>
        <w:pStyle w:val="3"/>
        <w:rPr>
          <w:rFonts w:ascii="仿宋" w:hAnsi="仿宋" w:eastAsia="仿宋"/>
          <w:b w:val="0"/>
          <w:color w:val="000000"/>
        </w:rPr>
      </w:pPr>
      <w:bookmarkStart w:id="68" w:name="_Toc15396622"/>
      <w:r>
        <w:rPr>
          <w:rStyle w:val="26"/>
          <w:rFonts w:hint="eastAsia" w:ascii="仿宋" w:hAnsi="仿宋" w:eastAsia="仿宋"/>
          <w:b w:val="0"/>
          <w:bCs w:val="0"/>
        </w:rPr>
        <w:t>四、</w:t>
      </w:r>
      <w:r>
        <w:rPr>
          <w:rFonts w:hint="eastAsia" w:ascii="仿宋" w:hAnsi="仿宋" w:eastAsia="仿宋"/>
          <w:b w:val="0"/>
          <w:color w:val="000000"/>
        </w:rPr>
        <w:t>财</w:t>
      </w:r>
      <w:r>
        <w:rPr>
          <w:rStyle w:val="26"/>
          <w:rFonts w:hint="eastAsia" w:ascii="仿宋" w:hAnsi="仿宋" w:eastAsia="仿宋"/>
          <w:b w:val="0"/>
          <w:bCs w:val="0"/>
        </w:rPr>
        <w:t>政拨款收入支出决算总表</w:t>
      </w:r>
      <w:bookmarkEnd w:id="68"/>
    </w:p>
    <w:p w14:paraId="4E13DB9D">
      <w:pPr>
        <w:pStyle w:val="3"/>
        <w:rPr>
          <w:rFonts w:ascii="仿宋" w:hAnsi="仿宋" w:eastAsia="仿宋"/>
          <w:color w:val="000000"/>
        </w:rPr>
      </w:pPr>
      <w:bookmarkStart w:id="69" w:name="_Toc15396623"/>
      <w:r>
        <w:rPr>
          <w:rStyle w:val="26"/>
          <w:rFonts w:hint="eastAsia" w:ascii="仿宋" w:hAnsi="仿宋" w:eastAsia="仿宋"/>
          <w:b w:val="0"/>
          <w:bCs w:val="0"/>
        </w:rPr>
        <w:t>五、</w:t>
      </w:r>
      <w:r>
        <w:rPr>
          <w:rFonts w:hint="eastAsia" w:ascii="仿宋" w:hAnsi="仿宋" w:eastAsia="仿宋"/>
          <w:b w:val="0"/>
          <w:color w:val="000000"/>
        </w:rPr>
        <w:t>财</w:t>
      </w:r>
      <w:r>
        <w:rPr>
          <w:rStyle w:val="26"/>
          <w:rFonts w:hint="eastAsia" w:ascii="仿宋" w:hAnsi="仿宋" w:eastAsia="仿宋"/>
          <w:b w:val="0"/>
          <w:bCs w:val="0"/>
        </w:rPr>
        <w:t>政拨款支出决算明细表（政府经济分类科目）</w:t>
      </w:r>
      <w:bookmarkEnd w:id="69"/>
    </w:p>
    <w:p w14:paraId="487F00E6">
      <w:pPr>
        <w:pStyle w:val="3"/>
        <w:rPr>
          <w:rFonts w:ascii="仿宋" w:hAnsi="仿宋" w:eastAsia="仿宋"/>
          <w:color w:val="000000"/>
        </w:rPr>
      </w:pPr>
      <w:bookmarkStart w:id="70" w:name="_Toc15396624"/>
      <w:r>
        <w:rPr>
          <w:rStyle w:val="26"/>
          <w:rFonts w:hint="eastAsia" w:ascii="仿宋" w:hAnsi="仿宋" w:eastAsia="仿宋"/>
          <w:b w:val="0"/>
          <w:bCs w:val="0"/>
        </w:rPr>
        <w:t>六、</w:t>
      </w:r>
      <w:r>
        <w:rPr>
          <w:rFonts w:hint="eastAsia" w:ascii="仿宋" w:hAnsi="仿宋" w:eastAsia="仿宋"/>
          <w:b w:val="0"/>
          <w:color w:val="000000"/>
        </w:rPr>
        <w:t>一</w:t>
      </w:r>
      <w:r>
        <w:rPr>
          <w:rStyle w:val="26"/>
          <w:rFonts w:hint="eastAsia" w:ascii="仿宋" w:hAnsi="仿宋" w:eastAsia="仿宋"/>
          <w:b w:val="0"/>
          <w:bCs w:val="0"/>
        </w:rPr>
        <w:t>般公共预算财政拨款支出决算表</w:t>
      </w:r>
      <w:bookmarkEnd w:id="70"/>
    </w:p>
    <w:p w14:paraId="696911B9">
      <w:pPr>
        <w:pStyle w:val="3"/>
        <w:rPr>
          <w:rFonts w:ascii="仿宋" w:hAnsi="仿宋" w:eastAsia="仿宋"/>
          <w:color w:val="000000"/>
        </w:rPr>
      </w:pPr>
      <w:bookmarkStart w:id="71" w:name="_Toc15396625"/>
      <w:r>
        <w:rPr>
          <w:rStyle w:val="26"/>
          <w:rFonts w:hint="eastAsia" w:ascii="仿宋" w:hAnsi="仿宋" w:eastAsia="仿宋"/>
          <w:b w:val="0"/>
          <w:bCs w:val="0"/>
        </w:rPr>
        <w:t>七、</w:t>
      </w:r>
      <w:r>
        <w:rPr>
          <w:rFonts w:hint="eastAsia" w:ascii="仿宋" w:hAnsi="仿宋" w:eastAsia="仿宋"/>
          <w:b w:val="0"/>
          <w:color w:val="000000"/>
        </w:rPr>
        <w:t>一</w:t>
      </w:r>
      <w:r>
        <w:rPr>
          <w:rStyle w:val="26"/>
          <w:rFonts w:hint="eastAsia" w:ascii="仿宋" w:hAnsi="仿宋" w:eastAsia="仿宋"/>
          <w:b w:val="0"/>
          <w:bCs w:val="0"/>
        </w:rPr>
        <w:t>般公共预算财政拨款支出决算明细表</w:t>
      </w:r>
      <w:bookmarkEnd w:id="71"/>
    </w:p>
    <w:p w14:paraId="69E3CF62">
      <w:pPr>
        <w:pStyle w:val="3"/>
        <w:rPr>
          <w:rFonts w:ascii="仿宋" w:hAnsi="仿宋" w:eastAsia="仿宋"/>
          <w:color w:val="000000"/>
        </w:rPr>
      </w:pPr>
      <w:bookmarkStart w:id="72" w:name="_Toc15396626"/>
      <w:r>
        <w:rPr>
          <w:rStyle w:val="26"/>
          <w:rFonts w:hint="eastAsia" w:ascii="仿宋" w:hAnsi="仿宋" w:eastAsia="仿宋"/>
          <w:b w:val="0"/>
          <w:bCs w:val="0"/>
        </w:rPr>
        <w:t>八、</w:t>
      </w:r>
      <w:r>
        <w:rPr>
          <w:rFonts w:hint="eastAsia" w:ascii="仿宋" w:hAnsi="仿宋" w:eastAsia="仿宋"/>
          <w:b w:val="0"/>
          <w:color w:val="000000"/>
        </w:rPr>
        <w:t>一</w:t>
      </w:r>
      <w:r>
        <w:rPr>
          <w:rStyle w:val="26"/>
          <w:rFonts w:hint="eastAsia" w:ascii="仿宋" w:hAnsi="仿宋" w:eastAsia="仿宋"/>
          <w:b w:val="0"/>
          <w:bCs w:val="0"/>
        </w:rPr>
        <w:t>般公共预算财政拨款基本支出决算表</w:t>
      </w:r>
      <w:bookmarkEnd w:id="72"/>
    </w:p>
    <w:p w14:paraId="0AFD9872">
      <w:pPr>
        <w:pStyle w:val="3"/>
        <w:rPr>
          <w:rFonts w:ascii="仿宋" w:hAnsi="仿宋" w:eastAsia="仿宋"/>
          <w:color w:val="000000"/>
        </w:rPr>
      </w:pPr>
      <w:bookmarkStart w:id="73" w:name="_Toc15396627"/>
      <w:r>
        <w:rPr>
          <w:rStyle w:val="26"/>
          <w:rFonts w:hint="eastAsia" w:ascii="仿宋" w:hAnsi="仿宋" w:eastAsia="仿宋"/>
          <w:b w:val="0"/>
          <w:bCs w:val="0"/>
        </w:rPr>
        <w:t>九、</w:t>
      </w:r>
      <w:r>
        <w:rPr>
          <w:rFonts w:hint="eastAsia" w:ascii="仿宋" w:hAnsi="仿宋" w:eastAsia="仿宋"/>
          <w:b w:val="0"/>
          <w:color w:val="000000"/>
        </w:rPr>
        <w:t>一</w:t>
      </w:r>
      <w:r>
        <w:rPr>
          <w:rStyle w:val="26"/>
          <w:rFonts w:hint="eastAsia" w:ascii="仿宋" w:hAnsi="仿宋" w:eastAsia="仿宋"/>
          <w:b w:val="0"/>
          <w:bCs w:val="0"/>
        </w:rPr>
        <w:t>般公共预算财政拨款项目支出决算表</w:t>
      </w:r>
      <w:bookmarkEnd w:id="73"/>
    </w:p>
    <w:p w14:paraId="5205BE49">
      <w:pPr>
        <w:pStyle w:val="3"/>
        <w:rPr>
          <w:rFonts w:ascii="仿宋" w:hAnsi="仿宋" w:eastAsia="仿宋"/>
          <w:color w:val="000000"/>
        </w:rPr>
      </w:pPr>
      <w:bookmarkStart w:id="74" w:name="_Toc15396628"/>
      <w:r>
        <w:rPr>
          <w:rStyle w:val="26"/>
          <w:rFonts w:hint="eastAsia" w:ascii="仿宋" w:hAnsi="仿宋" w:eastAsia="仿宋"/>
          <w:b w:val="0"/>
          <w:bCs w:val="0"/>
        </w:rPr>
        <w:t>十、</w:t>
      </w:r>
      <w:r>
        <w:rPr>
          <w:rFonts w:hint="eastAsia" w:ascii="仿宋" w:hAnsi="仿宋" w:eastAsia="仿宋"/>
          <w:b w:val="0"/>
          <w:color w:val="000000"/>
        </w:rPr>
        <w:t>一</w:t>
      </w:r>
      <w:r>
        <w:rPr>
          <w:rStyle w:val="26"/>
          <w:rFonts w:hint="eastAsia" w:ascii="仿宋" w:hAnsi="仿宋" w:eastAsia="仿宋"/>
          <w:b w:val="0"/>
          <w:bCs w:val="0"/>
        </w:rPr>
        <w:t>般公共预算财政拨款“三公”经费支出决算表</w:t>
      </w:r>
      <w:bookmarkEnd w:id="74"/>
    </w:p>
    <w:p w14:paraId="1F297C24">
      <w:pPr>
        <w:pStyle w:val="3"/>
        <w:rPr>
          <w:rFonts w:ascii="仿宋" w:hAnsi="仿宋" w:eastAsia="仿宋"/>
          <w:color w:val="000000"/>
        </w:rPr>
      </w:pPr>
      <w:bookmarkStart w:id="75" w:name="_Toc15396629"/>
      <w:r>
        <w:rPr>
          <w:rStyle w:val="26"/>
          <w:rFonts w:hint="eastAsia" w:ascii="仿宋" w:hAnsi="仿宋" w:eastAsia="仿宋"/>
          <w:b w:val="0"/>
          <w:bCs w:val="0"/>
        </w:rPr>
        <w:t>十一、</w:t>
      </w:r>
      <w:r>
        <w:rPr>
          <w:rFonts w:hint="eastAsia" w:ascii="仿宋" w:hAnsi="仿宋" w:eastAsia="仿宋"/>
          <w:b w:val="0"/>
          <w:color w:val="000000"/>
        </w:rPr>
        <w:t>政</w:t>
      </w:r>
      <w:r>
        <w:rPr>
          <w:rStyle w:val="26"/>
          <w:rFonts w:hint="eastAsia" w:ascii="仿宋" w:hAnsi="仿宋" w:eastAsia="仿宋"/>
          <w:b w:val="0"/>
          <w:bCs w:val="0"/>
        </w:rPr>
        <w:t>府性基金预算财政拨款收入支出决算表</w:t>
      </w:r>
      <w:bookmarkEnd w:id="75"/>
    </w:p>
    <w:p w14:paraId="2C1903A1">
      <w:pPr>
        <w:pStyle w:val="3"/>
        <w:rPr>
          <w:rFonts w:ascii="仿宋" w:hAnsi="仿宋" w:eastAsia="仿宋"/>
          <w:color w:val="000000"/>
        </w:rPr>
      </w:pPr>
      <w:bookmarkStart w:id="76" w:name="_Toc15396630"/>
      <w:r>
        <w:rPr>
          <w:rStyle w:val="26"/>
          <w:rFonts w:hint="eastAsia" w:ascii="仿宋" w:hAnsi="仿宋" w:eastAsia="仿宋"/>
          <w:b w:val="0"/>
          <w:bCs w:val="0"/>
        </w:rPr>
        <w:t>十二、</w:t>
      </w:r>
      <w:r>
        <w:rPr>
          <w:rFonts w:hint="eastAsia" w:ascii="仿宋" w:hAnsi="仿宋" w:eastAsia="仿宋"/>
          <w:b w:val="0"/>
          <w:color w:val="000000"/>
        </w:rPr>
        <w:t>政</w:t>
      </w:r>
      <w:r>
        <w:rPr>
          <w:rStyle w:val="26"/>
          <w:rFonts w:hint="eastAsia" w:ascii="仿宋" w:hAnsi="仿宋" w:eastAsia="仿宋"/>
          <w:b w:val="0"/>
          <w:bCs w:val="0"/>
        </w:rPr>
        <w:t>府性基金预算财政拨款“三公”经费支出决算表</w:t>
      </w:r>
      <w:bookmarkEnd w:id="76"/>
    </w:p>
    <w:p w14:paraId="43C4A693">
      <w:pPr>
        <w:pStyle w:val="3"/>
        <w:rPr>
          <w:rFonts w:ascii="仿宋" w:hAnsi="仿宋" w:eastAsia="仿宋"/>
          <w:color w:val="000000" w:themeColor="text1"/>
          <w14:textFill>
            <w14:solidFill>
              <w14:schemeClr w14:val="tx1"/>
            </w14:solidFill>
          </w14:textFill>
        </w:rPr>
      </w:pPr>
      <w:bookmarkStart w:id="77" w:name="_Toc15396631"/>
      <w:r>
        <w:rPr>
          <w:rStyle w:val="26"/>
          <w:rFonts w:hint="eastAsia" w:ascii="仿宋" w:hAnsi="仿宋" w:eastAsia="仿宋"/>
          <w:b w:val="0"/>
          <w:bCs w:val="0"/>
        </w:rPr>
        <w:t>十三、</w:t>
      </w:r>
      <w:r>
        <w:rPr>
          <w:rFonts w:hint="eastAsia" w:ascii="仿宋" w:hAnsi="仿宋" w:eastAsia="仿宋"/>
          <w:b w:val="0"/>
          <w:color w:val="000000"/>
        </w:rPr>
        <w:t>国</w:t>
      </w:r>
      <w:r>
        <w:rPr>
          <w:rStyle w:val="26"/>
          <w:rFonts w:hint="eastAsia" w:ascii="仿宋" w:hAnsi="仿宋" w:eastAsia="仿宋"/>
          <w:b w:val="0"/>
          <w:bCs w:val="0"/>
        </w:rPr>
        <w:t>有资本经营预算支出决算表</w:t>
      </w:r>
      <w:bookmarkEnd w:id="77"/>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14:paraId="6E475EDC">
        <w:pPr>
          <w:pStyle w:val="8"/>
          <w:jc w:val="center"/>
        </w:pPr>
        <w:r>
          <w:fldChar w:fldCharType="begin"/>
        </w:r>
        <w:r>
          <w:instrText xml:space="preserve">PAGE   \* MERGEFORMAT</w:instrText>
        </w:r>
        <w:r>
          <w:fldChar w:fldCharType="separate"/>
        </w:r>
        <w:r>
          <w:rPr>
            <w:lang w:val="zh-CN"/>
          </w:rPr>
          <w:t>10</w:t>
        </w:r>
        <w:r>
          <w:fldChar w:fldCharType="end"/>
        </w:r>
      </w:p>
    </w:sdtContent>
  </w:sdt>
  <w:p w14:paraId="780BD206">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ABD3F6">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E2FA047D"/>
    <w:multiLevelType w:val="singleLevel"/>
    <w:tmpl w:val="E2FA047D"/>
    <w:lvl w:ilvl="0" w:tentative="0">
      <w:start w:val="3"/>
      <w:numFmt w:val="chineseCounting"/>
      <w:suff w:val="space"/>
      <w:lvlText w:val="第%1部分"/>
      <w:lvlJc w:val="left"/>
      <w:rPr>
        <w:rFonts w:hint="eastAsia"/>
      </w:rPr>
    </w:lvl>
  </w:abstractNum>
  <w:abstractNum w:abstractNumId="2">
    <w:nsid w:val="EC0BEF30"/>
    <w:multiLevelType w:val="singleLevel"/>
    <w:tmpl w:val="EC0BEF30"/>
    <w:lvl w:ilvl="0" w:tentative="0">
      <w:start w:val="1"/>
      <w:numFmt w:val="chineseCounting"/>
      <w:suff w:val="nothing"/>
      <w:lvlText w:val="（%1）"/>
      <w:lvlJc w:val="left"/>
      <w:rPr>
        <w:rFonts w:hint="eastAsia" w:ascii="楷体_GB2312" w:hAnsi="楷体_GB2312" w:eastAsia="楷体_GB2312" w:cs="楷体_GB2312"/>
        <w:b/>
        <w:bCs/>
        <w:sz w:val="32"/>
        <w:szCs w:val="32"/>
      </w:rPr>
    </w:lvl>
  </w:abstractNum>
  <w:abstractNum w:abstractNumId="3">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4">
    <w:nsid w:val="17F426B7"/>
    <w:multiLevelType w:val="multilevel"/>
    <w:tmpl w:val="17F426B7"/>
    <w:lvl w:ilvl="0" w:tentative="0">
      <w:start w:val="10"/>
      <w:numFmt w:val="japaneseCounting"/>
      <w:lvlText w:val="%1、"/>
      <w:lvlJc w:val="left"/>
      <w:pPr>
        <w:ind w:left="1429" w:hanging="720"/>
      </w:pPr>
      <w:rPr>
        <w:rFonts w:hint="default"/>
      </w:rPr>
    </w:lvl>
    <w:lvl w:ilvl="1" w:tentative="0">
      <w:start w:val="1"/>
      <w:numFmt w:val="lowerLetter"/>
      <w:lvlText w:val="%2)"/>
      <w:lvlJc w:val="left"/>
      <w:pPr>
        <w:ind w:left="1549" w:hanging="420"/>
      </w:pPr>
    </w:lvl>
    <w:lvl w:ilvl="2" w:tentative="0">
      <w:start w:val="1"/>
      <w:numFmt w:val="lowerRoman"/>
      <w:lvlText w:val="%3."/>
      <w:lvlJc w:val="right"/>
      <w:pPr>
        <w:ind w:left="1969" w:hanging="420"/>
      </w:pPr>
    </w:lvl>
    <w:lvl w:ilvl="3" w:tentative="0">
      <w:start w:val="1"/>
      <w:numFmt w:val="decimal"/>
      <w:lvlText w:val="%4."/>
      <w:lvlJc w:val="left"/>
      <w:pPr>
        <w:ind w:left="2389" w:hanging="420"/>
      </w:pPr>
    </w:lvl>
    <w:lvl w:ilvl="4" w:tentative="0">
      <w:start w:val="1"/>
      <w:numFmt w:val="lowerLetter"/>
      <w:lvlText w:val="%5)"/>
      <w:lvlJc w:val="left"/>
      <w:pPr>
        <w:ind w:left="2809" w:hanging="420"/>
      </w:pPr>
    </w:lvl>
    <w:lvl w:ilvl="5" w:tentative="0">
      <w:start w:val="1"/>
      <w:numFmt w:val="lowerRoman"/>
      <w:lvlText w:val="%6."/>
      <w:lvlJc w:val="right"/>
      <w:pPr>
        <w:ind w:left="3229" w:hanging="420"/>
      </w:pPr>
    </w:lvl>
    <w:lvl w:ilvl="6" w:tentative="0">
      <w:start w:val="1"/>
      <w:numFmt w:val="decimal"/>
      <w:lvlText w:val="%7."/>
      <w:lvlJc w:val="left"/>
      <w:pPr>
        <w:ind w:left="3649" w:hanging="420"/>
      </w:pPr>
    </w:lvl>
    <w:lvl w:ilvl="7" w:tentative="0">
      <w:start w:val="1"/>
      <w:numFmt w:val="lowerLetter"/>
      <w:lvlText w:val="%8)"/>
      <w:lvlJc w:val="left"/>
      <w:pPr>
        <w:ind w:left="4069" w:hanging="420"/>
      </w:pPr>
    </w:lvl>
    <w:lvl w:ilvl="8" w:tentative="0">
      <w:start w:val="1"/>
      <w:numFmt w:val="lowerRoman"/>
      <w:lvlText w:val="%9."/>
      <w:lvlJc w:val="right"/>
      <w:pPr>
        <w:ind w:left="4489" w:hanging="420"/>
      </w:pPr>
    </w:lvl>
  </w:abstractNum>
  <w:abstractNum w:abstractNumId="5">
    <w:nsid w:val="62621CDC"/>
    <w:multiLevelType w:val="multilevel"/>
    <w:tmpl w:val="62621CDC"/>
    <w:lvl w:ilvl="0" w:tentative="0">
      <w:start w:val="1"/>
      <w:numFmt w:val="decimal"/>
      <w:lvlText w:val="%1."/>
      <w:lvlJc w:val="left"/>
      <w:pPr>
        <w:ind w:left="1152" w:hanging="480"/>
      </w:pPr>
      <w:rPr>
        <w:rFonts w:hint="default"/>
      </w:rPr>
    </w:lvl>
    <w:lvl w:ilvl="1" w:tentative="0">
      <w:start w:val="1"/>
      <w:numFmt w:val="lowerLetter"/>
      <w:lvlText w:val="%2)"/>
      <w:lvlJc w:val="left"/>
      <w:pPr>
        <w:ind w:left="1512" w:hanging="420"/>
      </w:pPr>
    </w:lvl>
    <w:lvl w:ilvl="2" w:tentative="0">
      <w:start w:val="1"/>
      <w:numFmt w:val="lowerRoman"/>
      <w:lvlText w:val="%3."/>
      <w:lvlJc w:val="right"/>
      <w:pPr>
        <w:ind w:left="1932" w:hanging="420"/>
      </w:pPr>
    </w:lvl>
    <w:lvl w:ilvl="3" w:tentative="0">
      <w:start w:val="1"/>
      <w:numFmt w:val="decimal"/>
      <w:lvlText w:val="%4."/>
      <w:lvlJc w:val="left"/>
      <w:pPr>
        <w:ind w:left="2352" w:hanging="420"/>
      </w:pPr>
    </w:lvl>
    <w:lvl w:ilvl="4" w:tentative="0">
      <w:start w:val="1"/>
      <w:numFmt w:val="lowerLetter"/>
      <w:lvlText w:val="%5)"/>
      <w:lvlJc w:val="left"/>
      <w:pPr>
        <w:ind w:left="2772" w:hanging="420"/>
      </w:pPr>
    </w:lvl>
    <w:lvl w:ilvl="5" w:tentative="0">
      <w:start w:val="1"/>
      <w:numFmt w:val="lowerRoman"/>
      <w:lvlText w:val="%6."/>
      <w:lvlJc w:val="right"/>
      <w:pPr>
        <w:ind w:left="3192" w:hanging="420"/>
      </w:pPr>
    </w:lvl>
    <w:lvl w:ilvl="6" w:tentative="0">
      <w:start w:val="1"/>
      <w:numFmt w:val="decimal"/>
      <w:lvlText w:val="%7."/>
      <w:lvlJc w:val="left"/>
      <w:pPr>
        <w:ind w:left="3612" w:hanging="420"/>
      </w:pPr>
    </w:lvl>
    <w:lvl w:ilvl="7" w:tentative="0">
      <w:start w:val="1"/>
      <w:numFmt w:val="lowerLetter"/>
      <w:lvlText w:val="%8)"/>
      <w:lvlJc w:val="left"/>
      <w:pPr>
        <w:ind w:left="4032" w:hanging="420"/>
      </w:pPr>
    </w:lvl>
    <w:lvl w:ilvl="8" w:tentative="0">
      <w:start w:val="1"/>
      <w:numFmt w:val="lowerRoman"/>
      <w:lvlText w:val="%9."/>
      <w:lvlJc w:val="right"/>
      <w:pPr>
        <w:ind w:left="4452" w:hanging="420"/>
      </w:pPr>
    </w:lvl>
  </w:abstractNum>
  <w:num w:numId="1">
    <w:abstractNumId w:val="5"/>
  </w:num>
  <w:num w:numId="2">
    <w:abstractNumId w:val="3"/>
  </w:num>
  <w:num w:numId="3">
    <w:abstractNumId w:val="0"/>
  </w:num>
  <w:num w:numId="4">
    <w:abstractNumId w:val="4"/>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MzZTVlYzkzMDcyYTBjMjQyZjliODgyZTM2ZDFmZTAifQ=="/>
  </w:docVars>
  <w:rsids>
    <w:rsidRoot w:val="00F1361C"/>
    <w:rsid w:val="000222C6"/>
    <w:rsid w:val="0002549F"/>
    <w:rsid w:val="0006487A"/>
    <w:rsid w:val="00065F8F"/>
    <w:rsid w:val="000768F2"/>
    <w:rsid w:val="0009184B"/>
    <w:rsid w:val="0009593C"/>
    <w:rsid w:val="000B047F"/>
    <w:rsid w:val="000B5923"/>
    <w:rsid w:val="000B5A48"/>
    <w:rsid w:val="000B6FF3"/>
    <w:rsid w:val="000C3467"/>
    <w:rsid w:val="000C3CA6"/>
    <w:rsid w:val="000D1267"/>
    <w:rsid w:val="000D1D50"/>
    <w:rsid w:val="000D5782"/>
    <w:rsid w:val="000E6613"/>
    <w:rsid w:val="000E7119"/>
    <w:rsid w:val="00114E9B"/>
    <w:rsid w:val="0014729F"/>
    <w:rsid w:val="00157BAB"/>
    <w:rsid w:val="001654D1"/>
    <w:rsid w:val="0018106D"/>
    <w:rsid w:val="001877A7"/>
    <w:rsid w:val="00191536"/>
    <w:rsid w:val="00196687"/>
    <w:rsid w:val="001C0962"/>
    <w:rsid w:val="001D7531"/>
    <w:rsid w:val="001E737D"/>
    <w:rsid w:val="001F0592"/>
    <w:rsid w:val="001F7506"/>
    <w:rsid w:val="002006CD"/>
    <w:rsid w:val="00202B36"/>
    <w:rsid w:val="00204B7A"/>
    <w:rsid w:val="0021101A"/>
    <w:rsid w:val="00220536"/>
    <w:rsid w:val="00235629"/>
    <w:rsid w:val="00260C38"/>
    <w:rsid w:val="002616C0"/>
    <w:rsid w:val="002662AA"/>
    <w:rsid w:val="00280496"/>
    <w:rsid w:val="00295495"/>
    <w:rsid w:val="002B2613"/>
    <w:rsid w:val="002F1818"/>
    <w:rsid w:val="002F567B"/>
    <w:rsid w:val="003216A9"/>
    <w:rsid w:val="0037013F"/>
    <w:rsid w:val="00380C92"/>
    <w:rsid w:val="003A484F"/>
    <w:rsid w:val="003B0BE0"/>
    <w:rsid w:val="003B0C1B"/>
    <w:rsid w:val="003B688C"/>
    <w:rsid w:val="003C0291"/>
    <w:rsid w:val="003C39AE"/>
    <w:rsid w:val="003C7B60"/>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664BB"/>
    <w:rsid w:val="0057481D"/>
    <w:rsid w:val="0058486E"/>
    <w:rsid w:val="005D1C8B"/>
    <w:rsid w:val="005D5CED"/>
    <w:rsid w:val="005F1A4C"/>
    <w:rsid w:val="00605688"/>
    <w:rsid w:val="006070AF"/>
    <w:rsid w:val="00607E6C"/>
    <w:rsid w:val="006101B1"/>
    <w:rsid w:val="00614E44"/>
    <w:rsid w:val="00622830"/>
    <w:rsid w:val="00630AEF"/>
    <w:rsid w:val="006325F8"/>
    <w:rsid w:val="00634C9A"/>
    <w:rsid w:val="006440E4"/>
    <w:rsid w:val="0066343B"/>
    <w:rsid w:val="00664777"/>
    <w:rsid w:val="006748A4"/>
    <w:rsid w:val="00683E73"/>
    <w:rsid w:val="006A3141"/>
    <w:rsid w:val="006A5E34"/>
    <w:rsid w:val="006B2422"/>
    <w:rsid w:val="006B2B9A"/>
    <w:rsid w:val="006C1937"/>
    <w:rsid w:val="006F020C"/>
    <w:rsid w:val="007127B7"/>
    <w:rsid w:val="007416B6"/>
    <w:rsid w:val="00746F48"/>
    <w:rsid w:val="0075404D"/>
    <w:rsid w:val="0076182A"/>
    <w:rsid w:val="00767B7E"/>
    <w:rsid w:val="007770C3"/>
    <w:rsid w:val="00784D24"/>
    <w:rsid w:val="00785FBA"/>
    <w:rsid w:val="00786E4A"/>
    <w:rsid w:val="007875EB"/>
    <w:rsid w:val="0079426B"/>
    <w:rsid w:val="007D312A"/>
    <w:rsid w:val="007D3F19"/>
    <w:rsid w:val="007E23B0"/>
    <w:rsid w:val="007F1991"/>
    <w:rsid w:val="007F2C2F"/>
    <w:rsid w:val="007F55FC"/>
    <w:rsid w:val="007F5665"/>
    <w:rsid w:val="00800112"/>
    <w:rsid w:val="008253BB"/>
    <w:rsid w:val="0083706E"/>
    <w:rsid w:val="008423A5"/>
    <w:rsid w:val="00850625"/>
    <w:rsid w:val="00853718"/>
    <w:rsid w:val="00855221"/>
    <w:rsid w:val="00860645"/>
    <w:rsid w:val="00871F71"/>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46945"/>
    <w:rsid w:val="00951248"/>
    <w:rsid w:val="0095152F"/>
    <w:rsid w:val="00954C49"/>
    <w:rsid w:val="0097099F"/>
    <w:rsid w:val="00971997"/>
    <w:rsid w:val="00971FFC"/>
    <w:rsid w:val="0098660A"/>
    <w:rsid w:val="009931C3"/>
    <w:rsid w:val="009B2C43"/>
    <w:rsid w:val="009B4EAE"/>
    <w:rsid w:val="009B7573"/>
    <w:rsid w:val="009C22F4"/>
    <w:rsid w:val="009C2E98"/>
    <w:rsid w:val="009D3447"/>
    <w:rsid w:val="009D4711"/>
    <w:rsid w:val="009F1185"/>
    <w:rsid w:val="009F18CD"/>
    <w:rsid w:val="009F2A13"/>
    <w:rsid w:val="00A04EB0"/>
    <w:rsid w:val="00A13CC1"/>
    <w:rsid w:val="00A16847"/>
    <w:rsid w:val="00A237D8"/>
    <w:rsid w:val="00A268C4"/>
    <w:rsid w:val="00A307CD"/>
    <w:rsid w:val="00A40A00"/>
    <w:rsid w:val="00A4142F"/>
    <w:rsid w:val="00A56DF2"/>
    <w:rsid w:val="00A67AB5"/>
    <w:rsid w:val="00A91760"/>
    <w:rsid w:val="00A93B00"/>
    <w:rsid w:val="00A93C21"/>
    <w:rsid w:val="00AC3C6A"/>
    <w:rsid w:val="00AD5620"/>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77EA6"/>
    <w:rsid w:val="00B81598"/>
    <w:rsid w:val="00B841F1"/>
    <w:rsid w:val="00B944D6"/>
    <w:rsid w:val="00BB4DF0"/>
    <w:rsid w:val="00BC289F"/>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91CBB"/>
    <w:rsid w:val="00CC09B6"/>
    <w:rsid w:val="00CC666F"/>
    <w:rsid w:val="00CD1E3F"/>
    <w:rsid w:val="00CE44F6"/>
    <w:rsid w:val="00CE49DA"/>
    <w:rsid w:val="00CE7B61"/>
    <w:rsid w:val="00D00095"/>
    <w:rsid w:val="00D20620"/>
    <w:rsid w:val="00D26091"/>
    <w:rsid w:val="00D34E7C"/>
    <w:rsid w:val="00D35489"/>
    <w:rsid w:val="00D51276"/>
    <w:rsid w:val="00D7035F"/>
    <w:rsid w:val="00DA65AC"/>
    <w:rsid w:val="00DB1913"/>
    <w:rsid w:val="00DC410D"/>
    <w:rsid w:val="00DC68CA"/>
    <w:rsid w:val="00DC7CBA"/>
    <w:rsid w:val="00DD73B7"/>
    <w:rsid w:val="00DF28BC"/>
    <w:rsid w:val="00DF34B9"/>
    <w:rsid w:val="00E01053"/>
    <w:rsid w:val="00E07ACF"/>
    <w:rsid w:val="00E331A1"/>
    <w:rsid w:val="00E33202"/>
    <w:rsid w:val="00E336A9"/>
    <w:rsid w:val="00E50624"/>
    <w:rsid w:val="00E568DF"/>
    <w:rsid w:val="00E64269"/>
    <w:rsid w:val="00E82267"/>
    <w:rsid w:val="00EA010F"/>
    <w:rsid w:val="00ED1B63"/>
    <w:rsid w:val="00ED3C1F"/>
    <w:rsid w:val="00ED4085"/>
    <w:rsid w:val="00ED420E"/>
    <w:rsid w:val="00EE2F57"/>
    <w:rsid w:val="00EF4C34"/>
    <w:rsid w:val="00EF77C6"/>
    <w:rsid w:val="00F05438"/>
    <w:rsid w:val="00F1361C"/>
    <w:rsid w:val="00F160C7"/>
    <w:rsid w:val="00F36D8F"/>
    <w:rsid w:val="00F417B1"/>
    <w:rsid w:val="00F602DF"/>
    <w:rsid w:val="00F81FD9"/>
    <w:rsid w:val="00F841AA"/>
    <w:rsid w:val="00FA23E8"/>
    <w:rsid w:val="00FD3CC1"/>
    <w:rsid w:val="00FF1E02"/>
    <w:rsid w:val="00FF30B4"/>
    <w:rsid w:val="01285DA3"/>
    <w:rsid w:val="017646E9"/>
    <w:rsid w:val="01D12EA2"/>
    <w:rsid w:val="048042F8"/>
    <w:rsid w:val="06DF5D71"/>
    <w:rsid w:val="08DD2CDF"/>
    <w:rsid w:val="0D4F3033"/>
    <w:rsid w:val="0D5C6532"/>
    <w:rsid w:val="0DEA6824"/>
    <w:rsid w:val="10C055FF"/>
    <w:rsid w:val="126A76D5"/>
    <w:rsid w:val="16BB723D"/>
    <w:rsid w:val="17741453"/>
    <w:rsid w:val="17E07B05"/>
    <w:rsid w:val="18D661F3"/>
    <w:rsid w:val="1CC5040B"/>
    <w:rsid w:val="20150979"/>
    <w:rsid w:val="2174620A"/>
    <w:rsid w:val="22487B22"/>
    <w:rsid w:val="230C6AAD"/>
    <w:rsid w:val="240371BF"/>
    <w:rsid w:val="2468447F"/>
    <w:rsid w:val="285065A6"/>
    <w:rsid w:val="29FD04D3"/>
    <w:rsid w:val="2AE469BF"/>
    <w:rsid w:val="2D0232A4"/>
    <w:rsid w:val="2DFE0624"/>
    <w:rsid w:val="2E764144"/>
    <w:rsid w:val="319F7F4E"/>
    <w:rsid w:val="3BE253E0"/>
    <w:rsid w:val="3EC12CD3"/>
    <w:rsid w:val="4D191605"/>
    <w:rsid w:val="518C2F21"/>
    <w:rsid w:val="576E107C"/>
    <w:rsid w:val="609452D9"/>
    <w:rsid w:val="672C55DE"/>
    <w:rsid w:val="6C3B5790"/>
    <w:rsid w:val="6FD74E74"/>
    <w:rsid w:val="6FF373F8"/>
    <w:rsid w:val="70785A6D"/>
    <w:rsid w:val="714701C2"/>
    <w:rsid w:val="71ED63C9"/>
    <w:rsid w:val="7F52075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5"/>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6"/>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29"/>
    <w:unhideWhenUsed/>
    <w:qFormat/>
    <w:uiPriority w:val="9"/>
    <w:pPr>
      <w:keepNext/>
      <w:keepLines/>
      <w:spacing w:before="260" w:after="260" w:line="416" w:lineRule="auto"/>
      <w:outlineLvl w:val="2"/>
    </w:pPr>
    <w:rPr>
      <w:b/>
      <w:bCs/>
      <w:sz w:val="32"/>
      <w:szCs w:val="32"/>
    </w:rPr>
  </w:style>
  <w:style w:type="character" w:default="1" w:styleId="14">
    <w:name w:val="Default Paragraph Font"/>
    <w:unhideWhenUsed/>
    <w:qFormat/>
    <w:uiPriority w:val="1"/>
  </w:style>
  <w:style w:type="table" w:default="1" w:styleId="13">
    <w:name w:val="Normal Table"/>
    <w:unhideWhenUsed/>
    <w:qFormat/>
    <w:uiPriority w:val="99"/>
    <w:tblPr>
      <w:tblCellMar>
        <w:top w:w="0" w:type="dxa"/>
        <w:left w:w="108" w:type="dxa"/>
        <w:bottom w:w="0" w:type="dxa"/>
        <w:right w:w="108" w:type="dxa"/>
      </w:tblCellMar>
    </w:tblPr>
  </w:style>
  <w:style w:type="paragraph" w:styleId="5">
    <w:name w:val="Body Text"/>
    <w:basedOn w:val="1"/>
    <w:link w:val="22"/>
    <w:qFormat/>
    <w:uiPriority w:val="99"/>
    <w:pPr>
      <w:spacing w:beforeLines="30"/>
    </w:pPr>
    <w:rPr>
      <w:rFonts w:ascii="仿宋_GB2312" w:eastAsia="仿宋_GB2312"/>
      <w:kern w:val="0"/>
      <w:sz w:val="30"/>
    </w:rPr>
  </w:style>
  <w:style w:type="paragraph" w:styleId="6">
    <w:name w:val="toc 3"/>
    <w:basedOn w:val="1"/>
    <w:next w:val="1"/>
    <w:unhideWhenUsed/>
    <w:qFormat/>
    <w:uiPriority w:val="39"/>
    <w:pPr>
      <w:tabs>
        <w:tab w:val="right" w:leader="dot" w:pos="8296"/>
      </w:tabs>
      <w:ind w:left="840" w:leftChars="400"/>
    </w:pPr>
  </w:style>
  <w:style w:type="paragraph" w:styleId="7">
    <w:name w:val="Balloon Text"/>
    <w:basedOn w:val="1"/>
    <w:link w:val="28"/>
    <w:unhideWhenUsed/>
    <w:qFormat/>
    <w:uiPriority w:val="99"/>
    <w:rPr>
      <w:sz w:val="18"/>
      <w:szCs w:val="18"/>
    </w:rPr>
  </w:style>
  <w:style w:type="paragraph" w:styleId="8">
    <w:name w:val="footer"/>
    <w:basedOn w:val="1"/>
    <w:link w:val="20"/>
    <w:qFormat/>
    <w:uiPriority w:val="99"/>
    <w:pPr>
      <w:tabs>
        <w:tab w:val="center" w:pos="4153"/>
        <w:tab w:val="right" w:pos="8306"/>
      </w:tabs>
      <w:snapToGrid w:val="0"/>
      <w:jc w:val="left"/>
    </w:pPr>
    <w:rPr>
      <w:rFonts w:ascii="Calibri" w:hAnsi="Calibri"/>
      <w:kern w:val="0"/>
      <w:sz w:val="18"/>
      <w:szCs w:val="18"/>
    </w:rPr>
  </w:style>
  <w:style w:type="paragraph" w:styleId="9">
    <w:name w:val="header"/>
    <w:basedOn w:val="1"/>
    <w:link w:val="18"/>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0">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1">
    <w:name w:val="toc 2"/>
    <w:basedOn w:val="1"/>
    <w:next w:val="1"/>
    <w:unhideWhenUsed/>
    <w:qFormat/>
    <w:uiPriority w:val="39"/>
    <w:pPr>
      <w:tabs>
        <w:tab w:val="right" w:leader="dot" w:pos="8296"/>
      </w:tabs>
      <w:ind w:left="420" w:leftChars="200"/>
    </w:pPr>
  </w:style>
  <w:style w:type="paragraph" w:styleId="12">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styleId="15">
    <w:name w:val="Strong"/>
    <w:basedOn w:val="14"/>
    <w:qFormat/>
    <w:uiPriority w:val="99"/>
    <w:rPr>
      <w:b/>
    </w:rPr>
  </w:style>
  <w:style w:type="character" w:styleId="16">
    <w:name w:val="Hyperlink"/>
    <w:basedOn w:val="14"/>
    <w:unhideWhenUsed/>
    <w:qFormat/>
    <w:uiPriority w:val="99"/>
    <w:rPr>
      <w:color w:val="0000FF" w:themeColor="hyperlink"/>
      <w:u w:val="single"/>
      <w14:textFill>
        <w14:solidFill>
          <w14:schemeClr w14:val="hlink"/>
        </w14:solidFill>
      </w14:textFill>
    </w:rPr>
  </w:style>
  <w:style w:type="character" w:customStyle="1" w:styleId="17">
    <w:name w:val="Header Char"/>
    <w:basedOn w:val="14"/>
    <w:semiHidden/>
    <w:qFormat/>
    <w:uiPriority w:val="99"/>
    <w:rPr>
      <w:rFonts w:ascii="Times New Roman" w:hAnsi="Times New Roman"/>
      <w:sz w:val="18"/>
      <w:szCs w:val="18"/>
    </w:rPr>
  </w:style>
  <w:style w:type="character" w:customStyle="1" w:styleId="18">
    <w:name w:val="页眉 Char"/>
    <w:link w:val="9"/>
    <w:semiHidden/>
    <w:qFormat/>
    <w:locked/>
    <w:uiPriority w:val="99"/>
    <w:rPr>
      <w:sz w:val="18"/>
    </w:rPr>
  </w:style>
  <w:style w:type="character" w:customStyle="1" w:styleId="19">
    <w:name w:val="Footer Char"/>
    <w:basedOn w:val="14"/>
    <w:semiHidden/>
    <w:qFormat/>
    <w:uiPriority w:val="99"/>
    <w:rPr>
      <w:rFonts w:ascii="Times New Roman" w:hAnsi="Times New Roman"/>
      <w:sz w:val="18"/>
      <w:szCs w:val="18"/>
    </w:rPr>
  </w:style>
  <w:style w:type="character" w:customStyle="1" w:styleId="20">
    <w:name w:val="页脚 Char"/>
    <w:link w:val="8"/>
    <w:qFormat/>
    <w:locked/>
    <w:uiPriority w:val="99"/>
    <w:rPr>
      <w:sz w:val="18"/>
    </w:rPr>
  </w:style>
  <w:style w:type="character" w:customStyle="1" w:styleId="21">
    <w:name w:val="Body Text Char"/>
    <w:basedOn w:val="14"/>
    <w:semiHidden/>
    <w:qFormat/>
    <w:uiPriority w:val="99"/>
    <w:rPr>
      <w:rFonts w:ascii="Times New Roman" w:hAnsi="Times New Roman"/>
      <w:szCs w:val="24"/>
    </w:rPr>
  </w:style>
  <w:style w:type="character" w:customStyle="1" w:styleId="22">
    <w:name w:val="正文文本 Char"/>
    <w:link w:val="5"/>
    <w:qFormat/>
    <w:locked/>
    <w:uiPriority w:val="99"/>
    <w:rPr>
      <w:rFonts w:ascii="仿宋_GB2312" w:hAnsi="Times New Roman" w:eastAsia="仿宋_GB2312"/>
      <w:sz w:val="24"/>
    </w:rPr>
  </w:style>
  <w:style w:type="paragraph" w:customStyle="1" w:styleId="23">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customStyle="1" w:styleId="24">
    <w:name w:val="List Paragraph"/>
    <w:basedOn w:val="1"/>
    <w:qFormat/>
    <w:uiPriority w:val="34"/>
    <w:pPr>
      <w:ind w:firstLine="420" w:firstLineChars="200"/>
    </w:pPr>
  </w:style>
  <w:style w:type="character" w:customStyle="1" w:styleId="25">
    <w:name w:val="标题 1 Char"/>
    <w:basedOn w:val="14"/>
    <w:link w:val="2"/>
    <w:qFormat/>
    <w:uiPriority w:val="9"/>
    <w:rPr>
      <w:rFonts w:ascii="Times New Roman" w:hAnsi="Times New Roman"/>
      <w:b/>
      <w:bCs/>
      <w:kern w:val="44"/>
      <w:sz w:val="44"/>
      <w:szCs w:val="44"/>
    </w:rPr>
  </w:style>
  <w:style w:type="character" w:customStyle="1" w:styleId="26">
    <w:name w:val="标题 2 Char"/>
    <w:basedOn w:val="14"/>
    <w:link w:val="3"/>
    <w:qFormat/>
    <w:uiPriority w:val="9"/>
    <w:rPr>
      <w:rFonts w:asciiTheme="majorHAnsi" w:hAnsiTheme="majorHAnsi" w:eastAsiaTheme="majorEastAsia" w:cstheme="majorBidi"/>
      <w:b/>
      <w:bCs/>
      <w:kern w:val="2"/>
      <w:sz w:val="32"/>
      <w:szCs w:val="32"/>
    </w:rPr>
  </w:style>
  <w:style w:type="paragraph" w:customStyle="1" w:styleId="27">
    <w:name w:val="TOC Heading"/>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28">
    <w:name w:val="批注框文本 Char"/>
    <w:basedOn w:val="14"/>
    <w:link w:val="7"/>
    <w:semiHidden/>
    <w:qFormat/>
    <w:uiPriority w:val="99"/>
    <w:rPr>
      <w:rFonts w:ascii="Times New Roman" w:hAnsi="Times New Roman"/>
      <w:kern w:val="2"/>
      <w:sz w:val="18"/>
      <w:szCs w:val="18"/>
    </w:rPr>
  </w:style>
  <w:style w:type="character" w:customStyle="1" w:styleId="29">
    <w:name w:val="标题 3 Char"/>
    <w:basedOn w:val="14"/>
    <w:link w:val="4"/>
    <w:qFormat/>
    <w:uiPriority w:val="9"/>
    <w:rPr>
      <w:rFonts w:ascii="Times New Roman" w:hAnsi="Times New Roman"/>
      <w:b/>
      <w:bCs/>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image" Target="media/image2.emf"/><Relationship Id="rId8" Type="http://schemas.openxmlformats.org/officeDocument/2006/relationships/oleObject" Target="embeddings/oleObject2.bin"/><Relationship Id="rId7" Type="http://schemas.openxmlformats.org/officeDocument/2006/relationships/image" Target="media/image1.emf"/><Relationship Id="rId6" Type="http://schemas.openxmlformats.org/officeDocument/2006/relationships/oleObject" Target="embeddings/oleObject1.bin"/><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1" Type="http://schemas.openxmlformats.org/officeDocument/2006/relationships/fontTable" Target="fontTable.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6.emf"/><Relationship Id="rId17" Type="http://schemas.openxmlformats.org/officeDocument/2006/relationships/oleObject" Target="embeddings/oleObject7.bin"/><Relationship Id="rId16" Type="http://schemas.openxmlformats.org/officeDocument/2006/relationships/image" Target="media/image5.emf"/><Relationship Id="rId15" Type="http://schemas.openxmlformats.org/officeDocument/2006/relationships/oleObject" Target="embeddings/oleObject6.bin"/><Relationship Id="rId14" Type="http://schemas.openxmlformats.org/officeDocument/2006/relationships/image" Target="media/image4.emf"/><Relationship Id="rId13" Type="http://schemas.openxmlformats.org/officeDocument/2006/relationships/oleObject" Target="embeddings/oleObject5.bin"/><Relationship Id="rId12" Type="http://schemas.openxmlformats.org/officeDocument/2006/relationships/oleObject" Target="embeddings/oleObject4.bin"/><Relationship Id="rId11" Type="http://schemas.openxmlformats.org/officeDocument/2006/relationships/image" Target="media/image3.emf"/><Relationship Id="rId10" Type="http://schemas.openxmlformats.org/officeDocument/2006/relationships/oleObject" Target="embeddings/oleObject3.bin"/><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32"/>
    <customShpInfo spid="_x0000_s1036"/>
    <customShpInfo spid="_x0000_s1039"/>
    <customShpInfo spid="_x0000_s1041"/>
    <customShpInfo spid="_x0000_s1042"/>
    <customShpInfo spid="_x0000_s1043"/>
    <customShpInfo spid="_x0000_s104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51</Pages>
  <Words>544</Words>
  <Characters>579</Characters>
  <Lines>68</Lines>
  <Paragraphs>19</Paragraphs>
  <TotalTime>50</TotalTime>
  <ScaleCrop>false</ScaleCrop>
  <LinksUpToDate>false</LinksUpToDate>
  <CharactersWithSpaces>617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2019-08-01T01:14:00Z</dcterms:created>
  <dc:creator>张彬茜</dc:creator>
  <cp:lastModifiedBy>Administrator</cp:lastModifiedBy>
  <cp:lastPrinted>2019-10-23T07:55:00Z</cp:lastPrinted>
  <dcterms:modified xsi:type="dcterms:W3CDTF">2024-12-20T01:40:39Z</dcterms:modified>
  <dc:title>四川省***</dc:title>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45BBA3B0E1044AC3B96BAE78C7ECF16A_12</vt:lpwstr>
  </property>
</Properties>
</file>