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package" ContentType="application/vnd.openxmlformats-officedocument.package"/>
  <Override PartName="/word/charts/chart6.xml" ContentType="application/vnd.openxmlformats-officedocument.drawingml.chart+xml"/>
  <Override PartName="/word/charts/chart7.xml" ContentType="application/vnd.openxmlformats-officedocument.drawingml.chart+xml"/>
  <Override PartName="/word/footer2.xml" ContentType="application/vnd.openxmlformats-officedocument.wordprocessingml.footer+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22E2" w:rsidRDefault="00FC22E2">
      <w:pPr>
        <w:spacing w:line="600" w:lineRule="exact"/>
        <w:jc w:val="center"/>
        <w:outlineLvl w:val="0"/>
        <w:rPr>
          <w:rFonts w:ascii="方正小标宋简体" w:eastAsia="方正小标宋简体" w:hAnsi="宋体"/>
          <w:sz w:val="72"/>
          <w:szCs w:val="72"/>
        </w:rPr>
      </w:pPr>
      <w:bookmarkStart w:id="0" w:name="_Toc15306267"/>
    </w:p>
    <w:p w:rsidR="00FC22E2" w:rsidRDefault="00FC22E2">
      <w:pPr>
        <w:spacing w:line="600" w:lineRule="exact"/>
        <w:jc w:val="center"/>
        <w:outlineLvl w:val="0"/>
        <w:rPr>
          <w:rFonts w:ascii="方正小标宋简体" w:eastAsia="方正小标宋简体" w:hAnsi="宋体"/>
          <w:sz w:val="72"/>
          <w:szCs w:val="72"/>
        </w:rPr>
      </w:pPr>
    </w:p>
    <w:p w:rsidR="00FC22E2" w:rsidRDefault="00FC22E2">
      <w:pPr>
        <w:spacing w:line="600" w:lineRule="exact"/>
        <w:jc w:val="center"/>
        <w:outlineLvl w:val="0"/>
        <w:rPr>
          <w:rFonts w:ascii="方正小标宋简体" w:eastAsia="方正小标宋简体" w:hAnsi="宋体"/>
          <w:sz w:val="72"/>
          <w:szCs w:val="72"/>
        </w:rPr>
      </w:pPr>
    </w:p>
    <w:p w:rsidR="00FC22E2" w:rsidRDefault="00FC22E2">
      <w:pPr>
        <w:spacing w:line="600" w:lineRule="exact"/>
        <w:jc w:val="center"/>
        <w:outlineLvl w:val="0"/>
        <w:rPr>
          <w:rFonts w:ascii="方正小标宋简体" w:eastAsia="方正小标宋简体" w:hAnsi="宋体"/>
          <w:sz w:val="72"/>
          <w:szCs w:val="72"/>
        </w:rPr>
      </w:pPr>
    </w:p>
    <w:p w:rsidR="00FC22E2" w:rsidRDefault="00AF5171">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1" w:name="_Toc15377193"/>
      <w:bookmarkStart w:id="2" w:name="_Toc15378441"/>
      <w:bookmarkStart w:id="3" w:name="_Toc15396597"/>
      <w:bookmarkStart w:id="4" w:name="_Toc15396475"/>
      <w:bookmarkStart w:id="5" w:name="_Toc15377425"/>
      <w:r>
        <w:rPr>
          <w:rFonts w:ascii="方正小标宋简体" w:eastAsia="方正小标宋简体" w:hAnsi="方正小标宋简体" w:cs="方正小标宋简体" w:hint="eastAsia"/>
          <w:sz w:val="72"/>
          <w:szCs w:val="72"/>
        </w:rPr>
        <w:t>2022</w:t>
      </w:r>
      <w:r w:rsidR="00D41E1E">
        <w:rPr>
          <w:rFonts w:ascii="方正小标宋简体" w:eastAsia="方正小标宋简体" w:hAnsi="方正小标宋简体" w:cs="方正小标宋简体" w:hint="eastAsia"/>
          <w:sz w:val="72"/>
          <w:szCs w:val="72"/>
        </w:rPr>
        <w:t>年度</w:t>
      </w:r>
      <w:bookmarkEnd w:id="1"/>
      <w:bookmarkEnd w:id="2"/>
      <w:bookmarkEnd w:id="3"/>
      <w:bookmarkEnd w:id="4"/>
      <w:bookmarkEnd w:id="5"/>
    </w:p>
    <w:p w:rsidR="00FC22E2" w:rsidRDefault="00F350BB">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5396598"/>
      <w:bookmarkStart w:id="7" w:name="_Toc15377426"/>
      <w:bookmarkStart w:id="8" w:name="_Toc15396476"/>
      <w:bookmarkStart w:id="9" w:name="_Toc15378442"/>
      <w:bookmarkStart w:id="10" w:name="_Toc15377194"/>
      <w:r>
        <w:rPr>
          <w:rFonts w:ascii="方正小标宋简体" w:eastAsia="方正小标宋简体" w:hAnsi="方正小标宋简体" w:cs="方正小标宋简体" w:hint="eastAsia"/>
          <w:sz w:val="72"/>
          <w:szCs w:val="72"/>
        </w:rPr>
        <w:t>盐边县</w:t>
      </w:r>
      <w:bookmarkStart w:id="11" w:name="_Toc15306268"/>
      <w:bookmarkEnd w:id="0"/>
      <w:r w:rsidR="000F0FB9">
        <w:rPr>
          <w:rFonts w:ascii="方正小标宋简体" w:eastAsia="方正小标宋简体" w:hAnsi="方正小标宋简体" w:cs="方正小标宋简体" w:hint="eastAsia"/>
          <w:sz w:val="72"/>
          <w:szCs w:val="72"/>
        </w:rPr>
        <w:t>养路队</w:t>
      </w:r>
      <w:r w:rsidR="00D41E1E">
        <w:rPr>
          <w:rFonts w:ascii="方正小标宋简体" w:eastAsia="方正小标宋简体" w:hAnsi="方正小标宋简体" w:cs="方正小标宋简体" w:hint="eastAsia"/>
          <w:sz w:val="72"/>
          <w:szCs w:val="72"/>
        </w:rPr>
        <w:t>单位决算</w:t>
      </w:r>
      <w:bookmarkEnd w:id="6"/>
      <w:bookmarkEnd w:id="7"/>
      <w:bookmarkEnd w:id="8"/>
      <w:bookmarkEnd w:id="9"/>
      <w:bookmarkEnd w:id="10"/>
      <w:bookmarkEnd w:id="11"/>
    </w:p>
    <w:p w:rsidR="00FC22E2" w:rsidRDefault="00D41E1E">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FC22E2" w:rsidRDefault="00FC22E2">
      <w:pPr>
        <w:widowControl/>
        <w:jc w:val="center"/>
        <w:rPr>
          <w:rFonts w:ascii="黑体" w:eastAsia="黑体" w:hAnsi="黑体" w:cstheme="minorBidi"/>
          <w:sz w:val="28"/>
          <w:szCs w:val="28"/>
        </w:rPr>
      </w:pPr>
    </w:p>
    <w:p w:rsidR="00FC22E2" w:rsidRPr="00E93A6E" w:rsidRDefault="00D41E1E" w:rsidP="00AD122D">
      <w:pPr>
        <w:jc w:val="center"/>
        <w:rPr>
          <w:sz w:val="24"/>
        </w:rPr>
      </w:pPr>
      <w:r w:rsidRPr="00E93A6E">
        <w:rPr>
          <w:rFonts w:hint="eastAsia"/>
          <w:sz w:val="24"/>
        </w:rPr>
        <w:t>公开时间：</w:t>
      </w:r>
      <w:r w:rsidR="009F020E" w:rsidRPr="00E93A6E">
        <w:rPr>
          <w:rFonts w:hint="eastAsia"/>
          <w:sz w:val="24"/>
        </w:rPr>
        <w:t>2023</w:t>
      </w:r>
      <w:r w:rsidRPr="00E93A6E">
        <w:rPr>
          <w:rFonts w:hint="eastAsia"/>
          <w:sz w:val="24"/>
        </w:rPr>
        <w:t>年</w:t>
      </w:r>
      <w:r w:rsidR="00F350BB" w:rsidRPr="00E93A6E">
        <w:rPr>
          <w:rFonts w:hint="eastAsia"/>
          <w:sz w:val="24"/>
        </w:rPr>
        <w:t>10</w:t>
      </w:r>
      <w:r w:rsidRPr="00E93A6E">
        <w:rPr>
          <w:rFonts w:hint="eastAsia"/>
          <w:sz w:val="24"/>
        </w:rPr>
        <w:t>月</w:t>
      </w:r>
      <w:r w:rsidR="00F350BB" w:rsidRPr="00E93A6E">
        <w:rPr>
          <w:rFonts w:hint="eastAsia"/>
          <w:sz w:val="24"/>
        </w:rPr>
        <w:t>2</w:t>
      </w:r>
      <w:r w:rsidR="009F020E" w:rsidRPr="00E93A6E">
        <w:rPr>
          <w:rFonts w:hint="eastAsia"/>
          <w:sz w:val="24"/>
        </w:rPr>
        <w:t>6</w:t>
      </w:r>
      <w:r w:rsidRPr="00E93A6E">
        <w:rPr>
          <w:rFonts w:hint="eastAsia"/>
          <w:sz w:val="24"/>
        </w:rPr>
        <w:t>日</w:t>
      </w:r>
    </w:p>
    <w:p w:rsidR="00FC22E2" w:rsidRPr="00E93A6E" w:rsidRDefault="00FC22E2">
      <w:pPr>
        <w:rPr>
          <w:sz w:val="24"/>
        </w:rPr>
      </w:pPr>
    </w:p>
    <w:p w:rsidR="0064260B" w:rsidRPr="00F257C4" w:rsidRDefault="00D41E1E" w:rsidP="0064260B">
      <w:pPr>
        <w:pStyle w:val="10"/>
        <w:adjustRightInd w:val="0"/>
        <w:snapToGrid w:val="0"/>
        <w:spacing w:before="0" w:line="440" w:lineRule="exact"/>
        <w:jc w:val="left"/>
        <w:rPr>
          <w:rFonts w:ascii="黑体" w:eastAsia="黑体" w:hAnsi="黑体" w:cstheme="minorBidi"/>
        </w:rPr>
      </w:pPr>
      <w:r w:rsidRPr="00F257C4">
        <w:rPr>
          <w:rFonts w:ascii="黑体" w:eastAsia="黑体" w:hAnsi="黑体" w:hint="eastAsia"/>
        </w:rPr>
        <w:t>第一部分</w:t>
      </w:r>
      <w:r w:rsidR="00F257C4">
        <w:rPr>
          <w:rFonts w:ascii="黑体" w:eastAsia="黑体" w:hAnsi="黑体" w:hint="eastAsia"/>
        </w:rPr>
        <w:t xml:space="preserve"> </w:t>
      </w:r>
      <w:r w:rsidRPr="00F257C4">
        <w:rPr>
          <w:rFonts w:ascii="黑体" w:eastAsia="黑体" w:hAnsi="黑体" w:hint="eastAsia"/>
        </w:rPr>
        <w:t>单位概况</w:t>
      </w:r>
      <w:r w:rsidR="0064260B" w:rsidRPr="00F257C4">
        <w:rPr>
          <w:rFonts w:ascii="黑体" w:eastAsia="黑体" w:hAnsi="黑体"/>
        </w:rPr>
        <w:tab/>
      </w:r>
      <w:r w:rsidR="00F95E6A" w:rsidRPr="007C6A5D">
        <w:rPr>
          <w:rFonts w:ascii="黑体" w:eastAsia="黑体" w:hAnsi="黑体" w:hint="eastAsia"/>
          <w:sz w:val="24"/>
          <w:szCs w:val="24"/>
        </w:rPr>
        <w:t>3</w:t>
      </w:r>
    </w:p>
    <w:p w:rsidR="0064260B" w:rsidRPr="00E93A6E" w:rsidRDefault="00D41E1E" w:rsidP="0064260B">
      <w:pPr>
        <w:pStyle w:val="10"/>
        <w:adjustRightInd w:val="0"/>
        <w:snapToGrid w:val="0"/>
        <w:spacing w:before="0" w:line="440" w:lineRule="exact"/>
        <w:jc w:val="left"/>
        <w:rPr>
          <w:rFonts w:asciiTheme="minorEastAsia" w:eastAsiaTheme="minorEastAsia" w:hAnsiTheme="minorEastAsia" w:cstheme="minorBidi"/>
          <w:sz w:val="24"/>
          <w:szCs w:val="24"/>
        </w:rPr>
      </w:pPr>
      <w:r w:rsidRPr="00E93A6E">
        <w:rPr>
          <w:rFonts w:asciiTheme="minorEastAsia" w:eastAsiaTheme="minorEastAsia" w:hAnsiTheme="minorEastAsia" w:hint="eastAsia"/>
          <w:sz w:val="24"/>
          <w:szCs w:val="24"/>
        </w:rPr>
        <w:t>一、</w:t>
      </w:r>
      <w:r w:rsidR="00CD6E9D" w:rsidRPr="00E93A6E">
        <w:rPr>
          <w:rFonts w:asciiTheme="minorEastAsia" w:eastAsiaTheme="minorEastAsia" w:hAnsiTheme="minorEastAsia" w:hint="eastAsia"/>
          <w:sz w:val="24"/>
          <w:szCs w:val="24"/>
        </w:rPr>
        <w:t>主要职责</w:t>
      </w:r>
      <w:r w:rsidR="0064260B" w:rsidRPr="00E93A6E">
        <w:rPr>
          <w:rFonts w:asciiTheme="minorEastAsia" w:eastAsiaTheme="minorEastAsia" w:hAnsiTheme="minorEastAsia"/>
          <w:sz w:val="24"/>
          <w:szCs w:val="24"/>
        </w:rPr>
        <w:tab/>
      </w:r>
      <w:r w:rsidR="00F95E6A">
        <w:rPr>
          <w:rFonts w:asciiTheme="minorEastAsia" w:eastAsiaTheme="minorEastAsia" w:hAnsiTheme="minorEastAsia" w:hint="eastAsia"/>
          <w:sz w:val="24"/>
          <w:szCs w:val="24"/>
        </w:rPr>
        <w:t>3</w:t>
      </w:r>
    </w:p>
    <w:p w:rsidR="0064260B" w:rsidRPr="00E93A6E" w:rsidRDefault="00D41E1E" w:rsidP="0064260B">
      <w:pPr>
        <w:pStyle w:val="10"/>
        <w:adjustRightInd w:val="0"/>
        <w:snapToGrid w:val="0"/>
        <w:spacing w:before="0" w:line="440" w:lineRule="exact"/>
        <w:jc w:val="left"/>
        <w:rPr>
          <w:rFonts w:asciiTheme="minorEastAsia" w:eastAsiaTheme="minorEastAsia" w:hAnsiTheme="minorEastAsia" w:cstheme="minorBidi"/>
          <w:sz w:val="24"/>
          <w:szCs w:val="24"/>
        </w:rPr>
      </w:pPr>
      <w:r w:rsidRPr="00E93A6E">
        <w:rPr>
          <w:rFonts w:asciiTheme="minorEastAsia" w:eastAsiaTheme="minorEastAsia" w:hAnsiTheme="minorEastAsia" w:hint="eastAsia"/>
          <w:sz w:val="24"/>
          <w:szCs w:val="24"/>
        </w:rPr>
        <w:t>二、</w:t>
      </w:r>
      <w:r w:rsidR="00CD6E9D" w:rsidRPr="00E93A6E">
        <w:rPr>
          <w:rFonts w:asciiTheme="minorEastAsia" w:eastAsiaTheme="minorEastAsia" w:hAnsiTheme="minorEastAsia" w:hint="eastAsia"/>
          <w:sz w:val="24"/>
          <w:szCs w:val="24"/>
        </w:rPr>
        <w:t>机构设置</w:t>
      </w:r>
      <w:r w:rsidR="0064260B" w:rsidRPr="00E93A6E">
        <w:rPr>
          <w:rFonts w:asciiTheme="minorEastAsia" w:eastAsiaTheme="minorEastAsia" w:hAnsiTheme="minorEastAsia"/>
          <w:sz w:val="24"/>
          <w:szCs w:val="24"/>
        </w:rPr>
        <w:tab/>
      </w:r>
      <w:r w:rsidR="00F95E6A">
        <w:rPr>
          <w:rFonts w:asciiTheme="minorEastAsia" w:eastAsiaTheme="minorEastAsia" w:hAnsiTheme="minorEastAsia" w:hint="eastAsia"/>
          <w:sz w:val="24"/>
          <w:szCs w:val="24"/>
        </w:rPr>
        <w:t>3</w:t>
      </w:r>
    </w:p>
    <w:p w:rsidR="0064260B" w:rsidRPr="00F257C4" w:rsidRDefault="00D41E1E" w:rsidP="0064260B">
      <w:pPr>
        <w:pStyle w:val="10"/>
        <w:adjustRightInd w:val="0"/>
        <w:snapToGrid w:val="0"/>
        <w:spacing w:before="0" w:line="440" w:lineRule="exact"/>
        <w:jc w:val="left"/>
        <w:rPr>
          <w:rFonts w:ascii="黑体" w:eastAsia="黑体" w:hAnsi="黑体" w:cstheme="minorBidi"/>
        </w:rPr>
      </w:pPr>
      <w:r w:rsidRPr="00F257C4">
        <w:rPr>
          <w:rFonts w:ascii="黑体" w:eastAsia="黑体" w:hAnsi="黑体" w:hint="eastAsia"/>
        </w:rPr>
        <w:t>第二部分</w:t>
      </w:r>
      <w:r w:rsidR="00CD6E9D">
        <w:rPr>
          <w:rFonts w:ascii="黑体" w:eastAsia="黑体" w:hAnsi="黑体" w:hint="eastAsia"/>
        </w:rPr>
        <w:t xml:space="preserve"> 2022</w:t>
      </w:r>
      <w:r w:rsidRPr="00F257C4">
        <w:rPr>
          <w:rFonts w:ascii="黑体" w:eastAsia="黑体" w:hAnsi="黑体" w:hint="eastAsia"/>
        </w:rPr>
        <w:t>年度单位决算情况说明</w:t>
      </w:r>
      <w:r w:rsidR="0064260B" w:rsidRPr="00F257C4">
        <w:rPr>
          <w:rFonts w:ascii="黑体" w:eastAsia="黑体" w:hAnsi="黑体"/>
        </w:rPr>
        <w:tab/>
      </w:r>
      <w:r w:rsidR="00F95E6A" w:rsidRPr="007C6A5D">
        <w:rPr>
          <w:rFonts w:ascii="黑体" w:eastAsia="黑体" w:hAnsi="黑体" w:hint="eastAsia"/>
          <w:sz w:val="24"/>
          <w:szCs w:val="24"/>
        </w:rPr>
        <w:t>3</w:t>
      </w:r>
    </w:p>
    <w:p w:rsidR="0064260B" w:rsidRPr="00E93A6E" w:rsidRDefault="00D41E1E" w:rsidP="0064260B">
      <w:pPr>
        <w:pStyle w:val="10"/>
        <w:adjustRightInd w:val="0"/>
        <w:snapToGrid w:val="0"/>
        <w:spacing w:before="0" w:line="440" w:lineRule="exact"/>
        <w:jc w:val="left"/>
        <w:rPr>
          <w:rFonts w:asciiTheme="minorEastAsia" w:eastAsiaTheme="minorEastAsia" w:hAnsiTheme="minorEastAsia" w:cstheme="minorBidi"/>
          <w:sz w:val="24"/>
          <w:szCs w:val="24"/>
        </w:rPr>
      </w:pPr>
      <w:r w:rsidRPr="00E93A6E">
        <w:rPr>
          <w:rFonts w:asciiTheme="minorEastAsia" w:eastAsiaTheme="minorEastAsia" w:hAnsiTheme="minorEastAsia" w:hint="eastAsia"/>
          <w:sz w:val="24"/>
          <w:szCs w:val="24"/>
        </w:rPr>
        <w:t>一、收入支出决算总体情况说明</w:t>
      </w:r>
      <w:r w:rsidR="0064260B" w:rsidRPr="00E93A6E">
        <w:rPr>
          <w:rFonts w:asciiTheme="minorEastAsia" w:eastAsiaTheme="minorEastAsia" w:hAnsiTheme="minorEastAsia"/>
          <w:sz w:val="24"/>
          <w:szCs w:val="24"/>
        </w:rPr>
        <w:tab/>
      </w:r>
      <w:r w:rsidR="00F95E6A">
        <w:rPr>
          <w:rFonts w:asciiTheme="minorEastAsia" w:eastAsiaTheme="minorEastAsia" w:hAnsiTheme="minorEastAsia" w:hint="eastAsia"/>
          <w:sz w:val="24"/>
          <w:szCs w:val="24"/>
        </w:rPr>
        <w:t>3</w:t>
      </w:r>
    </w:p>
    <w:p w:rsidR="0064260B" w:rsidRPr="00E93A6E" w:rsidRDefault="00D41E1E" w:rsidP="0064260B">
      <w:pPr>
        <w:pStyle w:val="10"/>
        <w:adjustRightInd w:val="0"/>
        <w:snapToGrid w:val="0"/>
        <w:spacing w:before="0" w:line="440" w:lineRule="exact"/>
        <w:jc w:val="left"/>
        <w:rPr>
          <w:rFonts w:asciiTheme="minorEastAsia" w:eastAsiaTheme="minorEastAsia" w:hAnsiTheme="minorEastAsia" w:cstheme="minorBidi"/>
          <w:sz w:val="24"/>
          <w:szCs w:val="24"/>
        </w:rPr>
      </w:pPr>
      <w:r w:rsidRPr="00E93A6E">
        <w:rPr>
          <w:rFonts w:asciiTheme="minorEastAsia" w:eastAsiaTheme="minorEastAsia" w:hAnsiTheme="minorEastAsia" w:hint="eastAsia"/>
          <w:sz w:val="24"/>
          <w:szCs w:val="24"/>
        </w:rPr>
        <w:t>二、收入决算情况说明</w:t>
      </w:r>
      <w:r w:rsidR="0064260B" w:rsidRPr="00E93A6E">
        <w:rPr>
          <w:rFonts w:asciiTheme="minorEastAsia" w:eastAsiaTheme="minorEastAsia" w:hAnsiTheme="minorEastAsia"/>
          <w:sz w:val="24"/>
          <w:szCs w:val="24"/>
        </w:rPr>
        <w:tab/>
      </w:r>
      <w:r w:rsidR="00F95E6A">
        <w:rPr>
          <w:rFonts w:asciiTheme="minorEastAsia" w:eastAsiaTheme="minorEastAsia" w:hAnsiTheme="minorEastAsia" w:hint="eastAsia"/>
          <w:sz w:val="24"/>
          <w:szCs w:val="24"/>
        </w:rPr>
        <w:t>4</w:t>
      </w:r>
    </w:p>
    <w:p w:rsidR="0064260B" w:rsidRPr="00E93A6E" w:rsidRDefault="00D41E1E" w:rsidP="0064260B">
      <w:pPr>
        <w:pStyle w:val="10"/>
        <w:adjustRightInd w:val="0"/>
        <w:snapToGrid w:val="0"/>
        <w:spacing w:before="0" w:line="440" w:lineRule="exact"/>
        <w:jc w:val="left"/>
        <w:rPr>
          <w:rFonts w:asciiTheme="minorEastAsia" w:eastAsiaTheme="minorEastAsia" w:hAnsiTheme="minorEastAsia" w:cstheme="minorBidi"/>
          <w:sz w:val="24"/>
          <w:szCs w:val="24"/>
        </w:rPr>
      </w:pPr>
      <w:r w:rsidRPr="00E93A6E">
        <w:rPr>
          <w:rFonts w:asciiTheme="minorEastAsia" w:eastAsiaTheme="minorEastAsia" w:hAnsiTheme="minorEastAsia" w:hint="eastAsia"/>
          <w:sz w:val="24"/>
          <w:szCs w:val="24"/>
        </w:rPr>
        <w:t>三、支出决算情况说明</w:t>
      </w:r>
      <w:r w:rsidR="0064260B" w:rsidRPr="00E93A6E">
        <w:rPr>
          <w:rFonts w:asciiTheme="minorEastAsia" w:eastAsiaTheme="minorEastAsia" w:hAnsiTheme="minorEastAsia"/>
          <w:sz w:val="24"/>
          <w:szCs w:val="24"/>
        </w:rPr>
        <w:tab/>
      </w:r>
      <w:r w:rsidR="00F95E6A">
        <w:rPr>
          <w:rFonts w:asciiTheme="minorEastAsia" w:eastAsiaTheme="minorEastAsia" w:hAnsiTheme="minorEastAsia" w:hint="eastAsia"/>
          <w:sz w:val="24"/>
          <w:szCs w:val="24"/>
        </w:rPr>
        <w:t>4</w:t>
      </w:r>
    </w:p>
    <w:p w:rsidR="00FC22E2" w:rsidRPr="00E93A6E" w:rsidRDefault="00D41E1E" w:rsidP="0064260B">
      <w:pPr>
        <w:pStyle w:val="10"/>
        <w:adjustRightInd w:val="0"/>
        <w:snapToGrid w:val="0"/>
        <w:spacing w:before="0" w:line="440" w:lineRule="exact"/>
        <w:jc w:val="left"/>
        <w:rPr>
          <w:rFonts w:asciiTheme="minorEastAsia" w:eastAsiaTheme="minorEastAsia" w:hAnsiTheme="minorEastAsia" w:cstheme="minorBidi"/>
          <w:sz w:val="24"/>
          <w:szCs w:val="24"/>
        </w:rPr>
      </w:pPr>
      <w:r w:rsidRPr="00E93A6E">
        <w:rPr>
          <w:rFonts w:asciiTheme="minorEastAsia" w:eastAsiaTheme="minorEastAsia" w:hAnsiTheme="minorEastAsia" w:hint="eastAsia"/>
          <w:sz w:val="24"/>
          <w:szCs w:val="24"/>
        </w:rPr>
        <w:t>四、财政拨款收入支出决算总体情况说明</w:t>
      </w:r>
      <w:r w:rsidR="0064260B" w:rsidRPr="00E93A6E">
        <w:rPr>
          <w:rFonts w:asciiTheme="minorEastAsia" w:eastAsiaTheme="minorEastAsia" w:hAnsiTheme="minorEastAsia"/>
          <w:sz w:val="24"/>
          <w:szCs w:val="24"/>
        </w:rPr>
        <w:tab/>
      </w:r>
      <w:r w:rsidR="007C6A5D">
        <w:rPr>
          <w:rFonts w:asciiTheme="minorEastAsia" w:eastAsiaTheme="minorEastAsia" w:hAnsiTheme="minorEastAsia" w:hint="eastAsia"/>
          <w:sz w:val="24"/>
          <w:szCs w:val="24"/>
        </w:rPr>
        <w:t>5</w:t>
      </w:r>
    </w:p>
    <w:p w:rsidR="0064260B" w:rsidRPr="00E93A6E" w:rsidRDefault="00D41E1E" w:rsidP="0064260B">
      <w:pPr>
        <w:pStyle w:val="10"/>
        <w:adjustRightInd w:val="0"/>
        <w:snapToGrid w:val="0"/>
        <w:spacing w:before="0" w:line="440" w:lineRule="exact"/>
        <w:jc w:val="left"/>
        <w:rPr>
          <w:rFonts w:asciiTheme="minorEastAsia" w:eastAsiaTheme="minorEastAsia" w:hAnsiTheme="minorEastAsia" w:cstheme="minorBidi"/>
          <w:sz w:val="24"/>
          <w:szCs w:val="24"/>
        </w:rPr>
      </w:pPr>
      <w:r w:rsidRPr="00E93A6E">
        <w:rPr>
          <w:rFonts w:asciiTheme="minorEastAsia" w:eastAsiaTheme="minorEastAsia" w:hAnsiTheme="minorEastAsia" w:hint="eastAsia"/>
          <w:sz w:val="24"/>
          <w:szCs w:val="24"/>
        </w:rPr>
        <w:t>五、一般公共预算财政拨款支出决算情况说明</w:t>
      </w:r>
      <w:r w:rsidR="0064260B" w:rsidRPr="00E93A6E">
        <w:rPr>
          <w:rFonts w:asciiTheme="minorEastAsia" w:eastAsiaTheme="minorEastAsia" w:hAnsiTheme="minorEastAsia"/>
          <w:sz w:val="24"/>
          <w:szCs w:val="24"/>
        </w:rPr>
        <w:tab/>
      </w:r>
      <w:r w:rsidR="007C6A5D">
        <w:rPr>
          <w:rFonts w:asciiTheme="minorEastAsia" w:eastAsiaTheme="minorEastAsia" w:hAnsiTheme="minorEastAsia" w:hint="eastAsia"/>
          <w:sz w:val="24"/>
          <w:szCs w:val="24"/>
        </w:rPr>
        <w:t>5</w:t>
      </w:r>
    </w:p>
    <w:p w:rsidR="00FC22E2" w:rsidRPr="00E93A6E" w:rsidRDefault="00D41E1E" w:rsidP="0064260B">
      <w:pPr>
        <w:pStyle w:val="10"/>
        <w:adjustRightInd w:val="0"/>
        <w:snapToGrid w:val="0"/>
        <w:spacing w:before="0" w:line="440" w:lineRule="exact"/>
        <w:jc w:val="left"/>
        <w:rPr>
          <w:rFonts w:asciiTheme="minorEastAsia" w:eastAsiaTheme="minorEastAsia" w:hAnsiTheme="minorEastAsia" w:cstheme="minorBidi"/>
          <w:sz w:val="24"/>
          <w:szCs w:val="24"/>
        </w:rPr>
      </w:pPr>
      <w:r w:rsidRPr="00E93A6E">
        <w:rPr>
          <w:rFonts w:asciiTheme="minorEastAsia" w:eastAsiaTheme="minorEastAsia" w:hAnsiTheme="minorEastAsia" w:hint="eastAsia"/>
          <w:sz w:val="24"/>
          <w:szCs w:val="24"/>
        </w:rPr>
        <w:t>六、一般公共预算财政拨款基本支出决算情况说明</w:t>
      </w:r>
      <w:r w:rsidR="0064260B" w:rsidRPr="00E93A6E">
        <w:rPr>
          <w:rFonts w:asciiTheme="minorEastAsia" w:eastAsiaTheme="minorEastAsia" w:hAnsiTheme="minorEastAsia"/>
          <w:sz w:val="24"/>
          <w:szCs w:val="24"/>
        </w:rPr>
        <w:tab/>
      </w:r>
      <w:r w:rsidR="007C6A5D">
        <w:rPr>
          <w:rFonts w:asciiTheme="minorEastAsia" w:eastAsiaTheme="minorEastAsia" w:hAnsiTheme="minorEastAsia" w:hint="eastAsia"/>
          <w:sz w:val="24"/>
          <w:szCs w:val="24"/>
        </w:rPr>
        <w:t>7</w:t>
      </w:r>
    </w:p>
    <w:p w:rsidR="00FC22E2" w:rsidRPr="00E93A6E" w:rsidRDefault="00D41E1E" w:rsidP="0064260B">
      <w:pPr>
        <w:pStyle w:val="10"/>
        <w:adjustRightInd w:val="0"/>
        <w:snapToGrid w:val="0"/>
        <w:spacing w:before="0" w:line="440" w:lineRule="exact"/>
        <w:jc w:val="left"/>
        <w:rPr>
          <w:rFonts w:asciiTheme="minorEastAsia" w:eastAsiaTheme="minorEastAsia" w:hAnsiTheme="minorEastAsia" w:cstheme="minorBidi"/>
          <w:sz w:val="24"/>
          <w:szCs w:val="24"/>
        </w:rPr>
      </w:pPr>
      <w:r w:rsidRPr="00E93A6E">
        <w:rPr>
          <w:rFonts w:asciiTheme="minorEastAsia" w:eastAsiaTheme="minorEastAsia" w:hAnsiTheme="minorEastAsia" w:hint="eastAsia"/>
          <w:sz w:val="24"/>
          <w:szCs w:val="24"/>
        </w:rPr>
        <w:t>七、</w:t>
      </w:r>
      <w:r w:rsidR="00CD6E9D" w:rsidRPr="00E93A6E">
        <w:rPr>
          <w:rFonts w:asciiTheme="minorEastAsia" w:eastAsiaTheme="minorEastAsia" w:hAnsiTheme="minorEastAsia" w:hint="eastAsia"/>
          <w:sz w:val="24"/>
          <w:szCs w:val="24"/>
        </w:rPr>
        <w:t>财政拨款</w:t>
      </w:r>
      <w:r w:rsidRPr="00E93A6E">
        <w:rPr>
          <w:rFonts w:asciiTheme="minorEastAsia" w:eastAsiaTheme="minorEastAsia" w:hAnsiTheme="minorEastAsia" w:hint="eastAsia"/>
          <w:sz w:val="24"/>
          <w:szCs w:val="24"/>
        </w:rPr>
        <w:t>“三公”经费支出决算情况说明</w:t>
      </w:r>
      <w:r w:rsidR="0064260B" w:rsidRPr="00E93A6E">
        <w:rPr>
          <w:rFonts w:asciiTheme="minorEastAsia" w:eastAsiaTheme="minorEastAsia" w:hAnsiTheme="minorEastAsia"/>
          <w:sz w:val="24"/>
          <w:szCs w:val="24"/>
        </w:rPr>
        <w:tab/>
      </w:r>
      <w:r w:rsidR="007C6A5D">
        <w:rPr>
          <w:rFonts w:asciiTheme="minorEastAsia" w:eastAsiaTheme="minorEastAsia" w:hAnsiTheme="minorEastAsia" w:hint="eastAsia"/>
          <w:sz w:val="24"/>
          <w:szCs w:val="24"/>
        </w:rPr>
        <w:t>8</w:t>
      </w:r>
    </w:p>
    <w:p w:rsidR="0064260B" w:rsidRPr="00E93A6E" w:rsidRDefault="00D41E1E" w:rsidP="0064260B">
      <w:pPr>
        <w:pStyle w:val="10"/>
        <w:adjustRightInd w:val="0"/>
        <w:snapToGrid w:val="0"/>
        <w:spacing w:before="0" w:line="440" w:lineRule="exact"/>
        <w:jc w:val="left"/>
        <w:rPr>
          <w:rFonts w:asciiTheme="minorEastAsia" w:eastAsiaTheme="minorEastAsia" w:hAnsiTheme="minorEastAsia" w:cstheme="minorBidi"/>
          <w:sz w:val="24"/>
          <w:szCs w:val="24"/>
        </w:rPr>
      </w:pPr>
      <w:r w:rsidRPr="00E93A6E">
        <w:rPr>
          <w:rFonts w:asciiTheme="minorEastAsia" w:eastAsiaTheme="minorEastAsia" w:hAnsiTheme="minorEastAsia" w:hint="eastAsia"/>
          <w:sz w:val="24"/>
          <w:szCs w:val="24"/>
        </w:rPr>
        <w:t>八、政府性基金预算支出决算情况说明</w:t>
      </w:r>
      <w:r w:rsidR="0064260B" w:rsidRPr="00E93A6E">
        <w:rPr>
          <w:rFonts w:asciiTheme="minorEastAsia" w:eastAsiaTheme="minorEastAsia" w:hAnsiTheme="minorEastAsia"/>
          <w:sz w:val="24"/>
          <w:szCs w:val="24"/>
        </w:rPr>
        <w:tab/>
      </w:r>
      <w:r w:rsidR="007C6A5D">
        <w:rPr>
          <w:rFonts w:asciiTheme="minorEastAsia" w:eastAsiaTheme="minorEastAsia" w:hAnsiTheme="minorEastAsia" w:hint="eastAsia"/>
          <w:sz w:val="24"/>
          <w:szCs w:val="24"/>
        </w:rPr>
        <w:t>10</w:t>
      </w:r>
    </w:p>
    <w:p w:rsidR="0064260B" w:rsidRPr="00E93A6E" w:rsidRDefault="00D41E1E" w:rsidP="0064260B">
      <w:pPr>
        <w:pStyle w:val="10"/>
        <w:adjustRightInd w:val="0"/>
        <w:snapToGrid w:val="0"/>
        <w:spacing w:before="0" w:line="440" w:lineRule="exact"/>
        <w:jc w:val="left"/>
        <w:rPr>
          <w:rFonts w:asciiTheme="minorEastAsia" w:eastAsiaTheme="minorEastAsia" w:hAnsiTheme="minorEastAsia" w:cstheme="minorBidi"/>
          <w:sz w:val="24"/>
          <w:szCs w:val="24"/>
        </w:rPr>
      </w:pPr>
      <w:r w:rsidRPr="00E93A6E">
        <w:rPr>
          <w:rFonts w:asciiTheme="minorEastAsia" w:eastAsiaTheme="minorEastAsia" w:hAnsiTheme="minorEastAsia" w:hint="eastAsia"/>
          <w:sz w:val="24"/>
          <w:szCs w:val="24"/>
        </w:rPr>
        <w:t>九、国有资本经营预算支出决算情况说明</w:t>
      </w:r>
      <w:r w:rsidR="0064260B" w:rsidRPr="00E93A6E">
        <w:rPr>
          <w:rFonts w:asciiTheme="minorEastAsia" w:eastAsiaTheme="minorEastAsia" w:hAnsiTheme="minorEastAsia"/>
          <w:sz w:val="24"/>
          <w:szCs w:val="24"/>
        </w:rPr>
        <w:tab/>
      </w:r>
      <w:r w:rsidR="007C6A5D">
        <w:rPr>
          <w:rFonts w:asciiTheme="minorEastAsia" w:eastAsiaTheme="minorEastAsia" w:hAnsiTheme="minorEastAsia" w:hint="eastAsia"/>
          <w:sz w:val="24"/>
          <w:szCs w:val="24"/>
        </w:rPr>
        <w:t>10</w:t>
      </w:r>
    </w:p>
    <w:p w:rsidR="0064260B" w:rsidRPr="00E93A6E" w:rsidRDefault="00D41E1E" w:rsidP="0064260B">
      <w:pPr>
        <w:pStyle w:val="10"/>
        <w:adjustRightInd w:val="0"/>
        <w:snapToGrid w:val="0"/>
        <w:spacing w:before="0" w:line="440" w:lineRule="exact"/>
        <w:jc w:val="left"/>
        <w:rPr>
          <w:rFonts w:asciiTheme="minorEastAsia" w:eastAsiaTheme="minorEastAsia" w:hAnsiTheme="minorEastAsia" w:cstheme="minorBidi"/>
          <w:sz w:val="24"/>
          <w:szCs w:val="24"/>
        </w:rPr>
      </w:pPr>
      <w:r w:rsidRPr="00E93A6E">
        <w:rPr>
          <w:rFonts w:asciiTheme="minorEastAsia" w:eastAsiaTheme="minorEastAsia" w:hAnsiTheme="minorEastAsia" w:hint="eastAsia"/>
          <w:sz w:val="24"/>
          <w:szCs w:val="24"/>
        </w:rPr>
        <w:t>十、其他重要事项的情况说明</w:t>
      </w:r>
      <w:r w:rsidR="0064260B" w:rsidRPr="00E93A6E">
        <w:rPr>
          <w:rFonts w:asciiTheme="minorEastAsia" w:eastAsiaTheme="minorEastAsia" w:hAnsiTheme="minorEastAsia"/>
          <w:sz w:val="24"/>
          <w:szCs w:val="24"/>
        </w:rPr>
        <w:tab/>
      </w:r>
      <w:r w:rsidR="007C6A5D">
        <w:rPr>
          <w:rFonts w:asciiTheme="minorEastAsia" w:eastAsiaTheme="minorEastAsia" w:hAnsiTheme="minorEastAsia" w:hint="eastAsia"/>
          <w:sz w:val="24"/>
          <w:szCs w:val="24"/>
        </w:rPr>
        <w:t>10</w:t>
      </w:r>
    </w:p>
    <w:p w:rsidR="0064260B" w:rsidRPr="00F257C4" w:rsidRDefault="00D41E1E" w:rsidP="0064260B">
      <w:pPr>
        <w:pStyle w:val="10"/>
        <w:adjustRightInd w:val="0"/>
        <w:snapToGrid w:val="0"/>
        <w:spacing w:before="0" w:line="440" w:lineRule="exact"/>
        <w:jc w:val="left"/>
        <w:rPr>
          <w:rFonts w:ascii="黑体" w:eastAsia="黑体" w:hAnsi="黑体" w:cstheme="minorBidi"/>
        </w:rPr>
      </w:pPr>
      <w:r w:rsidRPr="00F257C4">
        <w:rPr>
          <w:rFonts w:ascii="黑体" w:eastAsia="黑体" w:hAnsi="黑体" w:hint="eastAsia"/>
        </w:rPr>
        <w:t>第三部分</w:t>
      </w:r>
      <w:r w:rsidR="00F257C4">
        <w:rPr>
          <w:rFonts w:ascii="黑体" w:eastAsia="黑体" w:hAnsi="黑体" w:hint="eastAsia"/>
        </w:rPr>
        <w:t xml:space="preserve"> </w:t>
      </w:r>
      <w:r w:rsidRPr="00F257C4">
        <w:rPr>
          <w:rFonts w:ascii="黑体" w:eastAsia="黑体" w:hAnsi="黑体" w:hint="eastAsia"/>
        </w:rPr>
        <w:t>名词解释</w:t>
      </w:r>
      <w:r w:rsidR="0064260B" w:rsidRPr="00F257C4">
        <w:rPr>
          <w:rFonts w:ascii="黑体" w:eastAsia="黑体" w:hAnsi="黑体"/>
        </w:rPr>
        <w:tab/>
      </w:r>
      <w:r w:rsidR="0064260B" w:rsidRPr="007C6A5D">
        <w:rPr>
          <w:rFonts w:ascii="黑体" w:eastAsia="黑体" w:hAnsi="黑体" w:hint="eastAsia"/>
          <w:sz w:val="24"/>
          <w:szCs w:val="24"/>
        </w:rPr>
        <w:t>1</w:t>
      </w:r>
      <w:r w:rsidR="007C6A5D" w:rsidRPr="007C6A5D">
        <w:rPr>
          <w:rFonts w:ascii="黑体" w:eastAsia="黑体" w:hAnsi="黑体" w:hint="eastAsia"/>
          <w:sz w:val="24"/>
          <w:szCs w:val="24"/>
        </w:rPr>
        <w:t>1</w:t>
      </w:r>
    </w:p>
    <w:p w:rsidR="0064260B" w:rsidRPr="00F257C4" w:rsidRDefault="00D41E1E" w:rsidP="0064260B">
      <w:pPr>
        <w:pStyle w:val="10"/>
        <w:adjustRightInd w:val="0"/>
        <w:snapToGrid w:val="0"/>
        <w:spacing w:before="0" w:line="440" w:lineRule="exact"/>
        <w:jc w:val="left"/>
        <w:rPr>
          <w:rFonts w:ascii="黑体" w:eastAsia="黑体" w:hAnsi="黑体" w:cstheme="minorBidi"/>
        </w:rPr>
      </w:pPr>
      <w:r w:rsidRPr="00F257C4">
        <w:rPr>
          <w:rFonts w:ascii="黑体" w:eastAsia="黑体" w:hAnsi="黑体" w:hint="eastAsia"/>
        </w:rPr>
        <w:t>第四部分</w:t>
      </w:r>
      <w:r w:rsidR="00F257C4">
        <w:rPr>
          <w:rFonts w:ascii="黑体" w:eastAsia="黑体" w:hAnsi="黑体" w:hint="eastAsia"/>
        </w:rPr>
        <w:t xml:space="preserve"> </w:t>
      </w:r>
      <w:r w:rsidRPr="00F257C4">
        <w:rPr>
          <w:rFonts w:ascii="黑体" w:eastAsia="黑体" w:hAnsi="黑体" w:hint="eastAsia"/>
        </w:rPr>
        <w:t>附件</w:t>
      </w:r>
      <w:r w:rsidR="0064260B" w:rsidRPr="00F257C4">
        <w:rPr>
          <w:rFonts w:ascii="黑体" w:eastAsia="黑体" w:hAnsi="黑体"/>
        </w:rPr>
        <w:tab/>
      </w:r>
      <w:r w:rsidR="0064260B" w:rsidRPr="007C6A5D">
        <w:rPr>
          <w:rFonts w:ascii="黑体" w:eastAsia="黑体" w:hAnsi="黑体" w:hint="eastAsia"/>
          <w:sz w:val="24"/>
          <w:szCs w:val="24"/>
        </w:rPr>
        <w:t>1</w:t>
      </w:r>
      <w:r w:rsidR="007C6A5D" w:rsidRPr="007C6A5D">
        <w:rPr>
          <w:rFonts w:ascii="黑体" w:eastAsia="黑体" w:hAnsi="黑体" w:hint="eastAsia"/>
          <w:sz w:val="24"/>
          <w:szCs w:val="24"/>
        </w:rPr>
        <w:t>4</w:t>
      </w:r>
    </w:p>
    <w:p w:rsidR="0064260B" w:rsidRPr="00F257C4" w:rsidRDefault="00D41E1E" w:rsidP="0064260B">
      <w:pPr>
        <w:pStyle w:val="10"/>
        <w:adjustRightInd w:val="0"/>
        <w:snapToGrid w:val="0"/>
        <w:spacing w:before="0" w:line="440" w:lineRule="exact"/>
        <w:jc w:val="left"/>
        <w:rPr>
          <w:rFonts w:ascii="黑体" w:eastAsia="黑体" w:hAnsi="黑体" w:cstheme="minorBidi"/>
        </w:rPr>
      </w:pPr>
      <w:r w:rsidRPr="00F257C4">
        <w:rPr>
          <w:rFonts w:ascii="黑体" w:eastAsia="黑体" w:hAnsi="黑体" w:hint="eastAsia"/>
        </w:rPr>
        <w:t>第五部分</w:t>
      </w:r>
      <w:r w:rsidR="00F257C4">
        <w:rPr>
          <w:rFonts w:ascii="黑体" w:eastAsia="黑体" w:hAnsi="黑体" w:hint="eastAsia"/>
        </w:rPr>
        <w:t xml:space="preserve"> </w:t>
      </w:r>
      <w:r w:rsidRPr="00F257C4">
        <w:rPr>
          <w:rFonts w:ascii="黑体" w:eastAsia="黑体" w:hAnsi="黑体" w:hint="eastAsia"/>
        </w:rPr>
        <w:t>附表</w:t>
      </w:r>
      <w:r w:rsidR="0064260B" w:rsidRPr="00F257C4">
        <w:rPr>
          <w:rFonts w:ascii="黑体" w:eastAsia="黑体" w:hAnsi="黑体"/>
        </w:rPr>
        <w:tab/>
      </w:r>
      <w:r w:rsidR="007C6A5D" w:rsidRPr="007C6A5D">
        <w:rPr>
          <w:rFonts w:ascii="黑体" w:eastAsia="黑体" w:hAnsi="黑体" w:hint="eastAsia"/>
          <w:sz w:val="24"/>
          <w:szCs w:val="24"/>
        </w:rPr>
        <w:t>22</w:t>
      </w:r>
    </w:p>
    <w:p w:rsidR="0064260B" w:rsidRPr="00E93A6E" w:rsidRDefault="00D41E1E" w:rsidP="0064260B">
      <w:pPr>
        <w:pStyle w:val="10"/>
        <w:adjustRightInd w:val="0"/>
        <w:snapToGrid w:val="0"/>
        <w:spacing w:before="0" w:line="440" w:lineRule="exact"/>
        <w:jc w:val="left"/>
        <w:rPr>
          <w:rFonts w:asciiTheme="minorEastAsia" w:eastAsiaTheme="minorEastAsia" w:hAnsiTheme="minorEastAsia" w:cstheme="minorBidi"/>
          <w:sz w:val="24"/>
          <w:szCs w:val="24"/>
        </w:rPr>
      </w:pPr>
      <w:r w:rsidRPr="00E93A6E">
        <w:rPr>
          <w:rFonts w:asciiTheme="minorEastAsia" w:eastAsiaTheme="minorEastAsia" w:hAnsiTheme="minorEastAsia" w:hint="eastAsia"/>
          <w:sz w:val="24"/>
          <w:szCs w:val="24"/>
        </w:rPr>
        <w:t>一、收入支出决算总表</w:t>
      </w:r>
      <w:r w:rsidR="0064260B" w:rsidRPr="00E93A6E">
        <w:rPr>
          <w:rFonts w:asciiTheme="minorEastAsia" w:eastAsiaTheme="minorEastAsia" w:hAnsiTheme="minorEastAsia"/>
          <w:sz w:val="24"/>
          <w:szCs w:val="24"/>
        </w:rPr>
        <w:tab/>
      </w:r>
      <w:r w:rsidR="0064260B" w:rsidRPr="00E93A6E">
        <w:rPr>
          <w:rFonts w:asciiTheme="minorEastAsia" w:eastAsiaTheme="minorEastAsia" w:hAnsiTheme="minorEastAsia" w:hint="eastAsia"/>
          <w:sz w:val="24"/>
          <w:szCs w:val="24"/>
        </w:rPr>
        <w:t>24</w:t>
      </w:r>
    </w:p>
    <w:p w:rsidR="0064260B" w:rsidRPr="00E93A6E" w:rsidRDefault="00D41E1E" w:rsidP="0064260B">
      <w:pPr>
        <w:pStyle w:val="10"/>
        <w:adjustRightInd w:val="0"/>
        <w:snapToGrid w:val="0"/>
        <w:spacing w:before="0" w:line="440" w:lineRule="exact"/>
        <w:jc w:val="left"/>
        <w:rPr>
          <w:rFonts w:asciiTheme="minorEastAsia" w:eastAsiaTheme="minorEastAsia" w:hAnsiTheme="minorEastAsia" w:cstheme="minorBidi"/>
          <w:sz w:val="24"/>
          <w:szCs w:val="24"/>
        </w:rPr>
      </w:pPr>
      <w:r w:rsidRPr="00E93A6E">
        <w:rPr>
          <w:rFonts w:asciiTheme="minorEastAsia" w:eastAsiaTheme="minorEastAsia" w:hAnsiTheme="minorEastAsia" w:hint="eastAsia"/>
          <w:sz w:val="24"/>
          <w:szCs w:val="24"/>
        </w:rPr>
        <w:t>二、收入决算表</w:t>
      </w:r>
      <w:r w:rsidR="0064260B" w:rsidRPr="00E93A6E">
        <w:rPr>
          <w:rFonts w:asciiTheme="minorEastAsia" w:eastAsiaTheme="minorEastAsia" w:hAnsiTheme="minorEastAsia"/>
          <w:sz w:val="24"/>
          <w:szCs w:val="24"/>
        </w:rPr>
        <w:tab/>
      </w:r>
      <w:r w:rsidR="0064260B" w:rsidRPr="00E93A6E">
        <w:rPr>
          <w:rFonts w:asciiTheme="minorEastAsia" w:eastAsiaTheme="minorEastAsia" w:hAnsiTheme="minorEastAsia" w:hint="eastAsia"/>
          <w:sz w:val="24"/>
          <w:szCs w:val="24"/>
        </w:rPr>
        <w:t>26</w:t>
      </w:r>
    </w:p>
    <w:p w:rsidR="0064260B" w:rsidRPr="00E93A6E" w:rsidRDefault="00D41E1E" w:rsidP="0064260B">
      <w:pPr>
        <w:pStyle w:val="10"/>
        <w:adjustRightInd w:val="0"/>
        <w:snapToGrid w:val="0"/>
        <w:spacing w:before="0" w:line="440" w:lineRule="exact"/>
        <w:jc w:val="left"/>
        <w:rPr>
          <w:rFonts w:asciiTheme="minorEastAsia" w:eastAsiaTheme="minorEastAsia" w:hAnsiTheme="minorEastAsia" w:cstheme="minorBidi"/>
          <w:sz w:val="24"/>
          <w:szCs w:val="24"/>
        </w:rPr>
      </w:pPr>
      <w:r w:rsidRPr="00E93A6E">
        <w:rPr>
          <w:rFonts w:asciiTheme="minorEastAsia" w:eastAsiaTheme="minorEastAsia" w:hAnsiTheme="minorEastAsia" w:hint="eastAsia"/>
          <w:sz w:val="24"/>
          <w:szCs w:val="24"/>
        </w:rPr>
        <w:t>三、支出决算表</w:t>
      </w:r>
      <w:r w:rsidR="0064260B" w:rsidRPr="00E93A6E">
        <w:rPr>
          <w:rFonts w:asciiTheme="minorEastAsia" w:eastAsiaTheme="minorEastAsia" w:hAnsiTheme="minorEastAsia"/>
          <w:sz w:val="24"/>
          <w:szCs w:val="24"/>
        </w:rPr>
        <w:tab/>
      </w:r>
      <w:r w:rsidR="0064260B" w:rsidRPr="00E93A6E">
        <w:rPr>
          <w:rFonts w:asciiTheme="minorEastAsia" w:eastAsiaTheme="minorEastAsia" w:hAnsiTheme="minorEastAsia" w:hint="eastAsia"/>
          <w:sz w:val="24"/>
          <w:szCs w:val="24"/>
        </w:rPr>
        <w:t>27</w:t>
      </w:r>
    </w:p>
    <w:p w:rsidR="0064260B" w:rsidRPr="00E93A6E" w:rsidRDefault="00D41E1E" w:rsidP="0064260B">
      <w:pPr>
        <w:pStyle w:val="10"/>
        <w:adjustRightInd w:val="0"/>
        <w:snapToGrid w:val="0"/>
        <w:spacing w:before="0" w:line="440" w:lineRule="exact"/>
        <w:jc w:val="left"/>
        <w:rPr>
          <w:rFonts w:asciiTheme="minorEastAsia" w:eastAsiaTheme="minorEastAsia" w:hAnsiTheme="minorEastAsia" w:cstheme="minorBidi"/>
          <w:sz w:val="24"/>
          <w:szCs w:val="24"/>
        </w:rPr>
      </w:pPr>
      <w:r w:rsidRPr="00E93A6E">
        <w:rPr>
          <w:rFonts w:asciiTheme="minorEastAsia" w:eastAsiaTheme="minorEastAsia" w:hAnsiTheme="minorEastAsia" w:hint="eastAsia"/>
          <w:sz w:val="24"/>
          <w:szCs w:val="24"/>
        </w:rPr>
        <w:t>四、财政拨款收入支出决算总表</w:t>
      </w:r>
      <w:r w:rsidR="0064260B" w:rsidRPr="00E93A6E">
        <w:rPr>
          <w:rFonts w:asciiTheme="minorEastAsia" w:eastAsiaTheme="minorEastAsia" w:hAnsiTheme="minorEastAsia"/>
          <w:sz w:val="24"/>
          <w:szCs w:val="24"/>
        </w:rPr>
        <w:tab/>
      </w:r>
      <w:r w:rsidR="0064260B" w:rsidRPr="00E93A6E">
        <w:rPr>
          <w:rFonts w:asciiTheme="minorEastAsia" w:eastAsiaTheme="minorEastAsia" w:hAnsiTheme="minorEastAsia" w:hint="eastAsia"/>
          <w:sz w:val="24"/>
          <w:szCs w:val="24"/>
        </w:rPr>
        <w:t>28</w:t>
      </w:r>
    </w:p>
    <w:p w:rsidR="0064260B" w:rsidRPr="00E93A6E" w:rsidRDefault="00D41E1E" w:rsidP="0064260B">
      <w:pPr>
        <w:pStyle w:val="10"/>
        <w:adjustRightInd w:val="0"/>
        <w:snapToGrid w:val="0"/>
        <w:spacing w:before="0" w:line="440" w:lineRule="exact"/>
        <w:jc w:val="left"/>
        <w:rPr>
          <w:rFonts w:asciiTheme="minorEastAsia" w:eastAsiaTheme="minorEastAsia" w:hAnsiTheme="minorEastAsia" w:cstheme="minorBidi"/>
          <w:sz w:val="24"/>
          <w:szCs w:val="24"/>
        </w:rPr>
      </w:pPr>
      <w:r w:rsidRPr="00E93A6E">
        <w:rPr>
          <w:rFonts w:asciiTheme="minorEastAsia" w:eastAsiaTheme="minorEastAsia" w:hAnsiTheme="minorEastAsia" w:hint="eastAsia"/>
          <w:sz w:val="24"/>
          <w:szCs w:val="24"/>
        </w:rPr>
        <w:t>五、财政拨款支出决算明细表</w:t>
      </w:r>
      <w:r w:rsidR="0064260B" w:rsidRPr="00E93A6E">
        <w:rPr>
          <w:rFonts w:asciiTheme="minorEastAsia" w:eastAsiaTheme="minorEastAsia" w:hAnsiTheme="minorEastAsia"/>
          <w:sz w:val="24"/>
          <w:szCs w:val="24"/>
        </w:rPr>
        <w:tab/>
      </w:r>
      <w:r w:rsidR="0064260B" w:rsidRPr="00E93A6E">
        <w:rPr>
          <w:rFonts w:asciiTheme="minorEastAsia" w:eastAsiaTheme="minorEastAsia" w:hAnsiTheme="minorEastAsia" w:hint="eastAsia"/>
          <w:sz w:val="24"/>
          <w:szCs w:val="24"/>
        </w:rPr>
        <w:t>30</w:t>
      </w:r>
    </w:p>
    <w:p w:rsidR="00FC22E2" w:rsidRPr="00E93A6E" w:rsidRDefault="00D41E1E" w:rsidP="0064260B">
      <w:pPr>
        <w:pStyle w:val="10"/>
        <w:adjustRightInd w:val="0"/>
        <w:snapToGrid w:val="0"/>
        <w:spacing w:before="0" w:line="440" w:lineRule="exact"/>
        <w:jc w:val="left"/>
        <w:rPr>
          <w:rFonts w:asciiTheme="minorEastAsia" w:eastAsiaTheme="minorEastAsia" w:hAnsiTheme="minorEastAsia" w:cstheme="minorBidi"/>
          <w:sz w:val="24"/>
          <w:szCs w:val="24"/>
        </w:rPr>
      </w:pPr>
      <w:r w:rsidRPr="00E93A6E">
        <w:rPr>
          <w:rFonts w:asciiTheme="minorEastAsia" w:eastAsiaTheme="minorEastAsia" w:hAnsiTheme="minorEastAsia" w:hint="eastAsia"/>
          <w:sz w:val="24"/>
          <w:szCs w:val="24"/>
        </w:rPr>
        <w:t>六、一般公共预算财政拨款支出决算表</w:t>
      </w:r>
      <w:r w:rsidR="0064260B" w:rsidRPr="00E93A6E">
        <w:rPr>
          <w:rFonts w:asciiTheme="minorEastAsia" w:eastAsiaTheme="minorEastAsia" w:hAnsiTheme="minorEastAsia"/>
          <w:sz w:val="24"/>
          <w:szCs w:val="24"/>
        </w:rPr>
        <w:tab/>
      </w:r>
      <w:r w:rsidR="0064260B" w:rsidRPr="00E93A6E">
        <w:rPr>
          <w:rFonts w:asciiTheme="minorEastAsia" w:eastAsiaTheme="minorEastAsia" w:hAnsiTheme="minorEastAsia" w:hint="eastAsia"/>
          <w:sz w:val="24"/>
          <w:szCs w:val="24"/>
        </w:rPr>
        <w:t>37</w:t>
      </w:r>
    </w:p>
    <w:p w:rsidR="0064260B" w:rsidRPr="00E93A6E" w:rsidRDefault="00D41E1E" w:rsidP="0064260B">
      <w:pPr>
        <w:pStyle w:val="10"/>
        <w:adjustRightInd w:val="0"/>
        <w:snapToGrid w:val="0"/>
        <w:spacing w:before="0" w:line="440" w:lineRule="exact"/>
        <w:jc w:val="left"/>
        <w:rPr>
          <w:rFonts w:asciiTheme="minorEastAsia" w:eastAsiaTheme="minorEastAsia" w:hAnsiTheme="minorEastAsia" w:cstheme="minorBidi"/>
          <w:sz w:val="24"/>
          <w:szCs w:val="24"/>
        </w:rPr>
      </w:pPr>
      <w:r w:rsidRPr="00E93A6E">
        <w:rPr>
          <w:rFonts w:asciiTheme="minorEastAsia" w:eastAsiaTheme="minorEastAsia" w:hAnsiTheme="minorEastAsia" w:hint="eastAsia"/>
          <w:sz w:val="24"/>
          <w:szCs w:val="24"/>
        </w:rPr>
        <w:t>七、一般公共预算财政拨款支出决算明细表</w:t>
      </w:r>
      <w:r w:rsidR="0064260B" w:rsidRPr="00E93A6E">
        <w:rPr>
          <w:rFonts w:asciiTheme="minorEastAsia" w:eastAsiaTheme="minorEastAsia" w:hAnsiTheme="minorEastAsia"/>
          <w:sz w:val="24"/>
          <w:szCs w:val="24"/>
        </w:rPr>
        <w:tab/>
      </w:r>
      <w:r w:rsidR="0064260B" w:rsidRPr="00E93A6E">
        <w:rPr>
          <w:rFonts w:asciiTheme="minorEastAsia" w:eastAsiaTheme="minorEastAsia" w:hAnsiTheme="minorEastAsia" w:hint="eastAsia"/>
          <w:sz w:val="24"/>
          <w:szCs w:val="24"/>
        </w:rPr>
        <w:t>38</w:t>
      </w:r>
    </w:p>
    <w:p w:rsidR="00FC22E2" w:rsidRPr="00E93A6E" w:rsidRDefault="00D41E1E" w:rsidP="0064260B">
      <w:pPr>
        <w:pStyle w:val="10"/>
        <w:adjustRightInd w:val="0"/>
        <w:snapToGrid w:val="0"/>
        <w:spacing w:before="0" w:line="440" w:lineRule="exact"/>
        <w:jc w:val="left"/>
        <w:rPr>
          <w:rFonts w:asciiTheme="minorEastAsia" w:eastAsiaTheme="minorEastAsia" w:hAnsiTheme="minorEastAsia" w:cstheme="minorBidi"/>
          <w:sz w:val="24"/>
          <w:szCs w:val="24"/>
        </w:rPr>
      </w:pPr>
      <w:r w:rsidRPr="00E93A6E">
        <w:rPr>
          <w:rFonts w:asciiTheme="minorEastAsia" w:eastAsiaTheme="minorEastAsia" w:hAnsiTheme="minorEastAsia" w:hint="eastAsia"/>
          <w:sz w:val="24"/>
          <w:szCs w:val="24"/>
        </w:rPr>
        <w:t>八、一般公共预算财政拨款基本支出决算表</w:t>
      </w:r>
      <w:r w:rsidR="0064260B" w:rsidRPr="00E93A6E">
        <w:rPr>
          <w:rFonts w:asciiTheme="minorEastAsia" w:eastAsiaTheme="minorEastAsia" w:hAnsiTheme="minorEastAsia"/>
          <w:sz w:val="24"/>
          <w:szCs w:val="24"/>
        </w:rPr>
        <w:tab/>
      </w:r>
      <w:r w:rsidR="0064260B" w:rsidRPr="00E93A6E">
        <w:rPr>
          <w:rFonts w:asciiTheme="minorEastAsia" w:eastAsiaTheme="minorEastAsia" w:hAnsiTheme="minorEastAsia" w:hint="eastAsia"/>
          <w:sz w:val="24"/>
          <w:szCs w:val="24"/>
        </w:rPr>
        <w:t>51</w:t>
      </w:r>
    </w:p>
    <w:p w:rsidR="0064260B" w:rsidRPr="00E93A6E" w:rsidRDefault="00D41E1E" w:rsidP="0064260B">
      <w:pPr>
        <w:pStyle w:val="10"/>
        <w:adjustRightInd w:val="0"/>
        <w:snapToGrid w:val="0"/>
        <w:spacing w:before="0" w:line="440" w:lineRule="exact"/>
        <w:jc w:val="left"/>
        <w:rPr>
          <w:rFonts w:asciiTheme="minorEastAsia" w:eastAsiaTheme="minorEastAsia" w:hAnsiTheme="minorEastAsia" w:cstheme="minorBidi"/>
          <w:sz w:val="24"/>
          <w:szCs w:val="24"/>
        </w:rPr>
      </w:pPr>
      <w:r w:rsidRPr="00E93A6E">
        <w:rPr>
          <w:rFonts w:asciiTheme="minorEastAsia" w:eastAsiaTheme="minorEastAsia" w:hAnsiTheme="minorEastAsia" w:hint="eastAsia"/>
          <w:sz w:val="24"/>
          <w:szCs w:val="24"/>
        </w:rPr>
        <w:t>九、一般公共预算财政拨款项目支出决算表</w:t>
      </w:r>
      <w:r w:rsidR="0064260B" w:rsidRPr="00E93A6E">
        <w:rPr>
          <w:rFonts w:asciiTheme="minorEastAsia" w:eastAsiaTheme="minorEastAsia" w:hAnsiTheme="minorEastAsia"/>
          <w:sz w:val="24"/>
          <w:szCs w:val="24"/>
        </w:rPr>
        <w:tab/>
      </w:r>
      <w:r w:rsidR="0064260B" w:rsidRPr="00E93A6E">
        <w:rPr>
          <w:rFonts w:asciiTheme="minorEastAsia" w:eastAsiaTheme="minorEastAsia" w:hAnsiTheme="minorEastAsia" w:hint="eastAsia"/>
          <w:sz w:val="24"/>
          <w:szCs w:val="24"/>
        </w:rPr>
        <w:t>53</w:t>
      </w:r>
    </w:p>
    <w:p w:rsidR="00FC22E2" w:rsidRPr="004D613D" w:rsidRDefault="00CD6E9D" w:rsidP="004D613D">
      <w:pPr>
        <w:pStyle w:val="10"/>
        <w:adjustRightInd w:val="0"/>
        <w:snapToGrid w:val="0"/>
        <w:spacing w:before="0" w:line="440" w:lineRule="exact"/>
        <w:jc w:val="left"/>
        <w:rPr>
          <w:rFonts w:asciiTheme="minorEastAsia" w:eastAsiaTheme="minorEastAsia" w:hAnsiTheme="minorEastAsia" w:cstheme="minorBidi"/>
          <w:sz w:val="24"/>
          <w:szCs w:val="24"/>
        </w:rPr>
      </w:pPr>
      <w:r w:rsidRPr="00E93A6E">
        <w:rPr>
          <w:rFonts w:asciiTheme="minorEastAsia" w:eastAsiaTheme="minorEastAsia" w:hAnsiTheme="minorEastAsia" w:hint="eastAsia"/>
          <w:sz w:val="24"/>
          <w:szCs w:val="24"/>
        </w:rPr>
        <w:t>十</w:t>
      </w:r>
      <w:r w:rsidR="00D41E1E" w:rsidRPr="00E93A6E">
        <w:rPr>
          <w:rFonts w:asciiTheme="minorEastAsia" w:eastAsiaTheme="minorEastAsia" w:hAnsiTheme="minorEastAsia" w:hint="eastAsia"/>
          <w:sz w:val="24"/>
          <w:szCs w:val="24"/>
        </w:rPr>
        <w:t>、政府性基金预算财政拨款收入支出决算表</w:t>
      </w:r>
      <w:r w:rsidR="0064260B" w:rsidRPr="00E93A6E">
        <w:rPr>
          <w:rFonts w:asciiTheme="minorEastAsia" w:eastAsiaTheme="minorEastAsia" w:hAnsiTheme="minorEastAsia"/>
          <w:sz w:val="24"/>
          <w:szCs w:val="24"/>
        </w:rPr>
        <w:tab/>
      </w:r>
      <w:r w:rsidR="0064260B" w:rsidRPr="00E93A6E">
        <w:rPr>
          <w:rFonts w:asciiTheme="minorEastAsia" w:eastAsiaTheme="minorEastAsia" w:hAnsiTheme="minorEastAsia" w:hint="eastAsia"/>
          <w:sz w:val="24"/>
          <w:szCs w:val="24"/>
        </w:rPr>
        <w:t>54</w:t>
      </w:r>
    </w:p>
    <w:p w:rsidR="0064260B" w:rsidRPr="00E93A6E" w:rsidRDefault="00CD6E9D" w:rsidP="0064260B">
      <w:pPr>
        <w:pStyle w:val="10"/>
        <w:adjustRightInd w:val="0"/>
        <w:snapToGrid w:val="0"/>
        <w:spacing w:before="0" w:line="440" w:lineRule="exact"/>
        <w:jc w:val="left"/>
        <w:rPr>
          <w:rFonts w:asciiTheme="minorEastAsia" w:eastAsiaTheme="minorEastAsia" w:hAnsiTheme="minorEastAsia" w:cstheme="minorBidi"/>
          <w:sz w:val="24"/>
          <w:szCs w:val="24"/>
        </w:rPr>
      </w:pPr>
      <w:r w:rsidRPr="00E93A6E">
        <w:rPr>
          <w:rFonts w:asciiTheme="minorEastAsia" w:eastAsiaTheme="minorEastAsia" w:hAnsiTheme="minorEastAsia" w:hint="eastAsia"/>
          <w:sz w:val="24"/>
          <w:szCs w:val="24"/>
        </w:rPr>
        <w:lastRenderedPageBreak/>
        <w:t>十一</w:t>
      </w:r>
      <w:r w:rsidR="00D41E1E" w:rsidRPr="00E93A6E">
        <w:rPr>
          <w:rFonts w:asciiTheme="minorEastAsia" w:eastAsiaTheme="minorEastAsia" w:hAnsiTheme="minorEastAsia" w:hint="eastAsia"/>
          <w:sz w:val="24"/>
          <w:szCs w:val="24"/>
        </w:rPr>
        <w:t>、国有资本经营预算财政拨款收入支出决算表</w:t>
      </w:r>
      <w:r w:rsidR="0064260B" w:rsidRPr="00E93A6E">
        <w:rPr>
          <w:rFonts w:asciiTheme="minorEastAsia" w:eastAsiaTheme="minorEastAsia" w:hAnsiTheme="minorEastAsia"/>
          <w:sz w:val="24"/>
          <w:szCs w:val="24"/>
        </w:rPr>
        <w:tab/>
      </w:r>
      <w:r w:rsidR="0064260B" w:rsidRPr="00E93A6E">
        <w:rPr>
          <w:rFonts w:asciiTheme="minorEastAsia" w:eastAsiaTheme="minorEastAsia" w:hAnsiTheme="minorEastAsia" w:hint="eastAsia"/>
          <w:sz w:val="24"/>
          <w:szCs w:val="24"/>
        </w:rPr>
        <w:t>55</w:t>
      </w:r>
    </w:p>
    <w:p w:rsidR="0064260B" w:rsidRPr="00E93A6E" w:rsidRDefault="00CD6E9D" w:rsidP="0064260B">
      <w:pPr>
        <w:pStyle w:val="10"/>
        <w:adjustRightInd w:val="0"/>
        <w:snapToGrid w:val="0"/>
        <w:spacing w:before="0" w:line="440" w:lineRule="exact"/>
        <w:jc w:val="left"/>
        <w:rPr>
          <w:rFonts w:asciiTheme="minorEastAsia" w:eastAsiaTheme="minorEastAsia" w:hAnsiTheme="minorEastAsia" w:cstheme="minorBidi"/>
          <w:sz w:val="24"/>
          <w:szCs w:val="24"/>
        </w:rPr>
      </w:pPr>
      <w:r w:rsidRPr="00E93A6E">
        <w:rPr>
          <w:rFonts w:asciiTheme="minorEastAsia" w:eastAsiaTheme="minorEastAsia" w:hAnsiTheme="minorEastAsia" w:hint="eastAsia"/>
          <w:sz w:val="24"/>
          <w:szCs w:val="24"/>
        </w:rPr>
        <w:t>十二</w:t>
      </w:r>
      <w:r w:rsidR="00D41E1E" w:rsidRPr="00E93A6E">
        <w:rPr>
          <w:rFonts w:asciiTheme="minorEastAsia" w:eastAsiaTheme="minorEastAsia" w:hAnsiTheme="minorEastAsia" w:hint="eastAsia"/>
          <w:sz w:val="24"/>
          <w:szCs w:val="24"/>
        </w:rPr>
        <w:t>、国有资本经营预算财政拨款支出决算表</w:t>
      </w:r>
      <w:bookmarkStart w:id="12" w:name="_Toc15396599"/>
      <w:bookmarkStart w:id="13" w:name="_Toc15377196"/>
      <w:r w:rsidR="0064260B" w:rsidRPr="00E93A6E">
        <w:rPr>
          <w:rFonts w:asciiTheme="minorEastAsia" w:eastAsiaTheme="minorEastAsia" w:hAnsiTheme="minorEastAsia"/>
          <w:sz w:val="24"/>
          <w:szCs w:val="24"/>
        </w:rPr>
        <w:tab/>
      </w:r>
      <w:r w:rsidR="0064260B" w:rsidRPr="00E93A6E">
        <w:rPr>
          <w:rFonts w:asciiTheme="minorEastAsia" w:eastAsiaTheme="minorEastAsia" w:hAnsiTheme="minorEastAsia" w:hint="eastAsia"/>
          <w:sz w:val="24"/>
          <w:szCs w:val="24"/>
        </w:rPr>
        <w:t>56</w:t>
      </w:r>
    </w:p>
    <w:p w:rsidR="0064260B" w:rsidRPr="00E93A6E" w:rsidRDefault="00CD6E9D" w:rsidP="0064260B">
      <w:pPr>
        <w:pStyle w:val="10"/>
        <w:adjustRightInd w:val="0"/>
        <w:snapToGrid w:val="0"/>
        <w:spacing w:before="0" w:line="440" w:lineRule="exact"/>
        <w:jc w:val="left"/>
        <w:rPr>
          <w:rFonts w:asciiTheme="minorEastAsia" w:eastAsiaTheme="minorEastAsia" w:hAnsiTheme="minorEastAsia" w:cstheme="minorBidi"/>
          <w:sz w:val="24"/>
          <w:szCs w:val="24"/>
        </w:rPr>
      </w:pPr>
      <w:r w:rsidRPr="00E93A6E">
        <w:rPr>
          <w:rFonts w:asciiTheme="minorEastAsia" w:eastAsiaTheme="minorEastAsia" w:hAnsiTheme="minorEastAsia" w:hint="eastAsia"/>
          <w:sz w:val="24"/>
          <w:szCs w:val="24"/>
        </w:rPr>
        <w:t>十三、财政拨款“三公”经费支出决算表</w:t>
      </w:r>
      <w:r w:rsidR="0064260B" w:rsidRPr="00E93A6E">
        <w:rPr>
          <w:rFonts w:asciiTheme="minorEastAsia" w:eastAsiaTheme="minorEastAsia" w:hAnsiTheme="minorEastAsia"/>
          <w:sz w:val="24"/>
          <w:szCs w:val="24"/>
        </w:rPr>
        <w:tab/>
      </w:r>
      <w:r w:rsidR="0064260B" w:rsidRPr="00E93A6E">
        <w:rPr>
          <w:rFonts w:asciiTheme="minorEastAsia" w:eastAsiaTheme="minorEastAsia" w:hAnsiTheme="minorEastAsia" w:hint="eastAsia"/>
          <w:sz w:val="24"/>
          <w:szCs w:val="24"/>
        </w:rPr>
        <w:t>57</w:t>
      </w:r>
    </w:p>
    <w:p w:rsidR="00FC22E2" w:rsidRPr="00E93A6E" w:rsidRDefault="00D41E1E" w:rsidP="0064260B">
      <w:pPr>
        <w:adjustRightInd w:val="0"/>
        <w:snapToGrid w:val="0"/>
        <w:spacing w:line="440" w:lineRule="exact"/>
        <w:jc w:val="left"/>
        <w:rPr>
          <w:rFonts w:asciiTheme="minorEastAsia" w:eastAsiaTheme="minorEastAsia" w:hAnsiTheme="minorEastAsia"/>
          <w:bCs/>
          <w:kern w:val="44"/>
          <w:sz w:val="24"/>
        </w:rPr>
      </w:pPr>
      <w:r w:rsidRPr="00E93A6E">
        <w:rPr>
          <w:rFonts w:asciiTheme="minorEastAsia" w:eastAsiaTheme="minorEastAsia" w:hAnsiTheme="minorEastAsia"/>
          <w:b/>
          <w:sz w:val="24"/>
        </w:rPr>
        <w:br w:type="page"/>
      </w:r>
    </w:p>
    <w:p w:rsidR="00FC22E2" w:rsidRPr="00F257C4" w:rsidRDefault="00D41E1E" w:rsidP="00F257C4">
      <w:pPr>
        <w:pStyle w:val="1"/>
        <w:jc w:val="center"/>
        <w:rPr>
          <w:rFonts w:ascii="黑体" w:eastAsia="黑体" w:hAnsi="黑体"/>
          <w:bCs w:val="0"/>
        </w:rPr>
      </w:pPr>
      <w:r>
        <w:rPr>
          <w:rFonts w:ascii="黑体" w:eastAsia="黑体" w:hAnsi="黑体" w:hint="eastAsia"/>
          <w:b w:val="0"/>
        </w:rPr>
        <w:lastRenderedPageBreak/>
        <w:t>第一部分 单位</w:t>
      </w:r>
      <w:r>
        <w:rPr>
          <w:rFonts w:ascii="黑体" w:eastAsia="黑体" w:hAnsi="黑体" w:hint="eastAsia"/>
        </w:rPr>
        <w:t>概况</w:t>
      </w:r>
      <w:bookmarkEnd w:id="12"/>
      <w:bookmarkEnd w:id="13"/>
    </w:p>
    <w:p w:rsidR="008E1788" w:rsidRPr="004D613D" w:rsidRDefault="00D41E1E" w:rsidP="002C66BE">
      <w:pPr>
        <w:pStyle w:val="2"/>
        <w:spacing w:line="240" w:lineRule="auto"/>
        <w:rPr>
          <w:rFonts w:ascii="黑体" w:eastAsia="黑体" w:hAnsi="黑体"/>
          <w:b w:val="0"/>
        </w:rPr>
      </w:pPr>
      <w:bookmarkStart w:id="14" w:name="_Toc15396600"/>
      <w:bookmarkStart w:id="15" w:name="_Toc15377197"/>
      <w:r w:rsidRPr="004D613D">
        <w:rPr>
          <w:rFonts w:ascii="黑体" w:eastAsia="黑体" w:hAnsi="黑体" w:hint="eastAsia"/>
          <w:b w:val="0"/>
        </w:rPr>
        <w:t>一、</w:t>
      </w:r>
      <w:r w:rsidR="009F020E" w:rsidRPr="004D613D">
        <w:rPr>
          <w:rFonts w:ascii="黑体" w:eastAsia="黑体" w:hAnsi="黑体" w:hint="eastAsia"/>
          <w:b w:val="0"/>
        </w:rPr>
        <w:t>主要职责</w:t>
      </w:r>
    </w:p>
    <w:p w:rsidR="008E1788" w:rsidRPr="004D613D" w:rsidRDefault="000F0FB9" w:rsidP="004D613D">
      <w:pPr>
        <w:pStyle w:val="2"/>
        <w:spacing w:line="240" w:lineRule="auto"/>
        <w:ind w:firstLineChars="200" w:firstLine="600"/>
        <w:rPr>
          <w:rFonts w:ascii="仿宋" w:eastAsia="仿宋" w:hAnsi="仿宋"/>
          <w:b w:val="0"/>
          <w:color w:val="000000"/>
          <w:sz w:val="30"/>
          <w:szCs w:val="30"/>
        </w:rPr>
      </w:pPr>
      <w:r w:rsidRPr="004D613D">
        <w:rPr>
          <w:rFonts w:ascii="仿宋" w:eastAsia="仿宋" w:hAnsi="仿宋" w:hint="eastAsia"/>
          <w:b w:val="0"/>
          <w:sz w:val="30"/>
          <w:szCs w:val="30"/>
        </w:rPr>
        <w:t>盐边县养路队</w:t>
      </w:r>
      <w:r w:rsidRPr="004D613D">
        <w:rPr>
          <w:rFonts w:ascii="仿宋" w:eastAsia="仿宋" w:hAnsi="仿宋" w:hint="eastAsia"/>
          <w:b w:val="0"/>
          <w:color w:val="000000"/>
          <w:sz w:val="30"/>
          <w:szCs w:val="30"/>
        </w:rPr>
        <w:t>主要职</w:t>
      </w:r>
      <w:r w:rsidR="009F020E" w:rsidRPr="004D613D">
        <w:rPr>
          <w:rFonts w:ascii="仿宋" w:eastAsia="仿宋" w:hAnsi="仿宋" w:hint="eastAsia"/>
          <w:b w:val="0"/>
          <w:color w:val="000000"/>
          <w:sz w:val="30"/>
          <w:szCs w:val="30"/>
        </w:rPr>
        <w:t>责</w:t>
      </w:r>
      <w:r w:rsidRPr="004D613D">
        <w:rPr>
          <w:rFonts w:ascii="仿宋" w:eastAsia="仿宋" w:hAnsi="仿宋" w:hint="eastAsia"/>
          <w:b w:val="0"/>
          <w:color w:val="000000"/>
          <w:sz w:val="30"/>
          <w:szCs w:val="30"/>
        </w:rPr>
        <w:t>是承担全县辖区内省县道公路桥梁的日常养护管理工作，拟定公路养护建议计划并按批准的计划组织实施管理，具体负责辖区内省县道公路桥梁及附属设施的日常管护、组织受灾毁损道路桥梁的恢复、维护道路路产路权，为辖区内道路良好运行提供有力保障。</w:t>
      </w:r>
    </w:p>
    <w:p w:rsidR="008E1788" w:rsidRPr="004D613D" w:rsidRDefault="009F020E" w:rsidP="008E1788">
      <w:pPr>
        <w:pStyle w:val="2"/>
        <w:spacing w:line="240" w:lineRule="auto"/>
        <w:rPr>
          <w:rFonts w:ascii="黑体" w:eastAsia="黑体" w:hAnsi="黑体"/>
          <w:b w:val="0"/>
          <w:bCs w:val="0"/>
        </w:rPr>
      </w:pPr>
      <w:r w:rsidRPr="004D613D">
        <w:rPr>
          <w:rFonts w:ascii="黑体" w:eastAsia="黑体" w:hAnsi="黑体" w:hint="eastAsia"/>
          <w:b w:val="0"/>
        </w:rPr>
        <w:t>二、机构设置</w:t>
      </w:r>
    </w:p>
    <w:p w:rsidR="00550BB5" w:rsidRPr="004D613D" w:rsidRDefault="007C5E52" w:rsidP="004D613D">
      <w:pPr>
        <w:snapToGrid w:val="0"/>
        <w:spacing w:line="360" w:lineRule="auto"/>
        <w:ind w:firstLineChars="200" w:firstLine="600"/>
        <w:rPr>
          <w:rFonts w:ascii="仿宋" w:eastAsia="仿宋" w:hAnsi="仿宋"/>
          <w:sz w:val="30"/>
          <w:szCs w:val="30"/>
        </w:rPr>
      </w:pPr>
      <w:r w:rsidRPr="004D613D">
        <w:rPr>
          <w:rFonts w:ascii="仿宋" w:eastAsia="仿宋" w:hAnsi="仿宋" w:hint="eastAsia"/>
          <w:sz w:val="30"/>
          <w:szCs w:val="30"/>
        </w:rPr>
        <w:t>盐边县养路队是一个独立编制、独立核算的财政全额拨款事业单位，主管部门为盐边县交通运输局。单位内设养护科、机械科、办公室、财务室。</w:t>
      </w:r>
      <w:bookmarkStart w:id="16" w:name="_Toc15396602"/>
      <w:bookmarkStart w:id="17" w:name="_Toc15377204"/>
      <w:bookmarkEnd w:id="14"/>
      <w:bookmarkEnd w:id="15"/>
    </w:p>
    <w:p w:rsidR="00FC22E2" w:rsidRPr="004D613D" w:rsidRDefault="00D41E1E" w:rsidP="004D613D">
      <w:pPr>
        <w:pStyle w:val="1"/>
        <w:spacing w:line="360" w:lineRule="auto"/>
        <w:ind w:right="440"/>
        <w:jc w:val="center"/>
        <w:rPr>
          <w:rFonts w:ascii="黑体" w:eastAsia="黑体" w:hAnsi="黑体"/>
          <w:bCs w:val="0"/>
        </w:rPr>
      </w:pPr>
      <w:r>
        <w:rPr>
          <w:rFonts w:ascii="黑体" w:eastAsia="黑体" w:hAnsi="黑体" w:hint="eastAsia"/>
          <w:b w:val="0"/>
        </w:rPr>
        <w:t>第二部分</w:t>
      </w:r>
      <w:r w:rsidR="008E1788">
        <w:rPr>
          <w:rFonts w:ascii="黑体" w:eastAsia="黑体" w:hAnsi="黑体" w:hint="eastAsia"/>
          <w:b w:val="0"/>
        </w:rPr>
        <w:t xml:space="preserve"> 2022</w:t>
      </w:r>
      <w:r>
        <w:rPr>
          <w:rFonts w:ascii="黑体" w:eastAsia="黑体" w:hAnsi="黑体" w:hint="eastAsia"/>
          <w:b w:val="0"/>
        </w:rPr>
        <w:t>年度</w:t>
      </w:r>
      <w:r>
        <w:rPr>
          <w:rFonts w:ascii="黑体" w:eastAsia="黑体" w:hAnsi="黑体" w:hint="eastAsia"/>
          <w:bCs w:val="0"/>
        </w:rPr>
        <w:t>单位决算情况说明</w:t>
      </w:r>
      <w:bookmarkEnd w:id="16"/>
      <w:bookmarkEnd w:id="17"/>
    </w:p>
    <w:p w:rsidR="00FC22E2" w:rsidRPr="009F4671" w:rsidRDefault="00D41E1E" w:rsidP="007C5E52">
      <w:pPr>
        <w:numPr>
          <w:ilvl w:val="0"/>
          <w:numId w:val="1"/>
        </w:numPr>
        <w:spacing w:line="360" w:lineRule="auto"/>
        <w:outlineLvl w:val="1"/>
        <w:rPr>
          <w:rFonts w:ascii="黑体" w:eastAsia="黑体" w:hAnsi="黑体"/>
          <w:sz w:val="32"/>
          <w:szCs w:val="32"/>
        </w:rPr>
      </w:pPr>
      <w:bookmarkStart w:id="18" w:name="_Toc15396603"/>
      <w:bookmarkStart w:id="19" w:name="_Toc15377205"/>
      <w:r>
        <w:rPr>
          <w:rFonts w:ascii="黑体" w:eastAsia="黑体" w:hAnsi="黑体" w:hint="eastAsia"/>
          <w:sz w:val="32"/>
          <w:szCs w:val="32"/>
        </w:rPr>
        <w:t>收</w:t>
      </w:r>
      <w:r w:rsidRPr="009F4671">
        <w:rPr>
          <w:rFonts w:ascii="黑体" w:eastAsia="黑体" w:hAnsi="黑体" w:hint="eastAsia"/>
          <w:sz w:val="32"/>
          <w:szCs w:val="32"/>
        </w:rPr>
        <w:t>入支出决算总体情况说明</w:t>
      </w:r>
      <w:bookmarkEnd w:id="18"/>
      <w:bookmarkEnd w:id="19"/>
    </w:p>
    <w:p w:rsidR="000F2F51" w:rsidRPr="004D613D" w:rsidRDefault="008E1788" w:rsidP="004D613D">
      <w:pPr>
        <w:snapToGrid w:val="0"/>
        <w:spacing w:line="360" w:lineRule="auto"/>
        <w:ind w:firstLineChars="200" w:firstLine="600"/>
        <w:rPr>
          <w:rFonts w:ascii="仿宋" w:eastAsia="仿宋" w:hAnsi="仿宋"/>
          <w:sz w:val="30"/>
          <w:szCs w:val="30"/>
        </w:rPr>
      </w:pPr>
      <w:r w:rsidRPr="004D613D">
        <w:rPr>
          <w:rFonts w:ascii="仿宋" w:eastAsia="仿宋" w:hAnsi="仿宋" w:hint="eastAsia"/>
          <w:sz w:val="30"/>
          <w:szCs w:val="30"/>
        </w:rPr>
        <w:t>2022</w:t>
      </w:r>
      <w:r w:rsidR="00D41E1E" w:rsidRPr="004D613D">
        <w:rPr>
          <w:rFonts w:ascii="仿宋" w:eastAsia="仿宋" w:hAnsi="仿宋" w:hint="eastAsia"/>
          <w:sz w:val="30"/>
          <w:szCs w:val="30"/>
        </w:rPr>
        <w:t>年度收、支总计</w:t>
      </w:r>
      <w:r w:rsidRPr="004D613D">
        <w:rPr>
          <w:rFonts w:ascii="仿宋" w:eastAsia="仿宋" w:hAnsi="仿宋" w:hint="eastAsia"/>
          <w:sz w:val="30"/>
          <w:szCs w:val="30"/>
        </w:rPr>
        <w:t>954.72</w:t>
      </w:r>
      <w:r w:rsidR="00D41E1E" w:rsidRPr="004D613D">
        <w:rPr>
          <w:rFonts w:ascii="仿宋" w:eastAsia="仿宋" w:hAnsi="仿宋" w:hint="eastAsia"/>
          <w:sz w:val="30"/>
          <w:szCs w:val="30"/>
        </w:rPr>
        <w:t>万元。与202</w:t>
      </w:r>
      <w:r w:rsidRPr="004D613D">
        <w:rPr>
          <w:rFonts w:ascii="仿宋" w:eastAsia="仿宋" w:hAnsi="仿宋" w:hint="eastAsia"/>
          <w:sz w:val="30"/>
          <w:szCs w:val="30"/>
        </w:rPr>
        <w:t>1</w:t>
      </w:r>
      <w:r w:rsidR="00D41E1E" w:rsidRPr="004D613D">
        <w:rPr>
          <w:rFonts w:ascii="仿宋" w:eastAsia="仿宋" w:hAnsi="仿宋" w:hint="eastAsia"/>
          <w:sz w:val="30"/>
          <w:szCs w:val="30"/>
        </w:rPr>
        <w:t>年相比</w:t>
      </w:r>
      <w:r w:rsidR="00A453B7" w:rsidRPr="004D613D">
        <w:rPr>
          <w:rFonts w:ascii="仿宋" w:eastAsia="仿宋" w:hAnsi="仿宋" w:hint="eastAsia"/>
          <w:sz w:val="30"/>
          <w:szCs w:val="30"/>
        </w:rPr>
        <w:t>（202</w:t>
      </w:r>
      <w:r w:rsidRPr="004D613D">
        <w:rPr>
          <w:rFonts w:ascii="仿宋" w:eastAsia="仿宋" w:hAnsi="仿宋" w:hint="eastAsia"/>
          <w:sz w:val="30"/>
          <w:szCs w:val="30"/>
        </w:rPr>
        <w:t>1</w:t>
      </w:r>
      <w:r w:rsidR="00A453B7" w:rsidRPr="004D613D">
        <w:rPr>
          <w:rFonts w:ascii="仿宋" w:eastAsia="仿宋" w:hAnsi="仿宋" w:hint="eastAsia"/>
          <w:sz w:val="30"/>
          <w:szCs w:val="30"/>
        </w:rPr>
        <w:t>年度收、支总计</w:t>
      </w:r>
      <w:r w:rsidRPr="004D613D">
        <w:rPr>
          <w:rFonts w:ascii="仿宋" w:eastAsia="仿宋" w:hAnsi="仿宋" w:hint="eastAsia"/>
          <w:sz w:val="30"/>
          <w:szCs w:val="30"/>
        </w:rPr>
        <w:t>866.85</w:t>
      </w:r>
      <w:r w:rsidR="00A453B7" w:rsidRPr="004D613D">
        <w:rPr>
          <w:rFonts w:ascii="仿宋" w:eastAsia="仿宋" w:hAnsi="仿宋" w:hint="eastAsia"/>
          <w:sz w:val="30"/>
          <w:szCs w:val="30"/>
        </w:rPr>
        <w:t>万元）</w:t>
      </w:r>
      <w:r w:rsidR="00D41E1E" w:rsidRPr="004D613D">
        <w:rPr>
          <w:rFonts w:ascii="仿宋" w:eastAsia="仿宋" w:hAnsi="仿宋" w:hint="eastAsia"/>
          <w:sz w:val="30"/>
          <w:szCs w:val="30"/>
        </w:rPr>
        <w:t>，收、支总计各增加</w:t>
      </w:r>
      <w:r w:rsidRPr="004D613D">
        <w:rPr>
          <w:rFonts w:ascii="仿宋" w:eastAsia="仿宋" w:hAnsi="仿宋" w:hint="eastAsia"/>
          <w:sz w:val="30"/>
          <w:szCs w:val="30"/>
        </w:rPr>
        <w:t>87.87</w:t>
      </w:r>
      <w:r w:rsidR="00D41E1E" w:rsidRPr="004D613D">
        <w:rPr>
          <w:rFonts w:ascii="仿宋" w:eastAsia="仿宋" w:hAnsi="仿宋" w:hint="eastAsia"/>
          <w:sz w:val="30"/>
          <w:szCs w:val="30"/>
        </w:rPr>
        <w:t>万元，增长</w:t>
      </w:r>
      <w:r w:rsidR="000F0FB9" w:rsidRPr="004D613D">
        <w:rPr>
          <w:rFonts w:ascii="仿宋" w:eastAsia="仿宋" w:hAnsi="仿宋" w:hint="eastAsia"/>
          <w:sz w:val="30"/>
          <w:szCs w:val="30"/>
        </w:rPr>
        <w:t>1</w:t>
      </w:r>
      <w:r w:rsidR="00B643D7" w:rsidRPr="004D613D">
        <w:rPr>
          <w:rFonts w:ascii="仿宋" w:eastAsia="仿宋" w:hAnsi="仿宋" w:hint="eastAsia"/>
          <w:sz w:val="30"/>
          <w:szCs w:val="30"/>
        </w:rPr>
        <w:t>0.14</w:t>
      </w:r>
      <w:r w:rsidR="00D41E1E" w:rsidRPr="004D613D">
        <w:rPr>
          <w:rFonts w:ascii="仿宋" w:eastAsia="仿宋" w:hAnsi="仿宋"/>
          <w:sz w:val="30"/>
          <w:szCs w:val="30"/>
        </w:rPr>
        <w:t>%</w:t>
      </w:r>
      <w:r w:rsidR="00D41E1E" w:rsidRPr="004D613D">
        <w:rPr>
          <w:rFonts w:ascii="仿宋" w:eastAsia="仿宋" w:hAnsi="仿宋" w:hint="eastAsia"/>
          <w:sz w:val="30"/>
          <w:szCs w:val="30"/>
        </w:rPr>
        <w:t>。</w:t>
      </w:r>
      <w:r w:rsidR="00B643D7" w:rsidRPr="004D613D">
        <w:rPr>
          <w:rFonts w:ascii="仿宋" w:eastAsia="仿宋" w:hAnsi="仿宋" w:hint="eastAsia"/>
          <w:sz w:val="30"/>
          <w:szCs w:val="30"/>
        </w:rPr>
        <w:t>主要原因是：</w:t>
      </w:r>
      <w:r w:rsidR="00550BB5" w:rsidRPr="004D613D">
        <w:rPr>
          <w:rFonts w:ascii="仿宋" w:eastAsia="仿宋" w:hAnsi="仿宋" w:hint="eastAsia"/>
          <w:sz w:val="30"/>
          <w:szCs w:val="30"/>
        </w:rPr>
        <w:t>1、公路养护项目省级交通专项资金收入支出增加45万元（2021年213万元，2022年258万元）；离休人员医疗费收入支出比2021增加2.67万元。2022年项目收入支出总计</w:t>
      </w:r>
      <w:r w:rsidR="00550BB5" w:rsidRPr="004D613D">
        <w:rPr>
          <w:rFonts w:ascii="仿宋" w:eastAsia="仿宋" w:hAnsi="仿宋"/>
          <w:sz w:val="30"/>
          <w:szCs w:val="30"/>
        </w:rPr>
        <w:t>589</w:t>
      </w:r>
      <w:r w:rsidR="00550BB5" w:rsidRPr="004D613D">
        <w:rPr>
          <w:rFonts w:ascii="仿宋" w:eastAsia="仿宋" w:hAnsi="仿宋" w:hint="eastAsia"/>
          <w:sz w:val="30"/>
          <w:szCs w:val="30"/>
        </w:rPr>
        <w:t>.</w:t>
      </w:r>
      <w:r w:rsidR="00550BB5" w:rsidRPr="004D613D">
        <w:rPr>
          <w:rFonts w:ascii="仿宋" w:eastAsia="仿宋" w:hAnsi="仿宋"/>
          <w:sz w:val="30"/>
          <w:szCs w:val="30"/>
        </w:rPr>
        <w:t>67</w:t>
      </w:r>
      <w:r w:rsidR="00550BB5" w:rsidRPr="004D613D">
        <w:rPr>
          <w:rFonts w:ascii="仿宋" w:eastAsia="仿宋" w:hAnsi="仿宋" w:hint="eastAsia"/>
          <w:sz w:val="30"/>
          <w:szCs w:val="30"/>
        </w:rPr>
        <w:t>万元，2021年项目收入支出总计542万元，2022年项目支出比2021年增加47.67万元。</w:t>
      </w:r>
      <w:r w:rsidR="00B643D7" w:rsidRPr="004D613D">
        <w:rPr>
          <w:rFonts w:ascii="仿宋" w:eastAsia="仿宋" w:hAnsi="仿宋" w:hint="eastAsia"/>
          <w:sz w:val="30"/>
          <w:szCs w:val="30"/>
        </w:rPr>
        <w:t>2、</w:t>
      </w:r>
      <w:r w:rsidR="00550BB5" w:rsidRPr="004D613D">
        <w:rPr>
          <w:rFonts w:ascii="仿宋" w:eastAsia="仿宋" w:hAnsi="仿宋" w:hint="eastAsia"/>
          <w:sz w:val="30"/>
          <w:szCs w:val="30"/>
        </w:rPr>
        <w:t>人员经费收入</w:t>
      </w:r>
      <w:r w:rsidR="00550BB5" w:rsidRPr="004D613D">
        <w:rPr>
          <w:rFonts w:ascii="仿宋" w:eastAsia="仿宋" w:hAnsi="仿宋" w:hint="eastAsia"/>
          <w:sz w:val="30"/>
          <w:szCs w:val="30"/>
        </w:rPr>
        <w:lastRenderedPageBreak/>
        <w:t>支出增加。2022年基本支出收入支出数</w:t>
      </w:r>
      <w:r w:rsidR="00550BB5" w:rsidRPr="004D613D">
        <w:rPr>
          <w:rFonts w:ascii="仿宋" w:eastAsia="仿宋" w:hAnsi="仿宋"/>
          <w:sz w:val="30"/>
          <w:szCs w:val="30"/>
        </w:rPr>
        <w:t>365</w:t>
      </w:r>
      <w:r w:rsidR="00550BB5" w:rsidRPr="004D613D">
        <w:rPr>
          <w:rFonts w:ascii="仿宋" w:eastAsia="仿宋" w:hAnsi="仿宋" w:hint="eastAsia"/>
          <w:sz w:val="30"/>
          <w:szCs w:val="30"/>
        </w:rPr>
        <w:t>.</w:t>
      </w:r>
      <w:r w:rsidR="00550BB5" w:rsidRPr="004D613D">
        <w:rPr>
          <w:rFonts w:ascii="仿宋" w:eastAsia="仿宋" w:hAnsi="仿宋"/>
          <w:sz w:val="30"/>
          <w:szCs w:val="30"/>
        </w:rPr>
        <w:t>05</w:t>
      </w:r>
      <w:r w:rsidR="00550BB5" w:rsidRPr="004D613D">
        <w:rPr>
          <w:rFonts w:ascii="仿宋" w:eastAsia="仿宋" w:hAnsi="仿宋" w:hint="eastAsia"/>
          <w:sz w:val="30"/>
          <w:szCs w:val="30"/>
        </w:rPr>
        <w:t>万元</w:t>
      </w:r>
      <w:r w:rsidR="00B643D7" w:rsidRPr="004D613D">
        <w:rPr>
          <w:rFonts w:ascii="仿宋" w:eastAsia="仿宋" w:hAnsi="仿宋" w:hint="eastAsia"/>
          <w:sz w:val="30"/>
          <w:szCs w:val="30"/>
        </w:rPr>
        <w:t>，2021年基本支出</w:t>
      </w:r>
      <w:r w:rsidR="00550BB5" w:rsidRPr="004D613D">
        <w:rPr>
          <w:rFonts w:ascii="仿宋" w:eastAsia="仿宋" w:hAnsi="仿宋" w:hint="eastAsia"/>
          <w:sz w:val="30"/>
          <w:szCs w:val="30"/>
        </w:rPr>
        <w:t>收入支出</w:t>
      </w:r>
      <w:r w:rsidR="00B643D7" w:rsidRPr="004D613D">
        <w:rPr>
          <w:rFonts w:ascii="仿宋" w:eastAsia="仿宋" w:hAnsi="仿宋" w:hint="eastAsia"/>
          <w:sz w:val="30"/>
          <w:szCs w:val="30"/>
        </w:rPr>
        <w:t>324.85万元，2022年基本支出</w:t>
      </w:r>
      <w:r w:rsidR="00550BB5" w:rsidRPr="004D613D">
        <w:rPr>
          <w:rFonts w:ascii="仿宋" w:eastAsia="仿宋" w:hAnsi="仿宋" w:hint="eastAsia"/>
          <w:sz w:val="30"/>
          <w:szCs w:val="30"/>
        </w:rPr>
        <w:t>收入支出</w:t>
      </w:r>
      <w:r w:rsidR="00B643D7" w:rsidRPr="004D613D">
        <w:rPr>
          <w:rFonts w:ascii="仿宋" w:eastAsia="仿宋" w:hAnsi="仿宋" w:hint="eastAsia"/>
          <w:sz w:val="30"/>
          <w:szCs w:val="30"/>
        </w:rPr>
        <w:t>比2021年增加40.2万元。</w:t>
      </w:r>
    </w:p>
    <w:p w:rsidR="00A453B7" w:rsidRPr="00A453B7" w:rsidRDefault="00E5048D" w:rsidP="000F2F51">
      <w:pPr>
        <w:pStyle w:val="a0"/>
        <w:spacing w:before="93"/>
        <w:jc w:val="center"/>
      </w:pPr>
      <w:r>
        <w:rPr>
          <w:noProof/>
        </w:rPr>
        <w:drawing>
          <wp:inline distT="0" distB="0" distL="0" distR="0">
            <wp:extent cx="3984539" cy="1902940"/>
            <wp:effectExtent l="19050" t="0" r="15961" b="206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FC22E2" w:rsidRPr="00A453B7" w:rsidRDefault="00D41E1E" w:rsidP="004D613D">
      <w:pPr>
        <w:spacing w:line="600" w:lineRule="exact"/>
        <w:ind w:firstLineChars="200" w:firstLine="640"/>
        <w:jc w:val="center"/>
        <w:rPr>
          <w:rFonts w:ascii="仿宋" w:eastAsia="仿宋" w:hAnsi="仿宋"/>
          <w:sz w:val="32"/>
          <w:szCs w:val="32"/>
        </w:rPr>
      </w:pPr>
      <w:r>
        <w:rPr>
          <w:rFonts w:ascii="仿宋" w:eastAsia="仿宋" w:hAnsi="仿宋" w:hint="eastAsia"/>
          <w:sz w:val="32"/>
          <w:szCs w:val="32"/>
        </w:rPr>
        <w:t>（图</w:t>
      </w:r>
      <w:r>
        <w:rPr>
          <w:rFonts w:ascii="仿宋" w:eastAsia="仿宋" w:hAnsi="仿宋"/>
          <w:sz w:val="32"/>
          <w:szCs w:val="32"/>
        </w:rPr>
        <w:t>1</w:t>
      </w:r>
      <w:r>
        <w:rPr>
          <w:rFonts w:ascii="仿宋" w:eastAsia="仿宋" w:hAnsi="仿宋" w:hint="eastAsia"/>
          <w:sz w:val="32"/>
          <w:szCs w:val="32"/>
        </w:rPr>
        <w:t>：收、支决算总计变动情况图）（柱状图）</w:t>
      </w:r>
    </w:p>
    <w:p w:rsidR="00FC22E2" w:rsidRPr="009F4671" w:rsidRDefault="00D41E1E">
      <w:pPr>
        <w:numPr>
          <w:ilvl w:val="0"/>
          <w:numId w:val="1"/>
        </w:numPr>
        <w:spacing w:line="600" w:lineRule="exact"/>
        <w:outlineLvl w:val="1"/>
        <w:rPr>
          <w:rFonts w:ascii="黑体" w:eastAsia="黑体" w:hAnsi="黑体"/>
          <w:b/>
          <w:sz w:val="32"/>
          <w:szCs w:val="32"/>
        </w:rPr>
      </w:pPr>
      <w:bookmarkStart w:id="20" w:name="_Toc15396604"/>
      <w:bookmarkStart w:id="21" w:name="_Toc15377206"/>
      <w:r w:rsidRPr="009F4671">
        <w:rPr>
          <w:rFonts w:ascii="黑体" w:eastAsia="黑体" w:hAnsi="黑体" w:hint="eastAsia"/>
          <w:b/>
          <w:sz w:val="32"/>
          <w:szCs w:val="32"/>
        </w:rPr>
        <w:t>收入决算情况说明</w:t>
      </w:r>
      <w:bookmarkEnd w:id="20"/>
      <w:bookmarkEnd w:id="21"/>
    </w:p>
    <w:p w:rsidR="00FC22E2" w:rsidRPr="004D613D" w:rsidRDefault="00D41E1E" w:rsidP="004D613D">
      <w:pPr>
        <w:spacing w:line="600" w:lineRule="exact"/>
        <w:ind w:firstLineChars="200" w:firstLine="600"/>
        <w:outlineLvl w:val="1"/>
        <w:rPr>
          <w:rFonts w:ascii="仿宋" w:eastAsia="仿宋" w:hAnsi="仿宋"/>
          <w:sz w:val="30"/>
          <w:szCs w:val="30"/>
        </w:rPr>
      </w:pPr>
      <w:r w:rsidRPr="004D613D">
        <w:rPr>
          <w:rFonts w:ascii="仿宋" w:eastAsia="仿宋" w:hAnsi="仿宋"/>
          <w:sz w:val="30"/>
          <w:szCs w:val="30"/>
        </w:rPr>
        <w:t>20</w:t>
      </w:r>
      <w:r w:rsidR="00AF5171" w:rsidRPr="004D613D">
        <w:rPr>
          <w:rFonts w:ascii="仿宋" w:eastAsia="仿宋" w:hAnsi="仿宋" w:hint="eastAsia"/>
          <w:sz w:val="30"/>
          <w:szCs w:val="30"/>
        </w:rPr>
        <w:t>22</w:t>
      </w:r>
      <w:r w:rsidRPr="004D613D">
        <w:rPr>
          <w:rFonts w:ascii="仿宋" w:eastAsia="仿宋" w:hAnsi="仿宋" w:hint="eastAsia"/>
          <w:sz w:val="30"/>
          <w:szCs w:val="30"/>
        </w:rPr>
        <w:t>年本年收入合计</w:t>
      </w:r>
      <w:r w:rsidR="00AF5171" w:rsidRPr="004D613D">
        <w:rPr>
          <w:rFonts w:ascii="仿宋" w:eastAsia="仿宋" w:hAnsi="仿宋" w:hint="eastAsia"/>
          <w:sz w:val="30"/>
          <w:szCs w:val="30"/>
        </w:rPr>
        <w:t>954.72</w:t>
      </w:r>
      <w:r w:rsidRPr="004D613D">
        <w:rPr>
          <w:rFonts w:ascii="仿宋" w:eastAsia="仿宋" w:hAnsi="仿宋" w:hint="eastAsia"/>
          <w:sz w:val="30"/>
          <w:szCs w:val="30"/>
        </w:rPr>
        <w:t>万元，其中：一般公共预算财政拨款收入</w:t>
      </w:r>
      <w:r w:rsidR="00AF5171" w:rsidRPr="004D613D">
        <w:rPr>
          <w:rFonts w:ascii="仿宋" w:eastAsia="仿宋" w:hAnsi="仿宋" w:hint="eastAsia"/>
          <w:sz w:val="30"/>
          <w:szCs w:val="30"/>
        </w:rPr>
        <w:t>954.72</w:t>
      </w:r>
      <w:r w:rsidRPr="004D613D">
        <w:rPr>
          <w:rFonts w:ascii="仿宋" w:eastAsia="仿宋" w:hAnsi="仿宋" w:hint="eastAsia"/>
          <w:sz w:val="30"/>
          <w:szCs w:val="30"/>
        </w:rPr>
        <w:t>万元，占</w:t>
      </w:r>
      <w:r w:rsidR="000A321C" w:rsidRPr="004D613D">
        <w:rPr>
          <w:rFonts w:ascii="仿宋" w:eastAsia="仿宋" w:hAnsi="仿宋" w:hint="eastAsia"/>
          <w:sz w:val="30"/>
          <w:szCs w:val="30"/>
        </w:rPr>
        <w:t>100</w:t>
      </w:r>
      <w:r w:rsidRPr="004D613D">
        <w:rPr>
          <w:rFonts w:ascii="仿宋" w:eastAsia="仿宋" w:hAnsi="仿宋"/>
          <w:sz w:val="30"/>
          <w:szCs w:val="30"/>
        </w:rPr>
        <w:t>%</w:t>
      </w:r>
      <w:r w:rsidRPr="004D613D">
        <w:rPr>
          <w:rFonts w:ascii="仿宋" w:eastAsia="仿宋" w:hAnsi="仿宋" w:hint="eastAsia"/>
          <w:sz w:val="30"/>
          <w:szCs w:val="30"/>
        </w:rPr>
        <w:t>；政府性基金预算财政拨款收入</w:t>
      </w:r>
      <w:r w:rsidR="000A321C" w:rsidRPr="004D613D">
        <w:rPr>
          <w:rFonts w:ascii="仿宋" w:eastAsia="仿宋" w:hAnsi="仿宋" w:hint="eastAsia"/>
          <w:sz w:val="30"/>
          <w:szCs w:val="30"/>
        </w:rPr>
        <w:t>0</w:t>
      </w:r>
      <w:r w:rsidRPr="004D613D">
        <w:rPr>
          <w:rFonts w:ascii="仿宋" w:eastAsia="仿宋" w:hAnsi="仿宋" w:hint="eastAsia"/>
          <w:sz w:val="30"/>
          <w:szCs w:val="30"/>
        </w:rPr>
        <w:t>万元，占</w:t>
      </w:r>
      <w:r w:rsidR="000A321C" w:rsidRPr="004D613D">
        <w:rPr>
          <w:rFonts w:ascii="仿宋" w:eastAsia="仿宋" w:hAnsi="仿宋" w:hint="eastAsia"/>
          <w:sz w:val="30"/>
          <w:szCs w:val="30"/>
        </w:rPr>
        <w:t>0</w:t>
      </w:r>
      <w:r w:rsidRPr="004D613D">
        <w:rPr>
          <w:rFonts w:ascii="仿宋" w:eastAsia="仿宋" w:hAnsi="仿宋"/>
          <w:sz w:val="30"/>
          <w:szCs w:val="30"/>
        </w:rPr>
        <w:t>%</w:t>
      </w:r>
      <w:r w:rsidRPr="004D613D">
        <w:rPr>
          <w:rFonts w:ascii="仿宋" w:eastAsia="仿宋" w:hAnsi="仿宋" w:hint="eastAsia"/>
          <w:sz w:val="30"/>
          <w:szCs w:val="30"/>
        </w:rPr>
        <w:t>；国有资本经营预算财政拨款收入</w:t>
      </w:r>
      <w:r w:rsidR="000A321C" w:rsidRPr="004D613D">
        <w:rPr>
          <w:rFonts w:ascii="仿宋" w:eastAsia="仿宋" w:hAnsi="仿宋" w:hint="eastAsia"/>
          <w:sz w:val="30"/>
          <w:szCs w:val="30"/>
        </w:rPr>
        <w:t>0</w:t>
      </w:r>
      <w:r w:rsidRPr="004D613D">
        <w:rPr>
          <w:rFonts w:ascii="仿宋" w:eastAsia="仿宋" w:hAnsi="仿宋" w:hint="eastAsia"/>
          <w:sz w:val="30"/>
          <w:szCs w:val="30"/>
        </w:rPr>
        <w:t>万元，占</w:t>
      </w:r>
      <w:r w:rsidR="000A321C" w:rsidRPr="004D613D">
        <w:rPr>
          <w:rFonts w:ascii="仿宋" w:eastAsia="仿宋" w:hAnsi="仿宋" w:hint="eastAsia"/>
          <w:sz w:val="30"/>
          <w:szCs w:val="30"/>
        </w:rPr>
        <w:t>0</w:t>
      </w:r>
      <w:r w:rsidRPr="004D613D">
        <w:rPr>
          <w:rFonts w:ascii="仿宋" w:eastAsia="仿宋" w:hAnsi="仿宋"/>
          <w:sz w:val="30"/>
          <w:szCs w:val="30"/>
        </w:rPr>
        <w:t>%</w:t>
      </w:r>
      <w:r w:rsidRPr="004D613D">
        <w:rPr>
          <w:rFonts w:ascii="仿宋" w:eastAsia="仿宋" w:hAnsi="仿宋" w:hint="eastAsia"/>
          <w:sz w:val="30"/>
          <w:szCs w:val="30"/>
        </w:rPr>
        <w:t>；上级补助收入</w:t>
      </w:r>
      <w:r w:rsidR="000A321C" w:rsidRPr="004D613D">
        <w:rPr>
          <w:rFonts w:ascii="仿宋" w:eastAsia="仿宋" w:hAnsi="仿宋" w:hint="eastAsia"/>
          <w:sz w:val="30"/>
          <w:szCs w:val="30"/>
        </w:rPr>
        <w:t>0</w:t>
      </w:r>
      <w:r w:rsidRPr="004D613D">
        <w:rPr>
          <w:rFonts w:ascii="仿宋" w:eastAsia="仿宋" w:hAnsi="仿宋" w:hint="eastAsia"/>
          <w:sz w:val="30"/>
          <w:szCs w:val="30"/>
        </w:rPr>
        <w:t>万元，占</w:t>
      </w:r>
      <w:r w:rsidR="000A321C" w:rsidRPr="004D613D">
        <w:rPr>
          <w:rFonts w:ascii="仿宋" w:eastAsia="仿宋" w:hAnsi="仿宋" w:hint="eastAsia"/>
          <w:sz w:val="30"/>
          <w:szCs w:val="30"/>
        </w:rPr>
        <w:t>0</w:t>
      </w:r>
      <w:r w:rsidRPr="004D613D">
        <w:rPr>
          <w:rFonts w:ascii="仿宋" w:eastAsia="仿宋" w:hAnsi="仿宋"/>
          <w:sz w:val="30"/>
          <w:szCs w:val="30"/>
        </w:rPr>
        <w:t>%</w:t>
      </w:r>
      <w:bookmarkStart w:id="22" w:name="_GoBack"/>
      <w:bookmarkEnd w:id="22"/>
      <w:r w:rsidRPr="004D613D">
        <w:rPr>
          <w:rFonts w:ascii="仿宋" w:eastAsia="仿宋" w:hAnsi="仿宋" w:hint="eastAsia"/>
          <w:sz w:val="30"/>
          <w:szCs w:val="30"/>
        </w:rPr>
        <w:t>；事业收入</w:t>
      </w:r>
      <w:r w:rsidR="000A321C" w:rsidRPr="004D613D">
        <w:rPr>
          <w:rFonts w:ascii="仿宋" w:eastAsia="仿宋" w:hAnsi="仿宋" w:hint="eastAsia"/>
          <w:sz w:val="30"/>
          <w:szCs w:val="30"/>
        </w:rPr>
        <w:t>0</w:t>
      </w:r>
      <w:r w:rsidRPr="004D613D">
        <w:rPr>
          <w:rFonts w:ascii="仿宋" w:eastAsia="仿宋" w:hAnsi="仿宋" w:hint="eastAsia"/>
          <w:sz w:val="30"/>
          <w:szCs w:val="30"/>
        </w:rPr>
        <w:t>万元，占</w:t>
      </w:r>
      <w:r w:rsidR="000A321C" w:rsidRPr="004D613D">
        <w:rPr>
          <w:rFonts w:ascii="仿宋" w:eastAsia="仿宋" w:hAnsi="仿宋" w:hint="eastAsia"/>
          <w:sz w:val="30"/>
          <w:szCs w:val="30"/>
        </w:rPr>
        <w:t>0</w:t>
      </w:r>
      <w:r w:rsidRPr="004D613D">
        <w:rPr>
          <w:rFonts w:ascii="仿宋" w:eastAsia="仿宋" w:hAnsi="仿宋"/>
          <w:sz w:val="30"/>
          <w:szCs w:val="30"/>
        </w:rPr>
        <w:t>%</w:t>
      </w:r>
      <w:r w:rsidRPr="004D613D">
        <w:rPr>
          <w:rFonts w:ascii="仿宋" w:eastAsia="仿宋" w:hAnsi="仿宋" w:hint="eastAsia"/>
          <w:sz w:val="30"/>
          <w:szCs w:val="30"/>
        </w:rPr>
        <w:t>；经营收入</w:t>
      </w:r>
      <w:r w:rsidR="000A321C" w:rsidRPr="004D613D">
        <w:rPr>
          <w:rFonts w:ascii="仿宋" w:eastAsia="仿宋" w:hAnsi="仿宋" w:hint="eastAsia"/>
          <w:sz w:val="30"/>
          <w:szCs w:val="30"/>
        </w:rPr>
        <w:t>0</w:t>
      </w:r>
      <w:r w:rsidRPr="004D613D">
        <w:rPr>
          <w:rFonts w:ascii="仿宋" w:eastAsia="仿宋" w:hAnsi="仿宋" w:hint="eastAsia"/>
          <w:sz w:val="30"/>
          <w:szCs w:val="30"/>
        </w:rPr>
        <w:t>万元，占</w:t>
      </w:r>
      <w:r w:rsidR="000A321C" w:rsidRPr="004D613D">
        <w:rPr>
          <w:rFonts w:ascii="仿宋" w:eastAsia="仿宋" w:hAnsi="仿宋" w:hint="eastAsia"/>
          <w:sz w:val="30"/>
          <w:szCs w:val="30"/>
        </w:rPr>
        <w:t>0</w:t>
      </w:r>
      <w:r w:rsidRPr="004D613D">
        <w:rPr>
          <w:rFonts w:ascii="仿宋" w:eastAsia="仿宋" w:hAnsi="仿宋"/>
          <w:sz w:val="30"/>
          <w:szCs w:val="30"/>
        </w:rPr>
        <w:t>%</w:t>
      </w:r>
      <w:r w:rsidRPr="004D613D">
        <w:rPr>
          <w:rFonts w:ascii="仿宋" w:eastAsia="仿宋" w:hAnsi="仿宋" w:hint="eastAsia"/>
          <w:sz w:val="30"/>
          <w:szCs w:val="30"/>
        </w:rPr>
        <w:t>；附属单位上缴收入</w:t>
      </w:r>
      <w:r w:rsidR="000A321C" w:rsidRPr="004D613D">
        <w:rPr>
          <w:rFonts w:ascii="仿宋" w:eastAsia="仿宋" w:hAnsi="仿宋" w:hint="eastAsia"/>
          <w:sz w:val="30"/>
          <w:szCs w:val="30"/>
        </w:rPr>
        <w:t>0</w:t>
      </w:r>
      <w:r w:rsidRPr="004D613D">
        <w:rPr>
          <w:rFonts w:ascii="仿宋" w:eastAsia="仿宋" w:hAnsi="仿宋" w:hint="eastAsia"/>
          <w:sz w:val="30"/>
          <w:szCs w:val="30"/>
        </w:rPr>
        <w:t>万元，占</w:t>
      </w:r>
      <w:r w:rsidR="000A321C" w:rsidRPr="004D613D">
        <w:rPr>
          <w:rFonts w:ascii="仿宋" w:eastAsia="仿宋" w:hAnsi="仿宋" w:hint="eastAsia"/>
          <w:sz w:val="30"/>
          <w:szCs w:val="30"/>
        </w:rPr>
        <w:t>0</w:t>
      </w:r>
      <w:r w:rsidRPr="004D613D">
        <w:rPr>
          <w:rFonts w:ascii="仿宋" w:eastAsia="仿宋" w:hAnsi="仿宋"/>
          <w:sz w:val="30"/>
          <w:szCs w:val="30"/>
        </w:rPr>
        <w:t>%</w:t>
      </w:r>
      <w:r w:rsidRPr="004D613D">
        <w:rPr>
          <w:rFonts w:ascii="仿宋" w:eastAsia="仿宋" w:hAnsi="仿宋" w:hint="eastAsia"/>
          <w:sz w:val="30"/>
          <w:szCs w:val="30"/>
        </w:rPr>
        <w:t>；其他收入</w:t>
      </w:r>
      <w:r w:rsidR="000A321C" w:rsidRPr="004D613D">
        <w:rPr>
          <w:rFonts w:ascii="仿宋" w:eastAsia="仿宋" w:hAnsi="仿宋" w:hint="eastAsia"/>
          <w:sz w:val="30"/>
          <w:szCs w:val="30"/>
        </w:rPr>
        <w:t>0</w:t>
      </w:r>
      <w:r w:rsidRPr="004D613D">
        <w:rPr>
          <w:rFonts w:ascii="仿宋" w:eastAsia="仿宋" w:hAnsi="仿宋" w:hint="eastAsia"/>
          <w:sz w:val="30"/>
          <w:szCs w:val="30"/>
        </w:rPr>
        <w:t>万元，占</w:t>
      </w:r>
      <w:r w:rsidR="000A321C" w:rsidRPr="004D613D">
        <w:rPr>
          <w:rFonts w:ascii="仿宋" w:eastAsia="仿宋" w:hAnsi="仿宋" w:hint="eastAsia"/>
          <w:sz w:val="30"/>
          <w:szCs w:val="30"/>
        </w:rPr>
        <w:t>0</w:t>
      </w:r>
      <w:r w:rsidRPr="004D613D">
        <w:rPr>
          <w:rFonts w:ascii="仿宋" w:eastAsia="仿宋" w:hAnsi="仿宋"/>
          <w:sz w:val="30"/>
          <w:szCs w:val="30"/>
        </w:rPr>
        <w:t>%</w:t>
      </w:r>
      <w:r w:rsidRPr="004D613D">
        <w:rPr>
          <w:rFonts w:ascii="仿宋" w:eastAsia="仿宋" w:hAnsi="仿宋" w:hint="eastAsia"/>
          <w:sz w:val="30"/>
          <w:szCs w:val="30"/>
        </w:rPr>
        <w:t>。</w:t>
      </w:r>
    </w:p>
    <w:p w:rsidR="000A321C" w:rsidRPr="000A321C" w:rsidRDefault="00A119F4" w:rsidP="002D2E9E">
      <w:pPr>
        <w:pStyle w:val="a0"/>
        <w:spacing w:before="93"/>
        <w:jc w:val="center"/>
      </w:pPr>
      <w:r>
        <w:rPr>
          <w:noProof/>
        </w:rPr>
        <w:drawing>
          <wp:inline distT="0" distB="0" distL="0" distR="0">
            <wp:extent cx="2875005" cy="1285103"/>
            <wp:effectExtent l="0" t="0" r="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FC22E2" w:rsidRPr="004D613D" w:rsidRDefault="00D41E1E" w:rsidP="004D613D">
      <w:pPr>
        <w:spacing w:line="600" w:lineRule="exact"/>
        <w:ind w:firstLineChars="200" w:firstLine="600"/>
        <w:jc w:val="center"/>
        <w:rPr>
          <w:rFonts w:ascii="仿宋" w:eastAsia="仿宋" w:hAnsi="仿宋"/>
          <w:sz w:val="30"/>
          <w:szCs w:val="30"/>
        </w:rPr>
      </w:pPr>
      <w:r w:rsidRPr="004D613D">
        <w:rPr>
          <w:rFonts w:ascii="仿宋" w:eastAsia="仿宋" w:hAnsi="仿宋" w:hint="eastAsia"/>
          <w:sz w:val="30"/>
          <w:szCs w:val="30"/>
        </w:rPr>
        <w:t>（图2：收入决算结构图）（饼状图）</w:t>
      </w:r>
    </w:p>
    <w:p w:rsidR="00FC22E2" w:rsidRPr="009F4671" w:rsidRDefault="00D41E1E">
      <w:pPr>
        <w:numPr>
          <w:ilvl w:val="0"/>
          <w:numId w:val="1"/>
        </w:numPr>
        <w:spacing w:line="600" w:lineRule="exact"/>
        <w:outlineLvl w:val="1"/>
        <w:rPr>
          <w:sz w:val="32"/>
          <w:szCs w:val="32"/>
        </w:rPr>
      </w:pPr>
      <w:bookmarkStart w:id="23" w:name="_Toc15396605"/>
      <w:bookmarkStart w:id="24" w:name="_Toc15377207"/>
      <w:r>
        <w:rPr>
          <w:rFonts w:ascii="黑体" w:eastAsia="黑体" w:hAnsi="黑体" w:hint="eastAsia"/>
          <w:sz w:val="32"/>
          <w:szCs w:val="32"/>
        </w:rPr>
        <w:t>支</w:t>
      </w:r>
      <w:r w:rsidRPr="009F4671">
        <w:rPr>
          <w:rFonts w:ascii="黑体" w:eastAsia="黑体" w:hAnsi="黑体" w:hint="eastAsia"/>
          <w:sz w:val="32"/>
          <w:szCs w:val="32"/>
        </w:rPr>
        <w:t>出决算情况说明</w:t>
      </w:r>
      <w:bookmarkEnd w:id="23"/>
      <w:bookmarkEnd w:id="24"/>
    </w:p>
    <w:p w:rsidR="00FC22E2" w:rsidRPr="004D613D" w:rsidRDefault="00D41E1E" w:rsidP="004D613D">
      <w:pPr>
        <w:spacing w:line="600" w:lineRule="exact"/>
        <w:ind w:firstLineChars="200" w:firstLine="600"/>
        <w:outlineLvl w:val="1"/>
        <w:rPr>
          <w:rFonts w:ascii="仿宋" w:eastAsia="仿宋" w:hAnsi="仿宋"/>
          <w:sz w:val="30"/>
          <w:szCs w:val="30"/>
        </w:rPr>
      </w:pPr>
      <w:r w:rsidRPr="004D613D">
        <w:rPr>
          <w:rFonts w:ascii="仿宋" w:eastAsia="仿宋" w:hAnsi="仿宋"/>
          <w:sz w:val="30"/>
          <w:szCs w:val="30"/>
        </w:rPr>
        <w:t>20</w:t>
      </w:r>
      <w:r w:rsidR="002D2E9E" w:rsidRPr="004D613D">
        <w:rPr>
          <w:rFonts w:ascii="仿宋" w:eastAsia="仿宋" w:hAnsi="仿宋" w:hint="eastAsia"/>
          <w:sz w:val="30"/>
          <w:szCs w:val="30"/>
        </w:rPr>
        <w:t>22</w:t>
      </w:r>
      <w:r w:rsidRPr="004D613D">
        <w:rPr>
          <w:rFonts w:ascii="仿宋" w:eastAsia="仿宋" w:hAnsi="仿宋" w:hint="eastAsia"/>
          <w:sz w:val="30"/>
          <w:szCs w:val="30"/>
        </w:rPr>
        <w:t>年本年支出合计</w:t>
      </w:r>
      <w:r w:rsidR="002D2E9E" w:rsidRPr="004D613D">
        <w:rPr>
          <w:rFonts w:ascii="仿宋" w:eastAsia="仿宋" w:hAnsi="仿宋" w:hint="eastAsia"/>
          <w:sz w:val="30"/>
          <w:szCs w:val="30"/>
        </w:rPr>
        <w:t>954.72</w:t>
      </w:r>
      <w:r w:rsidRPr="004D613D">
        <w:rPr>
          <w:rFonts w:ascii="仿宋" w:eastAsia="仿宋" w:hAnsi="仿宋" w:hint="eastAsia"/>
          <w:sz w:val="30"/>
          <w:szCs w:val="30"/>
        </w:rPr>
        <w:t>万元，其中：基本支出</w:t>
      </w:r>
      <w:r w:rsidR="002D2E9E" w:rsidRPr="004D613D">
        <w:rPr>
          <w:rFonts w:ascii="仿宋" w:eastAsia="仿宋" w:hAnsi="仿宋" w:hint="eastAsia"/>
          <w:sz w:val="30"/>
          <w:szCs w:val="30"/>
        </w:rPr>
        <w:t>365.05</w:t>
      </w:r>
      <w:r w:rsidRPr="004D613D">
        <w:rPr>
          <w:rFonts w:ascii="仿宋" w:eastAsia="仿宋" w:hAnsi="仿宋" w:hint="eastAsia"/>
          <w:sz w:val="30"/>
          <w:szCs w:val="30"/>
        </w:rPr>
        <w:lastRenderedPageBreak/>
        <w:t>万元，占</w:t>
      </w:r>
      <w:r w:rsidR="003F59B2" w:rsidRPr="004D613D">
        <w:rPr>
          <w:rFonts w:ascii="仿宋" w:eastAsia="仿宋" w:hAnsi="仿宋" w:hint="eastAsia"/>
          <w:sz w:val="30"/>
          <w:szCs w:val="30"/>
        </w:rPr>
        <w:t>3</w:t>
      </w:r>
      <w:r w:rsidR="002D2E9E" w:rsidRPr="004D613D">
        <w:rPr>
          <w:rFonts w:ascii="仿宋" w:eastAsia="仿宋" w:hAnsi="仿宋" w:hint="eastAsia"/>
          <w:sz w:val="30"/>
          <w:szCs w:val="30"/>
        </w:rPr>
        <w:t>8.24</w:t>
      </w:r>
      <w:r w:rsidRPr="004D613D">
        <w:rPr>
          <w:rFonts w:ascii="仿宋" w:eastAsia="仿宋" w:hAnsi="仿宋"/>
          <w:sz w:val="30"/>
          <w:szCs w:val="30"/>
        </w:rPr>
        <w:t>%</w:t>
      </w:r>
      <w:r w:rsidRPr="004D613D">
        <w:rPr>
          <w:rFonts w:ascii="仿宋" w:eastAsia="仿宋" w:hAnsi="仿宋" w:hint="eastAsia"/>
          <w:sz w:val="30"/>
          <w:szCs w:val="30"/>
        </w:rPr>
        <w:t>；项目支出</w:t>
      </w:r>
      <w:r w:rsidR="003F59B2" w:rsidRPr="004D613D">
        <w:rPr>
          <w:rFonts w:ascii="仿宋" w:eastAsia="仿宋" w:hAnsi="仿宋" w:hint="eastAsia"/>
          <w:sz w:val="30"/>
          <w:szCs w:val="30"/>
        </w:rPr>
        <w:t>5</w:t>
      </w:r>
      <w:r w:rsidR="002D2E9E" w:rsidRPr="004D613D">
        <w:rPr>
          <w:rFonts w:ascii="仿宋" w:eastAsia="仿宋" w:hAnsi="仿宋" w:hint="eastAsia"/>
          <w:sz w:val="30"/>
          <w:szCs w:val="30"/>
        </w:rPr>
        <w:t>89.67</w:t>
      </w:r>
      <w:r w:rsidRPr="004D613D">
        <w:rPr>
          <w:rFonts w:ascii="仿宋" w:eastAsia="仿宋" w:hAnsi="仿宋" w:hint="eastAsia"/>
          <w:sz w:val="30"/>
          <w:szCs w:val="30"/>
        </w:rPr>
        <w:t>万元，占</w:t>
      </w:r>
      <w:r w:rsidR="003F59B2" w:rsidRPr="004D613D">
        <w:rPr>
          <w:rFonts w:ascii="仿宋" w:eastAsia="仿宋" w:hAnsi="仿宋" w:hint="eastAsia"/>
          <w:sz w:val="30"/>
          <w:szCs w:val="30"/>
        </w:rPr>
        <w:t>6</w:t>
      </w:r>
      <w:r w:rsidR="002D2E9E" w:rsidRPr="004D613D">
        <w:rPr>
          <w:rFonts w:ascii="仿宋" w:eastAsia="仿宋" w:hAnsi="仿宋" w:hint="eastAsia"/>
          <w:sz w:val="30"/>
          <w:szCs w:val="30"/>
        </w:rPr>
        <w:t>1.76</w:t>
      </w:r>
      <w:r w:rsidRPr="004D613D">
        <w:rPr>
          <w:rFonts w:ascii="仿宋" w:eastAsia="仿宋" w:hAnsi="仿宋"/>
          <w:sz w:val="30"/>
          <w:szCs w:val="30"/>
        </w:rPr>
        <w:t>%</w:t>
      </w:r>
      <w:r w:rsidRPr="004D613D">
        <w:rPr>
          <w:rFonts w:ascii="仿宋" w:eastAsia="仿宋" w:hAnsi="仿宋" w:hint="eastAsia"/>
          <w:sz w:val="30"/>
          <w:szCs w:val="30"/>
        </w:rPr>
        <w:t>；上缴上级支出</w:t>
      </w:r>
      <w:r w:rsidR="003F59B2" w:rsidRPr="004D613D">
        <w:rPr>
          <w:rFonts w:ascii="仿宋" w:eastAsia="仿宋" w:hAnsi="仿宋" w:hint="eastAsia"/>
          <w:sz w:val="30"/>
          <w:szCs w:val="30"/>
        </w:rPr>
        <w:t>0</w:t>
      </w:r>
      <w:r w:rsidRPr="004D613D">
        <w:rPr>
          <w:rFonts w:ascii="仿宋" w:eastAsia="仿宋" w:hAnsi="仿宋" w:hint="eastAsia"/>
          <w:sz w:val="30"/>
          <w:szCs w:val="30"/>
        </w:rPr>
        <w:t>万元，占</w:t>
      </w:r>
      <w:r w:rsidR="003F59B2" w:rsidRPr="004D613D">
        <w:rPr>
          <w:rFonts w:ascii="仿宋" w:eastAsia="仿宋" w:hAnsi="仿宋" w:hint="eastAsia"/>
          <w:sz w:val="30"/>
          <w:szCs w:val="30"/>
        </w:rPr>
        <w:t>0</w:t>
      </w:r>
      <w:r w:rsidRPr="004D613D">
        <w:rPr>
          <w:rFonts w:ascii="仿宋" w:eastAsia="仿宋" w:hAnsi="仿宋"/>
          <w:sz w:val="30"/>
          <w:szCs w:val="30"/>
        </w:rPr>
        <w:t>%</w:t>
      </w:r>
      <w:r w:rsidRPr="004D613D">
        <w:rPr>
          <w:rFonts w:ascii="仿宋" w:eastAsia="仿宋" w:hAnsi="仿宋" w:hint="eastAsia"/>
          <w:sz w:val="30"/>
          <w:szCs w:val="30"/>
        </w:rPr>
        <w:t>；经营支出</w:t>
      </w:r>
      <w:r w:rsidR="003F59B2" w:rsidRPr="004D613D">
        <w:rPr>
          <w:rFonts w:ascii="仿宋" w:eastAsia="仿宋" w:hAnsi="仿宋" w:hint="eastAsia"/>
          <w:sz w:val="30"/>
          <w:szCs w:val="30"/>
        </w:rPr>
        <w:t>0</w:t>
      </w:r>
      <w:r w:rsidRPr="004D613D">
        <w:rPr>
          <w:rFonts w:ascii="仿宋" w:eastAsia="仿宋" w:hAnsi="仿宋" w:hint="eastAsia"/>
          <w:sz w:val="30"/>
          <w:szCs w:val="30"/>
        </w:rPr>
        <w:t>万元，占</w:t>
      </w:r>
      <w:r w:rsidR="003F59B2" w:rsidRPr="004D613D">
        <w:rPr>
          <w:rFonts w:ascii="仿宋" w:eastAsia="仿宋" w:hAnsi="仿宋" w:hint="eastAsia"/>
          <w:sz w:val="30"/>
          <w:szCs w:val="30"/>
        </w:rPr>
        <w:t>0</w:t>
      </w:r>
      <w:r w:rsidRPr="004D613D">
        <w:rPr>
          <w:rFonts w:ascii="仿宋" w:eastAsia="仿宋" w:hAnsi="仿宋"/>
          <w:sz w:val="30"/>
          <w:szCs w:val="30"/>
        </w:rPr>
        <w:t>%</w:t>
      </w:r>
      <w:r w:rsidRPr="004D613D">
        <w:rPr>
          <w:rFonts w:ascii="仿宋" w:eastAsia="仿宋" w:hAnsi="仿宋" w:hint="eastAsia"/>
          <w:sz w:val="30"/>
          <w:szCs w:val="30"/>
        </w:rPr>
        <w:t>；对附属单位补助支出</w:t>
      </w:r>
      <w:r w:rsidR="003F59B2" w:rsidRPr="004D613D">
        <w:rPr>
          <w:rFonts w:ascii="仿宋" w:eastAsia="仿宋" w:hAnsi="仿宋" w:hint="eastAsia"/>
          <w:sz w:val="30"/>
          <w:szCs w:val="30"/>
        </w:rPr>
        <w:t>0</w:t>
      </w:r>
      <w:r w:rsidRPr="004D613D">
        <w:rPr>
          <w:rFonts w:ascii="仿宋" w:eastAsia="仿宋" w:hAnsi="仿宋" w:hint="eastAsia"/>
          <w:sz w:val="30"/>
          <w:szCs w:val="30"/>
        </w:rPr>
        <w:t>万元，占</w:t>
      </w:r>
      <w:r w:rsidR="003F59B2" w:rsidRPr="004D613D">
        <w:rPr>
          <w:rFonts w:ascii="仿宋" w:eastAsia="仿宋" w:hAnsi="仿宋" w:hint="eastAsia"/>
          <w:sz w:val="30"/>
          <w:szCs w:val="30"/>
        </w:rPr>
        <w:t>0</w:t>
      </w:r>
      <w:r w:rsidRPr="004D613D">
        <w:rPr>
          <w:rFonts w:ascii="仿宋" w:eastAsia="仿宋" w:hAnsi="仿宋"/>
          <w:sz w:val="30"/>
          <w:szCs w:val="30"/>
        </w:rPr>
        <w:t>%</w:t>
      </w:r>
      <w:r w:rsidRPr="004D613D">
        <w:rPr>
          <w:rFonts w:ascii="仿宋" w:eastAsia="仿宋" w:hAnsi="仿宋" w:hint="eastAsia"/>
          <w:sz w:val="30"/>
          <w:szCs w:val="30"/>
        </w:rPr>
        <w:t>。</w:t>
      </w:r>
    </w:p>
    <w:p w:rsidR="002D2E9E" w:rsidRDefault="00887D81" w:rsidP="002D2E9E">
      <w:pPr>
        <w:pStyle w:val="a0"/>
        <w:spacing w:before="93"/>
        <w:jc w:val="center"/>
        <w:rPr>
          <w:noProof/>
        </w:rPr>
      </w:pPr>
      <w:r>
        <w:rPr>
          <w:noProof/>
        </w:rPr>
        <w:drawing>
          <wp:inline distT="0" distB="0" distL="0" distR="0">
            <wp:extent cx="3440842" cy="1181169"/>
            <wp:effectExtent l="0" t="0" r="0" b="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FC22E2" w:rsidRPr="004D613D" w:rsidRDefault="00D41E1E" w:rsidP="004D613D">
      <w:pPr>
        <w:pStyle w:val="a0"/>
        <w:spacing w:before="93"/>
        <w:ind w:firstLineChars="150" w:firstLine="450"/>
        <w:jc w:val="center"/>
        <w:rPr>
          <w:szCs w:val="30"/>
        </w:rPr>
      </w:pPr>
      <w:r w:rsidRPr="004D613D">
        <w:rPr>
          <w:rFonts w:ascii="仿宋" w:eastAsia="仿宋" w:hAnsi="仿宋" w:hint="eastAsia"/>
          <w:szCs w:val="30"/>
        </w:rPr>
        <w:t>（图3：支出决算结构图）（饼状图）</w:t>
      </w:r>
    </w:p>
    <w:p w:rsidR="00FC22E2" w:rsidRPr="009F4671" w:rsidRDefault="00D41E1E" w:rsidP="004D613D">
      <w:pPr>
        <w:spacing w:line="360" w:lineRule="auto"/>
        <w:ind w:firstLineChars="200" w:firstLine="640"/>
        <w:outlineLvl w:val="1"/>
        <w:rPr>
          <w:sz w:val="32"/>
          <w:szCs w:val="32"/>
        </w:rPr>
      </w:pPr>
      <w:bookmarkStart w:id="25" w:name="_Toc15377208"/>
      <w:bookmarkStart w:id="26" w:name="_Toc15396606"/>
      <w:r>
        <w:rPr>
          <w:rFonts w:ascii="黑体" w:eastAsia="黑体" w:hAnsi="黑体" w:hint="eastAsia"/>
          <w:sz w:val="32"/>
          <w:szCs w:val="32"/>
        </w:rPr>
        <w:t>四、财</w:t>
      </w:r>
      <w:r w:rsidRPr="0064260B">
        <w:rPr>
          <w:rFonts w:ascii="黑体" w:eastAsia="黑体" w:hAnsi="黑体" w:hint="eastAsia"/>
          <w:sz w:val="32"/>
          <w:szCs w:val="32"/>
        </w:rPr>
        <w:t>政拨款收入支出决算总体情况说明</w:t>
      </w:r>
      <w:bookmarkEnd w:id="25"/>
      <w:bookmarkEnd w:id="26"/>
    </w:p>
    <w:p w:rsidR="00FC22E2" w:rsidRPr="004D613D" w:rsidRDefault="00D41E1E" w:rsidP="004D613D">
      <w:pPr>
        <w:snapToGrid w:val="0"/>
        <w:spacing w:line="360" w:lineRule="auto"/>
        <w:ind w:firstLineChars="200" w:firstLine="600"/>
        <w:rPr>
          <w:rFonts w:ascii="仿宋" w:eastAsia="仿宋" w:hAnsi="仿宋"/>
          <w:sz w:val="30"/>
          <w:szCs w:val="30"/>
        </w:rPr>
      </w:pPr>
      <w:r w:rsidRPr="004D613D">
        <w:rPr>
          <w:rFonts w:ascii="仿宋" w:eastAsia="仿宋" w:hAnsi="仿宋"/>
          <w:sz w:val="30"/>
          <w:szCs w:val="30"/>
        </w:rPr>
        <w:t>20</w:t>
      </w:r>
      <w:r w:rsidR="0096234E" w:rsidRPr="004D613D">
        <w:rPr>
          <w:rFonts w:ascii="仿宋" w:eastAsia="仿宋" w:hAnsi="仿宋" w:hint="eastAsia"/>
          <w:sz w:val="30"/>
          <w:szCs w:val="30"/>
        </w:rPr>
        <w:t>22</w:t>
      </w:r>
      <w:r w:rsidRPr="004D613D">
        <w:rPr>
          <w:rFonts w:ascii="仿宋" w:eastAsia="仿宋" w:hAnsi="仿宋" w:hint="eastAsia"/>
          <w:sz w:val="30"/>
          <w:szCs w:val="30"/>
        </w:rPr>
        <w:t>年财政拨款收、支总计</w:t>
      </w:r>
      <w:r w:rsidR="0096234E" w:rsidRPr="004D613D">
        <w:rPr>
          <w:rFonts w:ascii="仿宋" w:eastAsia="仿宋" w:hAnsi="仿宋" w:hint="eastAsia"/>
          <w:sz w:val="30"/>
          <w:szCs w:val="30"/>
        </w:rPr>
        <w:t>954.72</w:t>
      </w:r>
      <w:r w:rsidRPr="004D613D">
        <w:rPr>
          <w:rFonts w:ascii="仿宋" w:eastAsia="仿宋" w:hAnsi="仿宋" w:hint="eastAsia"/>
          <w:sz w:val="30"/>
          <w:szCs w:val="30"/>
        </w:rPr>
        <w:t>万元。与</w:t>
      </w:r>
      <w:r w:rsidRPr="004D613D">
        <w:rPr>
          <w:rFonts w:ascii="仿宋" w:eastAsia="仿宋" w:hAnsi="仿宋"/>
          <w:sz w:val="30"/>
          <w:szCs w:val="30"/>
        </w:rPr>
        <w:t>20</w:t>
      </w:r>
      <w:r w:rsidR="0096234E" w:rsidRPr="004D613D">
        <w:rPr>
          <w:rFonts w:ascii="仿宋" w:eastAsia="仿宋" w:hAnsi="仿宋" w:hint="eastAsia"/>
          <w:sz w:val="30"/>
          <w:szCs w:val="30"/>
        </w:rPr>
        <w:t>21</w:t>
      </w:r>
      <w:r w:rsidRPr="004D613D">
        <w:rPr>
          <w:rFonts w:ascii="仿宋" w:eastAsia="仿宋" w:hAnsi="仿宋" w:hint="eastAsia"/>
          <w:sz w:val="30"/>
          <w:szCs w:val="30"/>
        </w:rPr>
        <w:t>年相比，财政拨款收、支总计各增加</w:t>
      </w:r>
      <w:r w:rsidR="00B81AFB" w:rsidRPr="004D613D">
        <w:rPr>
          <w:rFonts w:ascii="仿宋" w:eastAsia="仿宋" w:hAnsi="仿宋" w:hint="eastAsia"/>
          <w:sz w:val="30"/>
          <w:szCs w:val="30"/>
        </w:rPr>
        <w:t>87.87</w:t>
      </w:r>
      <w:r w:rsidRPr="004D613D">
        <w:rPr>
          <w:rFonts w:ascii="仿宋" w:eastAsia="仿宋" w:hAnsi="仿宋" w:hint="eastAsia"/>
          <w:sz w:val="30"/>
          <w:szCs w:val="30"/>
        </w:rPr>
        <w:t>万元，增长</w:t>
      </w:r>
      <w:r w:rsidR="00B81AFB" w:rsidRPr="004D613D">
        <w:rPr>
          <w:rFonts w:ascii="仿宋" w:eastAsia="仿宋" w:hAnsi="仿宋" w:hint="eastAsia"/>
          <w:sz w:val="30"/>
          <w:szCs w:val="30"/>
        </w:rPr>
        <w:t>10.14</w:t>
      </w:r>
      <w:r w:rsidRPr="004D613D">
        <w:rPr>
          <w:rFonts w:ascii="仿宋" w:eastAsia="仿宋" w:hAnsi="仿宋"/>
          <w:sz w:val="30"/>
          <w:szCs w:val="30"/>
        </w:rPr>
        <w:t>%</w:t>
      </w:r>
      <w:r w:rsidR="00AD0B29" w:rsidRPr="004D613D">
        <w:rPr>
          <w:rFonts w:ascii="仿宋" w:eastAsia="仿宋" w:hAnsi="仿宋" w:hint="eastAsia"/>
          <w:sz w:val="30"/>
          <w:szCs w:val="30"/>
        </w:rPr>
        <w:t>。主要变动原因</w:t>
      </w:r>
      <w:r w:rsidR="00B81AFB" w:rsidRPr="004D613D">
        <w:rPr>
          <w:rFonts w:ascii="仿宋" w:eastAsia="仿宋" w:hAnsi="仿宋" w:hint="eastAsia"/>
          <w:sz w:val="30"/>
          <w:szCs w:val="30"/>
        </w:rPr>
        <w:t>是2022年基本支出（主要是人员工资福利）收入支出数增加38</w:t>
      </w:r>
      <w:r w:rsidR="00301667" w:rsidRPr="004D613D">
        <w:rPr>
          <w:rFonts w:ascii="仿宋" w:eastAsia="仿宋" w:hAnsi="仿宋" w:hint="eastAsia"/>
          <w:sz w:val="30"/>
          <w:szCs w:val="30"/>
        </w:rPr>
        <w:t>.2万元</w:t>
      </w:r>
      <w:r w:rsidR="00B81AFB" w:rsidRPr="004D613D">
        <w:rPr>
          <w:rFonts w:ascii="仿宋" w:eastAsia="仿宋" w:hAnsi="仿宋" w:hint="eastAsia"/>
          <w:sz w:val="30"/>
          <w:szCs w:val="30"/>
        </w:rPr>
        <w:t>，公路养护和公路运输和安全项目支出增加49</w:t>
      </w:r>
      <w:r w:rsidR="00301667" w:rsidRPr="004D613D">
        <w:rPr>
          <w:rFonts w:ascii="仿宋" w:eastAsia="仿宋" w:hAnsi="仿宋" w:hint="eastAsia"/>
          <w:sz w:val="30"/>
          <w:szCs w:val="30"/>
        </w:rPr>
        <w:t>.</w:t>
      </w:r>
      <w:r w:rsidR="00B81AFB" w:rsidRPr="004D613D">
        <w:rPr>
          <w:rFonts w:ascii="仿宋" w:eastAsia="仿宋" w:hAnsi="仿宋" w:hint="eastAsia"/>
          <w:sz w:val="30"/>
          <w:szCs w:val="30"/>
        </w:rPr>
        <w:t>67</w:t>
      </w:r>
      <w:r w:rsidR="00301667" w:rsidRPr="004D613D">
        <w:rPr>
          <w:rFonts w:ascii="仿宋" w:eastAsia="仿宋" w:hAnsi="仿宋" w:hint="eastAsia"/>
          <w:sz w:val="30"/>
          <w:szCs w:val="30"/>
        </w:rPr>
        <w:t>万元</w:t>
      </w:r>
      <w:r w:rsidR="00B81AFB" w:rsidRPr="004D613D">
        <w:rPr>
          <w:rFonts w:ascii="仿宋" w:eastAsia="仿宋" w:hAnsi="仿宋" w:hint="eastAsia"/>
          <w:sz w:val="30"/>
          <w:szCs w:val="30"/>
        </w:rPr>
        <w:t>。</w:t>
      </w:r>
    </w:p>
    <w:p w:rsidR="00AD0B29" w:rsidRDefault="00B81AFB" w:rsidP="00E5048D">
      <w:pPr>
        <w:snapToGrid w:val="0"/>
        <w:spacing w:line="360" w:lineRule="auto"/>
        <w:ind w:firstLineChars="200" w:firstLine="640"/>
        <w:rPr>
          <w:rFonts w:ascii="仿宋" w:eastAsia="仿宋" w:hAnsi="仿宋"/>
          <w:sz w:val="32"/>
          <w:szCs w:val="32"/>
        </w:rPr>
      </w:pPr>
      <w:r>
        <w:rPr>
          <w:rFonts w:ascii="仿宋" w:eastAsia="仿宋" w:hAnsi="仿宋"/>
          <w:noProof/>
          <w:sz w:val="32"/>
          <w:szCs w:val="32"/>
        </w:rPr>
        <w:drawing>
          <wp:inline distT="0" distB="0" distL="0" distR="0">
            <wp:extent cx="4074634" cy="2265528"/>
            <wp:effectExtent l="19050" t="0" r="21116" b="1422"/>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FC22E2" w:rsidRPr="004D613D" w:rsidRDefault="00D41E1E" w:rsidP="004D613D">
      <w:pPr>
        <w:pStyle w:val="a0"/>
        <w:spacing w:before="93"/>
        <w:jc w:val="center"/>
        <w:rPr>
          <w:szCs w:val="30"/>
        </w:rPr>
      </w:pPr>
      <w:r w:rsidRPr="004D613D">
        <w:rPr>
          <w:rFonts w:ascii="仿宋" w:eastAsia="仿宋" w:hAnsi="仿宋" w:hint="eastAsia"/>
          <w:szCs w:val="30"/>
        </w:rPr>
        <w:t>（图4：财政拨款收、支决算总计变动情况）（柱状图）</w:t>
      </w:r>
    </w:p>
    <w:p w:rsidR="00FC22E2" w:rsidRPr="009F4671" w:rsidRDefault="00D41E1E" w:rsidP="00982F6E">
      <w:pPr>
        <w:spacing w:line="360" w:lineRule="auto"/>
        <w:ind w:firstLineChars="200" w:firstLine="640"/>
        <w:outlineLvl w:val="1"/>
        <w:rPr>
          <w:rFonts w:ascii="黑体" w:eastAsia="黑体" w:hAnsi="黑体"/>
          <w:b/>
          <w:sz w:val="32"/>
          <w:szCs w:val="32"/>
        </w:rPr>
      </w:pPr>
      <w:bookmarkStart w:id="27" w:name="_Toc15396607"/>
      <w:bookmarkStart w:id="28" w:name="_Toc15377209"/>
      <w:r>
        <w:rPr>
          <w:rFonts w:ascii="黑体" w:eastAsia="黑体" w:hAnsi="黑体" w:hint="eastAsia"/>
          <w:sz w:val="32"/>
          <w:szCs w:val="32"/>
        </w:rPr>
        <w:t>五、</w:t>
      </w:r>
      <w:r w:rsidRPr="009F4671">
        <w:rPr>
          <w:rFonts w:ascii="黑体" w:eastAsia="黑体" w:hAnsi="黑体" w:hint="eastAsia"/>
          <w:b/>
          <w:sz w:val="32"/>
          <w:szCs w:val="32"/>
        </w:rPr>
        <w:t>一般公共预算财政拨款支出决算情况说明</w:t>
      </w:r>
      <w:bookmarkEnd w:id="27"/>
      <w:bookmarkEnd w:id="28"/>
    </w:p>
    <w:p w:rsidR="00FC22E2" w:rsidRDefault="00D41E1E" w:rsidP="00982F6E">
      <w:pPr>
        <w:spacing w:line="360" w:lineRule="auto"/>
        <w:ind w:firstLineChars="200" w:firstLine="643"/>
        <w:outlineLvl w:val="2"/>
        <w:rPr>
          <w:rFonts w:ascii="仿宋" w:eastAsia="仿宋" w:hAnsi="仿宋"/>
          <w:b/>
          <w:sz w:val="32"/>
          <w:szCs w:val="32"/>
        </w:rPr>
      </w:pPr>
      <w:bookmarkStart w:id="29" w:name="_Toc15377210"/>
      <w:r>
        <w:rPr>
          <w:rFonts w:ascii="仿宋" w:eastAsia="仿宋" w:hAnsi="仿宋" w:hint="eastAsia"/>
          <w:b/>
          <w:sz w:val="32"/>
          <w:szCs w:val="32"/>
        </w:rPr>
        <w:t>（一）一般公共预算财政拨款支出决算总体情况</w:t>
      </w:r>
      <w:bookmarkEnd w:id="29"/>
    </w:p>
    <w:p w:rsidR="00982F6E" w:rsidRDefault="00D41E1E" w:rsidP="00982F6E">
      <w:pPr>
        <w:snapToGrid w:val="0"/>
        <w:spacing w:line="360" w:lineRule="auto"/>
        <w:ind w:firstLineChars="200" w:firstLine="600"/>
        <w:jc w:val="left"/>
        <w:rPr>
          <w:rFonts w:ascii="仿宋" w:eastAsia="仿宋" w:hAnsi="仿宋"/>
          <w:sz w:val="30"/>
          <w:szCs w:val="30"/>
        </w:rPr>
      </w:pPr>
      <w:r w:rsidRPr="00982F6E">
        <w:rPr>
          <w:rFonts w:ascii="仿宋" w:eastAsia="仿宋" w:hAnsi="仿宋"/>
          <w:sz w:val="30"/>
          <w:szCs w:val="30"/>
        </w:rPr>
        <w:lastRenderedPageBreak/>
        <w:t>20</w:t>
      </w:r>
      <w:r w:rsidR="00301667" w:rsidRPr="00982F6E">
        <w:rPr>
          <w:rFonts w:ascii="仿宋" w:eastAsia="仿宋" w:hAnsi="仿宋" w:hint="eastAsia"/>
          <w:sz w:val="30"/>
          <w:szCs w:val="30"/>
        </w:rPr>
        <w:t>22</w:t>
      </w:r>
      <w:r w:rsidRPr="00982F6E">
        <w:rPr>
          <w:rFonts w:ascii="仿宋" w:eastAsia="仿宋" w:hAnsi="仿宋" w:hint="eastAsia"/>
          <w:sz w:val="30"/>
          <w:szCs w:val="30"/>
        </w:rPr>
        <w:t>年一般公共预算财政拨款支出</w:t>
      </w:r>
      <w:r w:rsidR="00301667" w:rsidRPr="00982F6E">
        <w:rPr>
          <w:rFonts w:ascii="仿宋" w:eastAsia="仿宋" w:hAnsi="仿宋" w:hint="eastAsia"/>
          <w:sz w:val="30"/>
          <w:szCs w:val="30"/>
        </w:rPr>
        <w:t>954.72</w:t>
      </w:r>
      <w:r w:rsidRPr="00982F6E">
        <w:rPr>
          <w:rFonts w:ascii="仿宋" w:eastAsia="仿宋" w:hAnsi="仿宋" w:hint="eastAsia"/>
          <w:sz w:val="30"/>
          <w:szCs w:val="30"/>
        </w:rPr>
        <w:t>万元，占本年支出合计的</w:t>
      </w:r>
      <w:r w:rsidR="00AD0B29" w:rsidRPr="00982F6E">
        <w:rPr>
          <w:rFonts w:ascii="仿宋" w:eastAsia="仿宋" w:hAnsi="仿宋" w:hint="eastAsia"/>
          <w:sz w:val="30"/>
          <w:szCs w:val="30"/>
        </w:rPr>
        <w:t>100</w:t>
      </w:r>
      <w:r w:rsidRPr="00982F6E">
        <w:rPr>
          <w:rFonts w:ascii="仿宋" w:eastAsia="仿宋" w:hAnsi="仿宋"/>
          <w:sz w:val="30"/>
          <w:szCs w:val="30"/>
        </w:rPr>
        <w:t>%</w:t>
      </w:r>
      <w:r w:rsidRPr="00982F6E">
        <w:rPr>
          <w:rFonts w:ascii="仿宋" w:eastAsia="仿宋" w:hAnsi="仿宋" w:hint="eastAsia"/>
          <w:sz w:val="30"/>
          <w:szCs w:val="30"/>
        </w:rPr>
        <w:t>。与</w:t>
      </w:r>
      <w:r w:rsidRPr="00982F6E">
        <w:rPr>
          <w:rFonts w:ascii="仿宋" w:eastAsia="仿宋" w:hAnsi="仿宋"/>
          <w:sz w:val="30"/>
          <w:szCs w:val="30"/>
        </w:rPr>
        <w:t>20</w:t>
      </w:r>
      <w:r w:rsidR="00301667" w:rsidRPr="00982F6E">
        <w:rPr>
          <w:rFonts w:ascii="仿宋" w:eastAsia="仿宋" w:hAnsi="仿宋" w:hint="eastAsia"/>
          <w:sz w:val="30"/>
          <w:szCs w:val="30"/>
        </w:rPr>
        <w:t>21</w:t>
      </w:r>
      <w:r w:rsidRPr="00982F6E">
        <w:rPr>
          <w:rFonts w:ascii="仿宋" w:eastAsia="仿宋" w:hAnsi="仿宋" w:hint="eastAsia"/>
          <w:sz w:val="30"/>
          <w:szCs w:val="30"/>
        </w:rPr>
        <w:t>年相比，一般公共预算财政拨款支出增加</w:t>
      </w:r>
      <w:r w:rsidR="00301667" w:rsidRPr="00982F6E">
        <w:rPr>
          <w:rFonts w:ascii="仿宋" w:eastAsia="仿宋" w:hAnsi="仿宋" w:hint="eastAsia"/>
          <w:sz w:val="30"/>
          <w:szCs w:val="30"/>
        </w:rPr>
        <w:t>87.87</w:t>
      </w:r>
      <w:r w:rsidRPr="00982F6E">
        <w:rPr>
          <w:rFonts w:ascii="仿宋" w:eastAsia="仿宋" w:hAnsi="仿宋" w:hint="eastAsia"/>
          <w:sz w:val="30"/>
          <w:szCs w:val="30"/>
        </w:rPr>
        <w:t>万元，增长</w:t>
      </w:r>
      <w:r w:rsidR="00301667" w:rsidRPr="00982F6E">
        <w:rPr>
          <w:rFonts w:ascii="仿宋" w:eastAsia="仿宋" w:hAnsi="仿宋" w:hint="eastAsia"/>
          <w:sz w:val="30"/>
          <w:szCs w:val="30"/>
        </w:rPr>
        <w:t>10.14</w:t>
      </w:r>
      <w:r w:rsidRPr="00982F6E">
        <w:rPr>
          <w:rFonts w:ascii="仿宋" w:eastAsia="仿宋" w:hAnsi="仿宋"/>
          <w:sz w:val="30"/>
          <w:szCs w:val="30"/>
        </w:rPr>
        <w:t>%</w:t>
      </w:r>
      <w:r w:rsidRPr="00982F6E">
        <w:rPr>
          <w:rFonts w:ascii="仿宋" w:eastAsia="仿宋" w:hAnsi="仿宋" w:hint="eastAsia"/>
          <w:sz w:val="30"/>
          <w:szCs w:val="30"/>
        </w:rPr>
        <w:t>。主要变动原因是</w:t>
      </w:r>
      <w:r w:rsidR="00301667" w:rsidRPr="00982F6E">
        <w:rPr>
          <w:rFonts w:ascii="仿宋" w:eastAsia="仿宋" w:hAnsi="仿宋" w:hint="eastAsia"/>
          <w:sz w:val="30"/>
          <w:szCs w:val="30"/>
        </w:rPr>
        <w:t>2022年基本支出（主要是人员工资福利）支出数增加38.2万元</w:t>
      </w:r>
      <w:r w:rsidR="00982F6E">
        <w:rPr>
          <w:rFonts w:ascii="仿宋" w:eastAsia="仿宋" w:hAnsi="仿宋" w:hint="eastAsia"/>
          <w:sz w:val="30"/>
          <w:szCs w:val="30"/>
        </w:rPr>
        <w:t>，公路养护和公</w:t>
      </w:r>
      <w:r w:rsidR="00301667" w:rsidRPr="00982F6E">
        <w:rPr>
          <w:rFonts w:ascii="仿宋" w:eastAsia="仿宋" w:hAnsi="仿宋" w:hint="eastAsia"/>
          <w:sz w:val="30"/>
          <w:szCs w:val="30"/>
        </w:rPr>
        <w:t>路运输和安全项目支出增加49.67万元。</w:t>
      </w:r>
    </w:p>
    <w:p w:rsidR="00100B2B" w:rsidRPr="000F2F51" w:rsidRDefault="00100B2B" w:rsidP="00982F6E">
      <w:pPr>
        <w:snapToGrid w:val="0"/>
        <w:spacing w:line="360" w:lineRule="auto"/>
        <w:ind w:firstLineChars="200" w:firstLine="420"/>
        <w:jc w:val="left"/>
        <w:rPr>
          <w:rFonts w:ascii="仿宋" w:eastAsia="仿宋" w:hAnsi="仿宋"/>
          <w:sz w:val="32"/>
          <w:szCs w:val="32"/>
        </w:rPr>
      </w:pPr>
      <w:r>
        <w:rPr>
          <w:noProof/>
        </w:rPr>
        <w:drawing>
          <wp:inline distT="0" distB="0" distL="0" distR="0">
            <wp:extent cx="3724704" cy="1594331"/>
            <wp:effectExtent l="19050" t="0" r="28146" b="5869"/>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FC22E2" w:rsidRPr="002B0AA3" w:rsidRDefault="00D41E1E" w:rsidP="00770EF0">
      <w:pPr>
        <w:pStyle w:val="a0"/>
        <w:spacing w:before="93"/>
        <w:rPr>
          <w:szCs w:val="30"/>
        </w:rPr>
      </w:pPr>
      <w:r w:rsidRPr="002B0AA3">
        <w:rPr>
          <w:rFonts w:ascii="仿宋" w:eastAsia="仿宋" w:hAnsi="仿宋" w:hint="eastAsia"/>
          <w:szCs w:val="30"/>
        </w:rPr>
        <w:t>（图5：一般公共预算财政拨款支出决算变动情况）（柱状图）</w:t>
      </w:r>
    </w:p>
    <w:p w:rsidR="00FC22E2" w:rsidRDefault="00D41E1E">
      <w:pPr>
        <w:spacing w:line="600" w:lineRule="exact"/>
        <w:ind w:firstLineChars="200" w:firstLine="643"/>
        <w:outlineLvl w:val="2"/>
        <w:rPr>
          <w:rFonts w:ascii="仿宋" w:eastAsia="仿宋" w:hAnsi="仿宋"/>
          <w:b/>
          <w:sz w:val="32"/>
          <w:szCs w:val="32"/>
        </w:rPr>
      </w:pPr>
      <w:bookmarkStart w:id="30" w:name="_Toc15377211"/>
      <w:r>
        <w:rPr>
          <w:rFonts w:ascii="仿宋" w:eastAsia="仿宋" w:hAnsi="仿宋" w:hint="eastAsia"/>
          <w:b/>
          <w:sz w:val="32"/>
          <w:szCs w:val="32"/>
        </w:rPr>
        <w:t>（二）一般公共预算财政拨款支出决算结构情况</w:t>
      </w:r>
      <w:bookmarkEnd w:id="30"/>
    </w:p>
    <w:p w:rsidR="00FC22E2" w:rsidRPr="00982F6E" w:rsidRDefault="00D41E1E">
      <w:pPr>
        <w:spacing w:line="600" w:lineRule="exact"/>
        <w:ind w:firstLine="640"/>
        <w:rPr>
          <w:rFonts w:ascii="仿宋" w:eastAsia="仿宋" w:hAnsi="仿宋"/>
          <w:sz w:val="30"/>
          <w:szCs w:val="30"/>
        </w:rPr>
      </w:pPr>
      <w:r w:rsidRPr="00982F6E">
        <w:rPr>
          <w:rFonts w:ascii="仿宋" w:eastAsia="仿宋" w:hAnsi="仿宋"/>
          <w:sz w:val="30"/>
          <w:szCs w:val="30"/>
        </w:rPr>
        <w:t>20</w:t>
      </w:r>
      <w:r w:rsidR="00E416F7" w:rsidRPr="00982F6E">
        <w:rPr>
          <w:rFonts w:ascii="仿宋" w:eastAsia="仿宋" w:hAnsi="仿宋" w:hint="eastAsia"/>
          <w:sz w:val="30"/>
          <w:szCs w:val="30"/>
        </w:rPr>
        <w:t>22</w:t>
      </w:r>
      <w:r w:rsidRPr="00982F6E">
        <w:rPr>
          <w:rFonts w:ascii="仿宋" w:eastAsia="仿宋" w:hAnsi="仿宋" w:hint="eastAsia"/>
          <w:sz w:val="30"/>
          <w:szCs w:val="30"/>
        </w:rPr>
        <w:t>年一般公共预算财政拨款支出</w:t>
      </w:r>
      <w:r w:rsidR="00E416F7" w:rsidRPr="00982F6E">
        <w:rPr>
          <w:rFonts w:ascii="仿宋" w:eastAsia="仿宋" w:hAnsi="仿宋" w:hint="eastAsia"/>
          <w:sz w:val="30"/>
          <w:szCs w:val="30"/>
        </w:rPr>
        <w:t>954.72</w:t>
      </w:r>
      <w:r w:rsidRPr="00982F6E">
        <w:rPr>
          <w:rFonts w:ascii="仿宋" w:eastAsia="仿宋" w:hAnsi="仿宋" w:hint="eastAsia"/>
          <w:sz w:val="30"/>
          <w:szCs w:val="30"/>
        </w:rPr>
        <w:t>万元，主要用于以下方面</w:t>
      </w:r>
      <w:r w:rsidRPr="00982F6E">
        <w:rPr>
          <w:rFonts w:ascii="仿宋" w:eastAsia="仿宋" w:hAnsi="仿宋"/>
          <w:sz w:val="30"/>
          <w:szCs w:val="30"/>
        </w:rPr>
        <w:t>:</w:t>
      </w:r>
      <w:r w:rsidRPr="00982F6E">
        <w:rPr>
          <w:rFonts w:ascii="仿宋" w:eastAsia="仿宋" w:hAnsi="仿宋" w:hint="eastAsia"/>
          <w:sz w:val="30"/>
          <w:szCs w:val="30"/>
        </w:rPr>
        <w:t>一般公共服务（类）支出</w:t>
      </w:r>
      <w:r w:rsidR="00572E3A" w:rsidRPr="00982F6E">
        <w:rPr>
          <w:rFonts w:ascii="仿宋" w:eastAsia="仿宋" w:hAnsi="仿宋" w:hint="eastAsia"/>
          <w:sz w:val="30"/>
          <w:szCs w:val="30"/>
        </w:rPr>
        <w:t>0</w:t>
      </w:r>
      <w:r w:rsidRPr="00982F6E">
        <w:rPr>
          <w:rFonts w:ascii="仿宋" w:eastAsia="仿宋" w:hAnsi="仿宋" w:hint="eastAsia"/>
          <w:sz w:val="30"/>
          <w:szCs w:val="30"/>
        </w:rPr>
        <w:t>万元，占</w:t>
      </w:r>
      <w:r w:rsidR="00572E3A" w:rsidRPr="00982F6E">
        <w:rPr>
          <w:rFonts w:ascii="仿宋" w:eastAsia="仿宋" w:hAnsi="仿宋" w:hint="eastAsia"/>
          <w:sz w:val="30"/>
          <w:szCs w:val="30"/>
        </w:rPr>
        <w:t>0</w:t>
      </w:r>
      <w:r w:rsidRPr="00982F6E">
        <w:rPr>
          <w:rFonts w:ascii="仿宋" w:eastAsia="仿宋" w:hAnsi="仿宋"/>
          <w:sz w:val="30"/>
          <w:szCs w:val="30"/>
        </w:rPr>
        <w:t>%</w:t>
      </w:r>
      <w:r w:rsidRPr="00982F6E">
        <w:rPr>
          <w:rFonts w:ascii="仿宋" w:eastAsia="仿宋" w:hAnsi="仿宋" w:hint="eastAsia"/>
          <w:sz w:val="30"/>
          <w:szCs w:val="30"/>
        </w:rPr>
        <w:t>；</w:t>
      </w:r>
      <w:r w:rsidR="007F5C06" w:rsidRPr="00982F6E">
        <w:rPr>
          <w:rFonts w:ascii="仿宋" w:eastAsia="仿宋" w:hAnsi="仿宋" w:hint="eastAsia"/>
          <w:sz w:val="30"/>
          <w:szCs w:val="30"/>
        </w:rPr>
        <w:t>交通运输支出</w:t>
      </w:r>
      <w:r w:rsidRPr="00982F6E">
        <w:rPr>
          <w:rFonts w:ascii="仿宋" w:eastAsia="仿宋" w:hAnsi="仿宋" w:hint="eastAsia"/>
          <w:bCs/>
          <w:sz w:val="30"/>
          <w:szCs w:val="30"/>
        </w:rPr>
        <w:t>（类）支出</w:t>
      </w:r>
      <w:r w:rsidR="00E416F7" w:rsidRPr="00982F6E">
        <w:rPr>
          <w:rFonts w:ascii="仿宋" w:eastAsia="仿宋" w:hAnsi="仿宋" w:hint="eastAsia"/>
          <w:bCs/>
          <w:sz w:val="30"/>
          <w:szCs w:val="30"/>
        </w:rPr>
        <w:t>802.44</w:t>
      </w:r>
      <w:r w:rsidRPr="00982F6E">
        <w:rPr>
          <w:rFonts w:ascii="仿宋" w:eastAsia="仿宋" w:hAnsi="仿宋" w:hint="eastAsia"/>
          <w:bCs/>
          <w:sz w:val="30"/>
          <w:szCs w:val="30"/>
        </w:rPr>
        <w:t>万元，占</w:t>
      </w:r>
      <w:r w:rsidR="00E416F7" w:rsidRPr="00982F6E">
        <w:rPr>
          <w:rFonts w:ascii="仿宋" w:eastAsia="仿宋" w:hAnsi="仿宋" w:hint="eastAsia"/>
          <w:bCs/>
          <w:sz w:val="30"/>
          <w:szCs w:val="30"/>
        </w:rPr>
        <w:t>84.05</w:t>
      </w:r>
      <w:r w:rsidRPr="00982F6E">
        <w:rPr>
          <w:rFonts w:ascii="仿宋" w:eastAsia="仿宋" w:hAnsi="仿宋"/>
          <w:bCs/>
          <w:sz w:val="30"/>
          <w:szCs w:val="30"/>
        </w:rPr>
        <w:t>%</w:t>
      </w:r>
      <w:r w:rsidRPr="00982F6E">
        <w:rPr>
          <w:rFonts w:ascii="仿宋" w:eastAsia="仿宋" w:hAnsi="仿宋" w:hint="eastAsia"/>
          <w:sz w:val="30"/>
          <w:szCs w:val="30"/>
        </w:rPr>
        <w:t>；社会保障和就业（类）支出</w:t>
      </w:r>
      <w:r w:rsidR="00E416F7" w:rsidRPr="00982F6E">
        <w:rPr>
          <w:rFonts w:ascii="仿宋" w:eastAsia="仿宋" w:hAnsi="仿宋" w:hint="eastAsia"/>
          <w:sz w:val="30"/>
          <w:szCs w:val="30"/>
        </w:rPr>
        <w:t>111.21</w:t>
      </w:r>
      <w:r w:rsidRPr="00982F6E">
        <w:rPr>
          <w:rFonts w:ascii="仿宋" w:eastAsia="仿宋" w:hAnsi="仿宋" w:hint="eastAsia"/>
          <w:sz w:val="30"/>
          <w:szCs w:val="30"/>
        </w:rPr>
        <w:t>万元，占</w:t>
      </w:r>
      <w:r w:rsidR="00E416F7" w:rsidRPr="00982F6E">
        <w:rPr>
          <w:rFonts w:ascii="仿宋" w:eastAsia="仿宋" w:hAnsi="仿宋" w:hint="eastAsia"/>
          <w:sz w:val="30"/>
          <w:szCs w:val="30"/>
        </w:rPr>
        <w:t>11.65</w:t>
      </w:r>
      <w:r w:rsidRPr="00982F6E">
        <w:rPr>
          <w:rFonts w:ascii="仿宋" w:eastAsia="仿宋" w:hAnsi="仿宋"/>
          <w:sz w:val="30"/>
          <w:szCs w:val="30"/>
        </w:rPr>
        <w:t>%</w:t>
      </w:r>
      <w:r w:rsidRPr="00982F6E">
        <w:rPr>
          <w:rFonts w:ascii="仿宋" w:eastAsia="仿宋" w:hAnsi="仿宋" w:hint="eastAsia"/>
          <w:sz w:val="30"/>
          <w:szCs w:val="30"/>
        </w:rPr>
        <w:t>；</w:t>
      </w:r>
      <w:r w:rsidRPr="00982F6E">
        <w:rPr>
          <w:rFonts w:ascii="仿宋" w:eastAsia="仿宋" w:hAnsi="仿宋" w:hint="eastAsia"/>
          <w:bCs/>
          <w:sz w:val="30"/>
          <w:szCs w:val="30"/>
        </w:rPr>
        <w:t>卫生健康支出</w:t>
      </w:r>
      <w:r w:rsidR="00DB060E" w:rsidRPr="00982F6E">
        <w:rPr>
          <w:rFonts w:ascii="仿宋" w:eastAsia="仿宋" w:hAnsi="仿宋" w:hint="eastAsia"/>
          <w:sz w:val="30"/>
          <w:szCs w:val="30"/>
        </w:rPr>
        <w:t>19.92</w:t>
      </w:r>
      <w:r w:rsidRPr="00982F6E">
        <w:rPr>
          <w:rFonts w:ascii="仿宋" w:eastAsia="仿宋" w:hAnsi="仿宋" w:hint="eastAsia"/>
          <w:sz w:val="30"/>
          <w:szCs w:val="30"/>
        </w:rPr>
        <w:t>万元，占</w:t>
      </w:r>
      <w:r w:rsidR="00DB060E" w:rsidRPr="00982F6E">
        <w:rPr>
          <w:rFonts w:ascii="仿宋" w:eastAsia="仿宋" w:hAnsi="仿宋" w:hint="eastAsia"/>
          <w:sz w:val="30"/>
          <w:szCs w:val="30"/>
        </w:rPr>
        <w:t>2.09</w:t>
      </w:r>
      <w:r w:rsidRPr="00982F6E">
        <w:rPr>
          <w:rFonts w:ascii="仿宋" w:eastAsia="仿宋" w:hAnsi="仿宋"/>
          <w:sz w:val="30"/>
          <w:szCs w:val="30"/>
        </w:rPr>
        <w:t>%</w:t>
      </w:r>
      <w:r w:rsidRPr="00982F6E">
        <w:rPr>
          <w:rFonts w:ascii="仿宋" w:eastAsia="仿宋" w:hAnsi="仿宋" w:hint="eastAsia"/>
          <w:sz w:val="30"/>
          <w:szCs w:val="30"/>
        </w:rPr>
        <w:t>；住房保障支出</w:t>
      </w:r>
      <w:r w:rsidR="000A2B10" w:rsidRPr="00982F6E">
        <w:rPr>
          <w:rFonts w:ascii="仿宋" w:eastAsia="仿宋" w:hAnsi="仿宋" w:hint="eastAsia"/>
          <w:sz w:val="30"/>
          <w:szCs w:val="30"/>
        </w:rPr>
        <w:t>21.14</w:t>
      </w:r>
      <w:r w:rsidRPr="00982F6E">
        <w:rPr>
          <w:rFonts w:ascii="仿宋" w:eastAsia="仿宋" w:hAnsi="仿宋" w:hint="eastAsia"/>
          <w:sz w:val="30"/>
          <w:szCs w:val="30"/>
        </w:rPr>
        <w:t>万元，占</w:t>
      </w:r>
      <w:r w:rsidR="00DB060E" w:rsidRPr="00982F6E">
        <w:rPr>
          <w:rFonts w:ascii="仿宋" w:eastAsia="仿宋" w:hAnsi="仿宋" w:hint="eastAsia"/>
          <w:sz w:val="30"/>
          <w:szCs w:val="30"/>
        </w:rPr>
        <w:t>2.21</w:t>
      </w:r>
      <w:r w:rsidRPr="00982F6E">
        <w:rPr>
          <w:rFonts w:ascii="仿宋" w:eastAsia="仿宋" w:hAnsi="仿宋"/>
          <w:sz w:val="30"/>
          <w:szCs w:val="30"/>
        </w:rPr>
        <w:t>%</w:t>
      </w:r>
      <w:r w:rsidRPr="00982F6E">
        <w:rPr>
          <w:rFonts w:ascii="仿宋" w:eastAsia="仿宋" w:hAnsi="仿宋" w:hint="eastAsia"/>
          <w:sz w:val="30"/>
          <w:szCs w:val="30"/>
        </w:rPr>
        <w:t>。</w:t>
      </w:r>
    </w:p>
    <w:p w:rsidR="00FC22E2" w:rsidRPr="00425BC1" w:rsidRDefault="0091164B" w:rsidP="0091164B">
      <w:pPr>
        <w:pStyle w:val="a0"/>
        <w:spacing w:before="93"/>
        <w:jc w:val="center"/>
      </w:pPr>
      <w:r>
        <w:rPr>
          <w:noProof/>
        </w:rPr>
        <w:drawing>
          <wp:inline distT="0" distB="0" distL="0" distR="0">
            <wp:extent cx="3028997" cy="948520"/>
            <wp:effectExtent l="19050" t="0" r="19003" b="398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FC22E2" w:rsidRPr="00982F6E" w:rsidRDefault="00D41E1E" w:rsidP="00982F6E">
      <w:pPr>
        <w:spacing w:line="600" w:lineRule="exact"/>
        <w:ind w:firstLineChars="200" w:firstLine="600"/>
        <w:rPr>
          <w:rFonts w:ascii="仿宋" w:eastAsia="仿宋" w:hAnsi="仿宋"/>
          <w:sz w:val="30"/>
          <w:szCs w:val="30"/>
        </w:rPr>
      </w:pPr>
      <w:r w:rsidRPr="00982F6E">
        <w:rPr>
          <w:rFonts w:ascii="仿宋" w:eastAsia="仿宋" w:hAnsi="仿宋" w:hint="eastAsia"/>
          <w:sz w:val="30"/>
          <w:szCs w:val="30"/>
        </w:rPr>
        <w:t>（图6：一般公共预算财政拨款支出决算结构）（饼状图）</w:t>
      </w:r>
    </w:p>
    <w:p w:rsidR="00FC22E2" w:rsidRDefault="00D41E1E">
      <w:pPr>
        <w:spacing w:line="600" w:lineRule="exact"/>
        <w:ind w:firstLineChars="200" w:firstLine="643"/>
        <w:outlineLvl w:val="2"/>
        <w:rPr>
          <w:rFonts w:ascii="仿宋" w:eastAsia="仿宋" w:hAnsi="仿宋"/>
          <w:b/>
          <w:sz w:val="32"/>
          <w:szCs w:val="32"/>
        </w:rPr>
      </w:pPr>
      <w:bookmarkStart w:id="31" w:name="_Toc15377212"/>
      <w:r>
        <w:rPr>
          <w:rFonts w:ascii="仿宋" w:eastAsia="仿宋" w:hAnsi="仿宋" w:hint="eastAsia"/>
          <w:b/>
          <w:sz w:val="32"/>
          <w:szCs w:val="32"/>
        </w:rPr>
        <w:t>（三）一般公共预算财政拨款支出决算具体情况</w:t>
      </w:r>
      <w:bookmarkEnd w:id="31"/>
    </w:p>
    <w:p w:rsidR="00FC22E2" w:rsidRPr="00982F6E" w:rsidRDefault="00A0230B" w:rsidP="00982F6E">
      <w:pPr>
        <w:spacing w:line="600" w:lineRule="exact"/>
        <w:ind w:firstLineChars="200" w:firstLine="600"/>
        <w:outlineLvl w:val="2"/>
        <w:rPr>
          <w:rFonts w:ascii="仿宋" w:eastAsia="仿宋" w:hAnsi="仿宋"/>
          <w:sz w:val="30"/>
          <w:szCs w:val="30"/>
        </w:rPr>
      </w:pPr>
      <w:bookmarkStart w:id="32" w:name="_Toc15378460"/>
      <w:bookmarkStart w:id="33" w:name="_Toc15377213"/>
      <w:bookmarkStart w:id="34" w:name="_Toc15377444"/>
      <w:r w:rsidRPr="00982F6E">
        <w:rPr>
          <w:rFonts w:ascii="仿宋" w:eastAsia="仿宋" w:hAnsi="仿宋" w:hint="eastAsia"/>
          <w:sz w:val="30"/>
          <w:szCs w:val="30"/>
        </w:rPr>
        <w:t>2022</w:t>
      </w:r>
      <w:r w:rsidR="00D41E1E" w:rsidRPr="00982F6E">
        <w:rPr>
          <w:rFonts w:ascii="仿宋" w:eastAsia="仿宋" w:hAnsi="仿宋" w:hint="eastAsia"/>
          <w:sz w:val="30"/>
          <w:szCs w:val="30"/>
        </w:rPr>
        <w:t>年一般公共预算支出决算数为</w:t>
      </w:r>
      <w:r w:rsidRPr="00982F6E">
        <w:rPr>
          <w:rFonts w:ascii="仿宋" w:eastAsia="仿宋" w:hAnsi="仿宋" w:hint="eastAsia"/>
          <w:sz w:val="30"/>
          <w:szCs w:val="30"/>
        </w:rPr>
        <w:t>954.72</w:t>
      </w:r>
      <w:r w:rsidR="002A43C5" w:rsidRPr="00982F6E">
        <w:rPr>
          <w:rFonts w:ascii="仿宋" w:eastAsia="仿宋" w:hAnsi="仿宋" w:hint="eastAsia"/>
          <w:sz w:val="30"/>
          <w:szCs w:val="30"/>
        </w:rPr>
        <w:t>万元</w:t>
      </w:r>
      <w:r w:rsidR="00D41E1E" w:rsidRPr="00982F6E">
        <w:rPr>
          <w:rFonts w:ascii="仿宋" w:eastAsia="仿宋" w:hAnsi="仿宋" w:hint="eastAsia"/>
          <w:sz w:val="30"/>
          <w:szCs w:val="30"/>
        </w:rPr>
        <w:t>，</w:t>
      </w:r>
      <w:r w:rsidR="00D41E1E" w:rsidRPr="00982F6E">
        <w:rPr>
          <w:rFonts w:ascii="仿宋" w:eastAsia="仿宋" w:hAnsi="仿宋" w:hint="eastAsia"/>
          <w:bCs/>
          <w:sz w:val="30"/>
          <w:szCs w:val="30"/>
        </w:rPr>
        <w:t>完成预算</w:t>
      </w:r>
      <w:r w:rsidR="002A43C5" w:rsidRPr="00982F6E">
        <w:rPr>
          <w:rFonts w:ascii="仿宋" w:eastAsia="仿宋" w:hAnsi="仿宋" w:hint="eastAsia"/>
          <w:bCs/>
          <w:sz w:val="30"/>
          <w:szCs w:val="30"/>
        </w:rPr>
        <w:lastRenderedPageBreak/>
        <w:t>100</w:t>
      </w:r>
      <w:r w:rsidR="00D41E1E" w:rsidRPr="00982F6E">
        <w:rPr>
          <w:rFonts w:ascii="仿宋" w:eastAsia="仿宋" w:hAnsi="仿宋"/>
          <w:bCs/>
          <w:sz w:val="30"/>
          <w:szCs w:val="30"/>
        </w:rPr>
        <w:t>%</w:t>
      </w:r>
      <w:r w:rsidR="00D41E1E" w:rsidRPr="00982F6E">
        <w:rPr>
          <w:rFonts w:ascii="仿宋" w:eastAsia="仿宋" w:hAnsi="仿宋" w:hint="eastAsia"/>
          <w:bCs/>
          <w:sz w:val="30"/>
          <w:szCs w:val="30"/>
        </w:rPr>
        <w:t>。其中：</w:t>
      </w:r>
      <w:bookmarkEnd w:id="32"/>
      <w:bookmarkEnd w:id="33"/>
      <w:bookmarkEnd w:id="34"/>
    </w:p>
    <w:p w:rsidR="00FC22E2" w:rsidRPr="00982F6E" w:rsidRDefault="00D41E1E" w:rsidP="00982F6E">
      <w:pPr>
        <w:spacing w:line="600" w:lineRule="exact"/>
        <w:ind w:firstLineChars="200" w:firstLine="600"/>
        <w:rPr>
          <w:rFonts w:ascii="仿宋" w:eastAsia="仿宋" w:hAnsi="仿宋"/>
          <w:b/>
          <w:sz w:val="30"/>
          <w:szCs w:val="30"/>
        </w:rPr>
      </w:pPr>
      <w:r w:rsidRPr="00982F6E">
        <w:rPr>
          <w:rFonts w:ascii="仿宋" w:eastAsia="仿宋" w:hAnsi="仿宋"/>
          <w:bCs/>
          <w:sz w:val="30"/>
          <w:szCs w:val="30"/>
        </w:rPr>
        <w:t>1.</w:t>
      </w:r>
      <w:r w:rsidR="002A43C5" w:rsidRPr="00982F6E">
        <w:rPr>
          <w:rFonts w:ascii="仿宋" w:eastAsia="仿宋" w:hAnsi="仿宋" w:hint="eastAsia"/>
          <w:bCs/>
          <w:sz w:val="30"/>
          <w:szCs w:val="30"/>
        </w:rPr>
        <w:t>交通运输支出</w:t>
      </w:r>
      <w:r w:rsidRPr="00982F6E">
        <w:rPr>
          <w:rFonts w:ascii="仿宋" w:eastAsia="仿宋" w:hAnsi="仿宋" w:hint="eastAsia"/>
          <w:bCs/>
          <w:sz w:val="30"/>
          <w:szCs w:val="30"/>
        </w:rPr>
        <w:t>（类）</w:t>
      </w:r>
      <w:r w:rsidR="002A43C5" w:rsidRPr="00982F6E">
        <w:rPr>
          <w:rFonts w:ascii="仿宋" w:eastAsia="仿宋" w:hAnsi="仿宋" w:hint="eastAsia"/>
          <w:bCs/>
          <w:sz w:val="30"/>
          <w:szCs w:val="30"/>
        </w:rPr>
        <w:t>公路水路运输</w:t>
      </w:r>
      <w:r w:rsidRPr="00982F6E">
        <w:rPr>
          <w:rFonts w:ascii="仿宋" w:eastAsia="仿宋" w:hAnsi="仿宋" w:hint="eastAsia"/>
          <w:bCs/>
          <w:sz w:val="30"/>
          <w:szCs w:val="30"/>
        </w:rPr>
        <w:t>（款）</w:t>
      </w:r>
      <w:r w:rsidR="002A43C5" w:rsidRPr="00982F6E">
        <w:rPr>
          <w:rFonts w:ascii="仿宋" w:eastAsia="仿宋" w:hAnsi="仿宋" w:hint="eastAsia"/>
          <w:bCs/>
          <w:sz w:val="30"/>
          <w:szCs w:val="30"/>
        </w:rPr>
        <w:t>公路养护</w:t>
      </w:r>
      <w:r w:rsidRPr="00982F6E">
        <w:rPr>
          <w:rFonts w:ascii="仿宋" w:eastAsia="仿宋" w:hAnsi="仿宋" w:hint="eastAsia"/>
          <w:bCs/>
          <w:sz w:val="30"/>
          <w:szCs w:val="30"/>
        </w:rPr>
        <w:t>（项）</w:t>
      </w:r>
      <w:r w:rsidRPr="00982F6E">
        <w:rPr>
          <w:rFonts w:ascii="仿宋" w:eastAsia="仿宋" w:hAnsi="仿宋"/>
          <w:bCs/>
          <w:sz w:val="30"/>
          <w:szCs w:val="30"/>
        </w:rPr>
        <w:t>:</w:t>
      </w:r>
      <w:r w:rsidRPr="00982F6E">
        <w:rPr>
          <w:rFonts w:ascii="仿宋" w:eastAsia="仿宋" w:hAnsi="仿宋" w:hint="eastAsia"/>
          <w:bCs/>
          <w:sz w:val="30"/>
          <w:szCs w:val="30"/>
        </w:rPr>
        <w:t>支出决算为</w:t>
      </w:r>
      <w:r w:rsidR="00A0230B" w:rsidRPr="00982F6E">
        <w:rPr>
          <w:rFonts w:ascii="仿宋" w:eastAsia="仿宋" w:hAnsi="仿宋" w:hint="eastAsia"/>
          <w:bCs/>
          <w:sz w:val="30"/>
          <w:szCs w:val="30"/>
        </w:rPr>
        <w:t>541.77</w:t>
      </w:r>
      <w:r w:rsidRPr="00982F6E">
        <w:rPr>
          <w:rFonts w:ascii="仿宋" w:eastAsia="仿宋" w:hAnsi="仿宋" w:hint="eastAsia"/>
          <w:bCs/>
          <w:sz w:val="30"/>
          <w:szCs w:val="30"/>
        </w:rPr>
        <w:t>万元，完成预算</w:t>
      </w:r>
      <w:r w:rsidR="002A43C5" w:rsidRPr="00982F6E">
        <w:rPr>
          <w:rFonts w:ascii="仿宋" w:eastAsia="仿宋" w:hAnsi="仿宋" w:hint="eastAsia"/>
          <w:bCs/>
          <w:sz w:val="30"/>
          <w:szCs w:val="30"/>
        </w:rPr>
        <w:t>100</w:t>
      </w:r>
      <w:r w:rsidRPr="00982F6E">
        <w:rPr>
          <w:rFonts w:ascii="仿宋" w:eastAsia="仿宋" w:hAnsi="仿宋"/>
          <w:bCs/>
          <w:sz w:val="30"/>
          <w:szCs w:val="30"/>
        </w:rPr>
        <w:t>%</w:t>
      </w:r>
      <w:r w:rsidRPr="00982F6E">
        <w:rPr>
          <w:rFonts w:ascii="仿宋" w:eastAsia="仿宋" w:hAnsi="仿宋" w:hint="eastAsia"/>
          <w:bCs/>
          <w:sz w:val="30"/>
          <w:szCs w:val="30"/>
        </w:rPr>
        <w:t>，决算数等于预算数。</w:t>
      </w:r>
    </w:p>
    <w:p w:rsidR="00FC22E2" w:rsidRPr="00982F6E" w:rsidRDefault="00D41E1E" w:rsidP="00982F6E">
      <w:pPr>
        <w:spacing w:line="600" w:lineRule="exact"/>
        <w:ind w:firstLineChars="200" w:firstLine="600"/>
        <w:rPr>
          <w:rFonts w:ascii="仿宋" w:eastAsia="仿宋" w:hAnsi="仿宋"/>
          <w:b/>
          <w:sz w:val="30"/>
          <w:szCs w:val="30"/>
        </w:rPr>
      </w:pPr>
      <w:r w:rsidRPr="00982F6E">
        <w:rPr>
          <w:rFonts w:ascii="仿宋" w:eastAsia="仿宋" w:hAnsi="仿宋"/>
          <w:bCs/>
          <w:sz w:val="30"/>
          <w:szCs w:val="30"/>
        </w:rPr>
        <w:t>2.</w:t>
      </w:r>
      <w:r w:rsidR="002A43C5" w:rsidRPr="00982F6E">
        <w:rPr>
          <w:rFonts w:ascii="仿宋" w:eastAsia="仿宋" w:hAnsi="仿宋" w:hint="eastAsia"/>
          <w:bCs/>
          <w:sz w:val="30"/>
          <w:szCs w:val="30"/>
        </w:rPr>
        <w:t xml:space="preserve"> 交通运输支出</w:t>
      </w:r>
      <w:r w:rsidRPr="00982F6E">
        <w:rPr>
          <w:rFonts w:ascii="仿宋" w:eastAsia="仿宋" w:hAnsi="仿宋" w:hint="eastAsia"/>
          <w:bCs/>
          <w:sz w:val="30"/>
          <w:szCs w:val="30"/>
        </w:rPr>
        <w:t>（类）</w:t>
      </w:r>
      <w:r w:rsidR="002A43C5" w:rsidRPr="00982F6E">
        <w:rPr>
          <w:rFonts w:ascii="仿宋" w:eastAsia="仿宋" w:hAnsi="仿宋" w:hint="eastAsia"/>
          <w:bCs/>
          <w:sz w:val="30"/>
          <w:szCs w:val="30"/>
        </w:rPr>
        <w:t>公路水路运输</w:t>
      </w:r>
      <w:r w:rsidRPr="00982F6E">
        <w:rPr>
          <w:rFonts w:ascii="仿宋" w:eastAsia="仿宋" w:hAnsi="仿宋" w:hint="eastAsia"/>
          <w:bCs/>
          <w:sz w:val="30"/>
          <w:szCs w:val="30"/>
        </w:rPr>
        <w:t>（款）</w:t>
      </w:r>
      <w:r w:rsidR="002A43C5" w:rsidRPr="00982F6E">
        <w:rPr>
          <w:rFonts w:ascii="仿宋" w:eastAsia="仿宋" w:hAnsi="仿宋" w:hint="eastAsia"/>
          <w:bCs/>
          <w:sz w:val="30"/>
          <w:szCs w:val="30"/>
        </w:rPr>
        <w:t>其他公路水路运输</w:t>
      </w:r>
      <w:r w:rsidRPr="00982F6E">
        <w:rPr>
          <w:rFonts w:ascii="仿宋" w:eastAsia="仿宋" w:hAnsi="仿宋" w:hint="eastAsia"/>
          <w:bCs/>
          <w:sz w:val="30"/>
          <w:szCs w:val="30"/>
        </w:rPr>
        <w:t>（项）</w:t>
      </w:r>
      <w:r w:rsidRPr="00982F6E">
        <w:rPr>
          <w:rFonts w:ascii="仿宋" w:eastAsia="仿宋" w:hAnsi="仿宋"/>
          <w:bCs/>
          <w:sz w:val="30"/>
          <w:szCs w:val="30"/>
        </w:rPr>
        <w:t>:</w:t>
      </w:r>
      <w:r w:rsidRPr="00982F6E">
        <w:rPr>
          <w:rFonts w:ascii="仿宋" w:eastAsia="仿宋" w:hAnsi="仿宋" w:hint="eastAsia"/>
          <w:bCs/>
          <w:sz w:val="30"/>
          <w:szCs w:val="30"/>
        </w:rPr>
        <w:t>支出决算为</w:t>
      </w:r>
      <w:r w:rsidR="00A0230B" w:rsidRPr="00982F6E">
        <w:rPr>
          <w:rFonts w:ascii="仿宋" w:eastAsia="仿宋" w:hAnsi="仿宋" w:hint="eastAsia"/>
          <w:bCs/>
          <w:sz w:val="30"/>
          <w:szCs w:val="30"/>
        </w:rPr>
        <w:t>260.67</w:t>
      </w:r>
      <w:r w:rsidRPr="00982F6E">
        <w:rPr>
          <w:rFonts w:ascii="仿宋" w:eastAsia="仿宋" w:hAnsi="仿宋" w:hint="eastAsia"/>
          <w:bCs/>
          <w:sz w:val="30"/>
          <w:szCs w:val="30"/>
        </w:rPr>
        <w:t>万元，完成预算</w:t>
      </w:r>
      <w:r w:rsidR="002A43C5" w:rsidRPr="00982F6E">
        <w:rPr>
          <w:rFonts w:ascii="仿宋" w:eastAsia="仿宋" w:hAnsi="仿宋" w:hint="eastAsia"/>
          <w:bCs/>
          <w:sz w:val="30"/>
          <w:szCs w:val="30"/>
        </w:rPr>
        <w:t>100</w:t>
      </w:r>
      <w:r w:rsidRPr="00982F6E">
        <w:rPr>
          <w:rFonts w:ascii="仿宋" w:eastAsia="仿宋" w:hAnsi="仿宋"/>
          <w:bCs/>
          <w:sz w:val="30"/>
          <w:szCs w:val="30"/>
        </w:rPr>
        <w:t>%</w:t>
      </w:r>
      <w:r w:rsidRPr="00982F6E">
        <w:rPr>
          <w:rFonts w:ascii="仿宋" w:eastAsia="仿宋" w:hAnsi="仿宋" w:hint="eastAsia"/>
          <w:bCs/>
          <w:sz w:val="30"/>
          <w:szCs w:val="30"/>
        </w:rPr>
        <w:t>，决算数等于预算数。</w:t>
      </w:r>
    </w:p>
    <w:p w:rsidR="00FC22E2" w:rsidRPr="00982F6E" w:rsidRDefault="00D41E1E" w:rsidP="00982F6E">
      <w:pPr>
        <w:spacing w:line="600" w:lineRule="exact"/>
        <w:ind w:firstLineChars="200" w:firstLine="600"/>
        <w:rPr>
          <w:rFonts w:ascii="仿宋" w:eastAsia="仿宋" w:hAnsi="仿宋"/>
          <w:sz w:val="30"/>
          <w:szCs w:val="30"/>
        </w:rPr>
      </w:pPr>
      <w:r w:rsidRPr="00982F6E">
        <w:rPr>
          <w:rFonts w:ascii="仿宋" w:eastAsia="仿宋" w:hAnsi="仿宋"/>
          <w:bCs/>
          <w:sz w:val="30"/>
          <w:szCs w:val="30"/>
        </w:rPr>
        <w:t>3.</w:t>
      </w:r>
      <w:r w:rsidR="002A43C5" w:rsidRPr="00982F6E">
        <w:rPr>
          <w:rFonts w:ascii="仿宋" w:eastAsia="仿宋" w:hAnsi="仿宋" w:hint="eastAsia"/>
          <w:bCs/>
          <w:sz w:val="30"/>
          <w:szCs w:val="30"/>
        </w:rPr>
        <w:t xml:space="preserve"> 社会保障和就业</w:t>
      </w:r>
      <w:r w:rsidRPr="00982F6E">
        <w:rPr>
          <w:rFonts w:ascii="仿宋" w:eastAsia="仿宋" w:hAnsi="仿宋" w:hint="eastAsia"/>
          <w:bCs/>
          <w:sz w:val="30"/>
          <w:szCs w:val="30"/>
        </w:rPr>
        <w:t>（类）</w:t>
      </w:r>
      <w:r w:rsidR="00A74BE7" w:rsidRPr="00982F6E">
        <w:rPr>
          <w:rFonts w:ascii="仿宋" w:eastAsia="仿宋" w:hAnsi="仿宋" w:hint="eastAsia"/>
          <w:bCs/>
          <w:sz w:val="30"/>
          <w:szCs w:val="30"/>
        </w:rPr>
        <w:t>行政事业单位养老支出</w:t>
      </w:r>
      <w:r w:rsidRPr="00982F6E">
        <w:rPr>
          <w:rFonts w:ascii="仿宋" w:eastAsia="仿宋" w:hAnsi="仿宋" w:hint="eastAsia"/>
          <w:bCs/>
          <w:sz w:val="30"/>
          <w:szCs w:val="30"/>
        </w:rPr>
        <w:t>（款）</w:t>
      </w:r>
      <w:r w:rsidR="00A74BE7" w:rsidRPr="00982F6E">
        <w:rPr>
          <w:rFonts w:ascii="仿宋" w:eastAsia="仿宋" w:hAnsi="仿宋" w:hint="eastAsia"/>
          <w:bCs/>
          <w:sz w:val="30"/>
          <w:szCs w:val="30"/>
        </w:rPr>
        <w:t>事业单位离退休</w:t>
      </w:r>
      <w:r w:rsidRPr="00982F6E">
        <w:rPr>
          <w:rFonts w:ascii="仿宋" w:eastAsia="仿宋" w:hAnsi="仿宋" w:hint="eastAsia"/>
          <w:bCs/>
          <w:sz w:val="30"/>
          <w:szCs w:val="30"/>
        </w:rPr>
        <w:t>（项）</w:t>
      </w:r>
      <w:r w:rsidRPr="00982F6E">
        <w:rPr>
          <w:rFonts w:ascii="仿宋" w:eastAsia="仿宋" w:hAnsi="仿宋"/>
          <w:bCs/>
          <w:sz w:val="30"/>
          <w:szCs w:val="30"/>
        </w:rPr>
        <w:t>:</w:t>
      </w:r>
      <w:r w:rsidRPr="00982F6E">
        <w:rPr>
          <w:rFonts w:ascii="仿宋" w:eastAsia="仿宋" w:hAnsi="仿宋" w:hint="eastAsia"/>
          <w:bCs/>
          <w:sz w:val="30"/>
          <w:szCs w:val="30"/>
        </w:rPr>
        <w:t>支出决算为</w:t>
      </w:r>
      <w:r w:rsidR="00A0230B" w:rsidRPr="00982F6E">
        <w:rPr>
          <w:rFonts w:ascii="仿宋" w:eastAsia="仿宋" w:hAnsi="仿宋" w:hint="eastAsia"/>
          <w:bCs/>
          <w:sz w:val="30"/>
          <w:szCs w:val="30"/>
        </w:rPr>
        <w:t>92.4</w:t>
      </w:r>
      <w:r w:rsidRPr="00982F6E">
        <w:rPr>
          <w:rFonts w:ascii="仿宋" w:eastAsia="仿宋" w:hAnsi="仿宋" w:hint="eastAsia"/>
          <w:bCs/>
          <w:sz w:val="30"/>
          <w:szCs w:val="30"/>
        </w:rPr>
        <w:t>万元，完成预算</w:t>
      </w:r>
      <w:r w:rsidR="00A74BE7" w:rsidRPr="00982F6E">
        <w:rPr>
          <w:rFonts w:ascii="仿宋" w:eastAsia="仿宋" w:hAnsi="仿宋" w:hint="eastAsia"/>
          <w:bCs/>
          <w:sz w:val="30"/>
          <w:szCs w:val="30"/>
        </w:rPr>
        <w:t>100</w:t>
      </w:r>
      <w:r w:rsidRPr="00982F6E">
        <w:rPr>
          <w:rFonts w:ascii="仿宋" w:eastAsia="仿宋" w:hAnsi="仿宋"/>
          <w:bCs/>
          <w:sz w:val="30"/>
          <w:szCs w:val="30"/>
        </w:rPr>
        <w:t>%</w:t>
      </w:r>
      <w:r w:rsidRPr="00982F6E">
        <w:rPr>
          <w:rFonts w:ascii="仿宋" w:eastAsia="仿宋" w:hAnsi="仿宋" w:hint="eastAsia"/>
          <w:bCs/>
          <w:sz w:val="30"/>
          <w:szCs w:val="30"/>
        </w:rPr>
        <w:t>，决算数等于预算数。</w:t>
      </w:r>
    </w:p>
    <w:p w:rsidR="00FC22E2" w:rsidRPr="00982F6E" w:rsidRDefault="00D41E1E" w:rsidP="00982F6E">
      <w:pPr>
        <w:spacing w:line="600" w:lineRule="exact"/>
        <w:ind w:firstLineChars="200" w:firstLine="600"/>
        <w:rPr>
          <w:rFonts w:ascii="仿宋" w:eastAsia="仿宋" w:hAnsi="仿宋"/>
          <w:b/>
          <w:sz w:val="30"/>
          <w:szCs w:val="30"/>
        </w:rPr>
      </w:pPr>
      <w:r w:rsidRPr="00982F6E">
        <w:rPr>
          <w:rFonts w:ascii="仿宋" w:eastAsia="仿宋" w:hAnsi="仿宋"/>
          <w:bCs/>
          <w:sz w:val="30"/>
          <w:szCs w:val="30"/>
        </w:rPr>
        <w:t>4.</w:t>
      </w:r>
      <w:r w:rsidR="00A74BE7" w:rsidRPr="00982F6E">
        <w:rPr>
          <w:rFonts w:ascii="仿宋" w:eastAsia="仿宋" w:hAnsi="仿宋" w:hint="eastAsia"/>
          <w:bCs/>
          <w:sz w:val="30"/>
          <w:szCs w:val="30"/>
        </w:rPr>
        <w:t xml:space="preserve"> 社会保障和就业（类）行政事业单位养老支出</w:t>
      </w:r>
      <w:r w:rsidRPr="00982F6E">
        <w:rPr>
          <w:rFonts w:ascii="仿宋" w:eastAsia="仿宋" w:hAnsi="仿宋" w:hint="eastAsia"/>
          <w:bCs/>
          <w:sz w:val="30"/>
          <w:szCs w:val="30"/>
        </w:rPr>
        <w:t>（款）</w:t>
      </w:r>
      <w:r w:rsidR="00A74BE7" w:rsidRPr="00982F6E">
        <w:rPr>
          <w:rFonts w:ascii="仿宋" w:eastAsia="仿宋" w:hAnsi="仿宋" w:hint="eastAsia"/>
          <w:bCs/>
          <w:sz w:val="30"/>
          <w:szCs w:val="30"/>
        </w:rPr>
        <w:t xml:space="preserve">  机关事业单位基本养老保险缴费支出</w:t>
      </w:r>
      <w:r w:rsidRPr="00982F6E">
        <w:rPr>
          <w:rFonts w:ascii="仿宋" w:eastAsia="仿宋" w:hAnsi="仿宋" w:hint="eastAsia"/>
          <w:bCs/>
          <w:sz w:val="30"/>
          <w:szCs w:val="30"/>
        </w:rPr>
        <w:t>（项）</w:t>
      </w:r>
      <w:r w:rsidRPr="00982F6E">
        <w:rPr>
          <w:rFonts w:ascii="仿宋" w:eastAsia="仿宋" w:hAnsi="仿宋"/>
          <w:bCs/>
          <w:sz w:val="30"/>
          <w:szCs w:val="30"/>
        </w:rPr>
        <w:t>:</w:t>
      </w:r>
      <w:r w:rsidRPr="00982F6E">
        <w:rPr>
          <w:rFonts w:ascii="仿宋" w:eastAsia="仿宋" w:hAnsi="仿宋" w:hint="eastAsia"/>
          <w:bCs/>
          <w:sz w:val="30"/>
          <w:szCs w:val="30"/>
        </w:rPr>
        <w:t>支出决算为</w:t>
      </w:r>
      <w:r w:rsidR="00A74BE7" w:rsidRPr="00982F6E">
        <w:rPr>
          <w:rFonts w:ascii="仿宋" w:eastAsia="仿宋" w:hAnsi="仿宋" w:hint="eastAsia"/>
          <w:bCs/>
          <w:sz w:val="30"/>
          <w:szCs w:val="30"/>
        </w:rPr>
        <w:t>1</w:t>
      </w:r>
      <w:r w:rsidR="00A0230B" w:rsidRPr="00982F6E">
        <w:rPr>
          <w:rFonts w:ascii="仿宋" w:eastAsia="仿宋" w:hAnsi="仿宋" w:hint="eastAsia"/>
          <w:bCs/>
          <w:sz w:val="30"/>
          <w:szCs w:val="30"/>
        </w:rPr>
        <w:t>8.81</w:t>
      </w:r>
      <w:r w:rsidRPr="00982F6E">
        <w:rPr>
          <w:rFonts w:ascii="仿宋" w:eastAsia="仿宋" w:hAnsi="仿宋" w:hint="eastAsia"/>
          <w:bCs/>
          <w:sz w:val="30"/>
          <w:szCs w:val="30"/>
        </w:rPr>
        <w:t>万元，完成预算</w:t>
      </w:r>
      <w:r w:rsidR="00A74BE7" w:rsidRPr="00982F6E">
        <w:rPr>
          <w:rFonts w:ascii="仿宋" w:eastAsia="仿宋" w:hAnsi="仿宋" w:hint="eastAsia"/>
          <w:bCs/>
          <w:sz w:val="30"/>
          <w:szCs w:val="30"/>
        </w:rPr>
        <w:t>100</w:t>
      </w:r>
      <w:r w:rsidRPr="00982F6E">
        <w:rPr>
          <w:rFonts w:ascii="仿宋" w:eastAsia="仿宋" w:hAnsi="仿宋"/>
          <w:bCs/>
          <w:sz w:val="30"/>
          <w:szCs w:val="30"/>
        </w:rPr>
        <w:t>%</w:t>
      </w:r>
      <w:r w:rsidRPr="00982F6E">
        <w:rPr>
          <w:rFonts w:ascii="仿宋" w:eastAsia="仿宋" w:hAnsi="仿宋" w:hint="eastAsia"/>
          <w:bCs/>
          <w:sz w:val="30"/>
          <w:szCs w:val="30"/>
        </w:rPr>
        <w:t>，决算数等于预算数。</w:t>
      </w:r>
    </w:p>
    <w:p w:rsidR="00FC22E2" w:rsidRPr="00982F6E" w:rsidRDefault="00D41E1E" w:rsidP="00982F6E">
      <w:pPr>
        <w:spacing w:line="600" w:lineRule="exact"/>
        <w:ind w:firstLineChars="200" w:firstLine="600"/>
        <w:rPr>
          <w:rFonts w:ascii="仿宋" w:eastAsia="仿宋" w:hAnsi="仿宋"/>
          <w:sz w:val="30"/>
          <w:szCs w:val="30"/>
        </w:rPr>
      </w:pPr>
      <w:r w:rsidRPr="00982F6E">
        <w:rPr>
          <w:rFonts w:ascii="仿宋" w:eastAsia="仿宋" w:hAnsi="仿宋"/>
          <w:bCs/>
          <w:sz w:val="30"/>
          <w:szCs w:val="30"/>
        </w:rPr>
        <w:t>5.</w:t>
      </w:r>
      <w:r w:rsidR="00A0230B" w:rsidRPr="00982F6E">
        <w:rPr>
          <w:rFonts w:ascii="仿宋" w:eastAsia="仿宋" w:hAnsi="仿宋" w:hint="eastAsia"/>
          <w:b/>
          <w:bCs/>
          <w:sz w:val="30"/>
          <w:szCs w:val="30"/>
        </w:rPr>
        <w:t xml:space="preserve"> </w:t>
      </w:r>
      <w:r w:rsidR="00A0230B" w:rsidRPr="00982F6E">
        <w:rPr>
          <w:rFonts w:ascii="仿宋" w:eastAsia="仿宋" w:hAnsi="仿宋" w:hint="eastAsia"/>
          <w:bCs/>
          <w:sz w:val="30"/>
          <w:szCs w:val="30"/>
        </w:rPr>
        <w:t>卫生健康（类）行政事业单位医疗（款）事业单位医疗（项）</w:t>
      </w:r>
      <w:r w:rsidR="00A0230B" w:rsidRPr="00982F6E">
        <w:rPr>
          <w:rFonts w:ascii="仿宋" w:eastAsia="仿宋" w:hAnsi="仿宋"/>
          <w:bCs/>
          <w:sz w:val="30"/>
          <w:szCs w:val="30"/>
        </w:rPr>
        <w:t>:</w:t>
      </w:r>
      <w:r w:rsidR="00A0230B" w:rsidRPr="00982F6E">
        <w:rPr>
          <w:rFonts w:ascii="仿宋" w:eastAsia="仿宋" w:hAnsi="仿宋" w:hint="eastAsia"/>
          <w:bCs/>
          <w:sz w:val="30"/>
          <w:szCs w:val="30"/>
        </w:rPr>
        <w:t>支出决算为12.3万元，完成预算100</w:t>
      </w:r>
      <w:r w:rsidR="00A0230B" w:rsidRPr="00982F6E">
        <w:rPr>
          <w:rFonts w:ascii="仿宋" w:eastAsia="仿宋" w:hAnsi="仿宋"/>
          <w:bCs/>
          <w:sz w:val="30"/>
          <w:szCs w:val="30"/>
        </w:rPr>
        <w:t>%</w:t>
      </w:r>
      <w:r w:rsidR="00A0230B" w:rsidRPr="00982F6E">
        <w:rPr>
          <w:rFonts w:ascii="仿宋" w:eastAsia="仿宋" w:hAnsi="仿宋" w:hint="eastAsia"/>
          <w:bCs/>
          <w:sz w:val="30"/>
          <w:szCs w:val="30"/>
        </w:rPr>
        <w:t>，决算数等于预算数。</w:t>
      </w:r>
    </w:p>
    <w:p w:rsidR="00A74BE7" w:rsidRPr="00982F6E" w:rsidRDefault="00A0230B" w:rsidP="00982F6E">
      <w:pPr>
        <w:spacing w:line="600" w:lineRule="exact"/>
        <w:ind w:firstLineChars="200" w:firstLine="600"/>
        <w:rPr>
          <w:rFonts w:ascii="仿宋" w:eastAsia="仿宋" w:hAnsi="仿宋"/>
          <w:sz w:val="30"/>
          <w:szCs w:val="30"/>
        </w:rPr>
      </w:pPr>
      <w:r w:rsidRPr="00982F6E">
        <w:rPr>
          <w:rFonts w:ascii="仿宋" w:eastAsia="仿宋" w:hAnsi="仿宋" w:hint="eastAsia"/>
          <w:bCs/>
          <w:sz w:val="30"/>
          <w:szCs w:val="30"/>
        </w:rPr>
        <w:t>6</w:t>
      </w:r>
      <w:r w:rsidR="00A74BE7" w:rsidRPr="00982F6E">
        <w:rPr>
          <w:rFonts w:ascii="仿宋" w:eastAsia="仿宋" w:hAnsi="仿宋"/>
          <w:bCs/>
          <w:sz w:val="30"/>
          <w:szCs w:val="30"/>
        </w:rPr>
        <w:t>.</w:t>
      </w:r>
      <w:r w:rsidR="00A74BE7" w:rsidRPr="00982F6E">
        <w:rPr>
          <w:rFonts w:ascii="仿宋" w:eastAsia="仿宋" w:hAnsi="仿宋" w:hint="eastAsia"/>
          <w:bCs/>
          <w:sz w:val="30"/>
          <w:szCs w:val="30"/>
        </w:rPr>
        <w:t>卫生健康（类）行政事业单位医疗（款）其他行政事业单位医疗支出（项）</w:t>
      </w:r>
      <w:r w:rsidR="00A74BE7" w:rsidRPr="00982F6E">
        <w:rPr>
          <w:rFonts w:ascii="仿宋" w:eastAsia="仿宋" w:hAnsi="仿宋"/>
          <w:bCs/>
          <w:sz w:val="30"/>
          <w:szCs w:val="30"/>
        </w:rPr>
        <w:t>:</w:t>
      </w:r>
      <w:r w:rsidR="00A74BE7" w:rsidRPr="00982F6E">
        <w:rPr>
          <w:rFonts w:ascii="仿宋" w:eastAsia="仿宋" w:hAnsi="仿宋" w:hint="eastAsia"/>
          <w:bCs/>
          <w:sz w:val="30"/>
          <w:szCs w:val="30"/>
        </w:rPr>
        <w:t>支出决算为</w:t>
      </w:r>
      <w:r w:rsidRPr="00982F6E">
        <w:rPr>
          <w:rFonts w:ascii="仿宋" w:eastAsia="仿宋" w:hAnsi="仿宋" w:hint="eastAsia"/>
          <w:bCs/>
          <w:sz w:val="30"/>
          <w:szCs w:val="30"/>
        </w:rPr>
        <w:t>7.62</w:t>
      </w:r>
      <w:r w:rsidR="00A74BE7" w:rsidRPr="00982F6E">
        <w:rPr>
          <w:rFonts w:ascii="仿宋" w:eastAsia="仿宋" w:hAnsi="仿宋" w:hint="eastAsia"/>
          <w:bCs/>
          <w:sz w:val="30"/>
          <w:szCs w:val="30"/>
        </w:rPr>
        <w:t>万元，完成预算100</w:t>
      </w:r>
      <w:r w:rsidR="00A74BE7" w:rsidRPr="00982F6E">
        <w:rPr>
          <w:rFonts w:ascii="仿宋" w:eastAsia="仿宋" w:hAnsi="仿宋"/>
          <w:bCs/>
          <w:sz w:val="30"/>
          <w:szCs w:val="30"/>
        </w:rPr>
        <w:t>%</w:t>
      </w:r>
      <w:r w:rsidR="00A74BE7" w:rsidRPr="00982F6E">
        <w:rPr>
          <w:rFonts w:ascii="仿宋" w:eastAsia="仿宋" w:hAnsi="仿宋" w:hint="eastAsia"/>
          <w:bCs/>
          <w:sz w:val="30"/>
          <w:szCs w:val="30"/>
        </w:rPr>
        <w:t>，决算数等于预算数。</w:t>
      </w:r>
    </w:p>
    <w:p w:rsidR="00A74BE7" w:rsidRPr="00982F6E" w:rsidRDefault="00A0230B" w:rsidP="00982F6E">
      <w:pPr>
        <w:spacing w:line="600" w:lineRule="exact"/>
        <w:ind w:firstLineChars="200" w:firstLine="600"/>
        <w:rPr>
          <w:rFonts w:ascii="仿宋" w:eastAsia="仿宋" w:hAnsi="仿宋"/>
          <w:b/>
          <w:sz w:val="30"/>
          <w:szCs w:val="30"/>
        </w:rPr>
      </w:pPr>
      <w:r w:rsidRPr="00982F6E">
        <w:rPr>
          <w:rFonts w:ascii="仿宋" w:eastAsia="仿宋" w:hAnsi="仿宋" w:hint="eastAsia"/>
          <w:bCs/>
          <w:sz w:val="30"/>
          <w:szCs w:val="30"/>
        </w:rPr>
        <w:t>7</w:t>
      </w:r>
      <w:r w:rsidR="00A74BE7" w:rsidRPr="00982F6E">
        <w:rPr>
          <w:rFonts w:ascii="仿宋" w:eastAsia="仿宋" w:hAnsi="仿宋"/>
          <w:bCs/>
          <w:sz w:val="30"/>
          <w:szCs w:val="30"/>
        </w:rPr>
        <w:t>.</w:t>
      </w:r>
      <w:r w:rsidR="00A74BE7" w:rsidRPr="00982F6E">
        <w:rPr>
          <w:rFonts w:ascii="仿宋" w:eastAsia="仿宋" w:hAnsi="仿宋" w:hint="eastAsia"/>
          <w:bCs/>
          <w:sz w:val="30"/>
          <w:szCs w:val="30"/>
        </w:rPr>
        <w:t>住房保障支出（类）住房改革支出（款）住房公积金（项）</w:t>
      </w:r>
      <w:r w:rsidR="00A74BE7" w:rsidRPr="00982F6E">
        <w:rPr>
          <w:rFonts w:ascii="仿宋" w:eastAsia="仿宋" w:hAnsi="仿宋"/>
          <w:bCs/>
          <w:sz w:val="30"/>
          <w:szCs w:val="30"/>
        </w:rPr>
        <w:t>:</w:t>
      </w:r>
      <w:r w:rsidR="00A74BE7" w:rsidRPr="00982F6E">
        <w:rPr>
          <w:rFonts w:ascii="仿宋" w:eastAsia="仿宋" w:hAnsi="仿宋" w:hint="eastAsia"/>
          <w:bCs/>
          <w:sz w:val="30"/>
          <w:szCs w:val="30"/>
        </w:rPr>
        <w:t>支出决算为</w:t>
      </w:r>
      <w:r w:rsidR="008E7F11" w:rsidRPr="00982F6E">
        <w:rPr>
          <w:rFonts w:ascii="仿宋" w:eastAsia="仿宋" w:hAnsi="仿宋" w:hint="eastAsia"/>
          <w:bCs/>
          <w:sz w:val="30"/>
          <w:szCs w:val="30"/>
        </w:rPr>
        <w:t>21.14</w:t>
      </w:r>
      <w:r w:rsidR="00A74BE7" w:rsidRPr="00982F6E">
        <w:rPr>
          <w:rFonts w:ascii="仿宋" w:eastAsia="仿宋" w:hAnsi="仿宋" w:hint="eastAsia"/>
          <w:bCs/>
          <w:sz w:val="30"/>
          <w:szCs w:val="30"/>
        </w:rPr>
        <w:t>万元，完成预算100</w:t>
      </w:r>
      <w:r w:rsidR="00A74BE7" w:rsidRPr="00982F6E">
        <w:rPr>
          <w:rFonts w:ascii="仿宋" w:eastAsia="仿宋" w:hAnsi="仿宋"/>
          <w:bCs/>
          <w:sz w:val="30"/>
          <w:szCs w:val="30"/>
        </w:rPr>
        <w:t>%</w:t>
      </w:r>
      <w:r w:rsidR="00A74BE7" w:rsidRPr="00982F6E">
        <w:rPr>
          <w:rFonts w:ascii="仿宋" w:eastAsia="仿宋" w:hAnsi="仿宋" w:hint="eastAsia"/>
          <w:bCs/>
          <w:sz w:val="30"/>
          <w:szCs w:val="30"/>
        </w:rPr>
        <w:t>，决算数等于预算数。</w:t>
      </w:r>
    </w:p>
    <w:p w:rsidR="00FC22E2" w:rsidRDefault="00D41E1E">
      <w:pPr>
        <w:tabs>
          <w:tab w:val="right" w:pos="8306"/>
        </w:tabs>
        <w:spacing w:line="600" w:lineRule="exact"/>
        <w:ind w:firstLine="640"/>
        <w:outlineLvl w:val="1"/>
        <w:rPr>
          <w:rStyle w:val="a8"/>
        </w:rPr>
      </w:pPr>
      <w:bookmarkStart w:id="35" w:name="_Toc15396608"/>
      <w:bookmarkStart w:id="36" w:name="_Toc15377214"/>
      <w:r>
        <w:rPr>
          <w:rFonts w:ascii="黑体" w:eastAsia="黑体" w:hint="eastAsia"/>
          <w:sz w:val="32"/>
          <w:szCs w:val="32"/>
        </w:rPr>
        <w:t>六</w:t>
      </w:r>
      <w:r>
        <w:rPr>
          <w:rFonts w:ascii="黑体" w:eastAsia="黑体" w:hint="eastAsia"/>
          <w:b/>
          <w:sz w:val="32"/>
          <w:szCs w:val="32"/>
        </w:rPr>
        <w:t>、</w:t>
      </w:r>
      <w:r w:rsidRPr="009F4671">
        <w:rPr>
          <w:rFonts w:ascii="黑体" w:eastAsia="黑体" w:hAnsi="黑体" w:hint="eastAsia"/>
          <w:sz w:val="32"/>
          <w:szCs w:val="32"/>
        </w:rPr>
        <w:t>一般公共预算财政拨款基本支出决算情况说明</w:t>
      </w:r>
      <w:bookmarkEnd w:id="35"/>
      <w:bookmarkEnd w:id="36"/>
      <w:r w:rsidRPr="009F4671">
        <w:rPr>
          <w:rStyle w:val="a8"/>
          <w:u w:val="none"/>
        </w:rPr>
        <w:tab/>
      </w:r>
    </w:p>
    <w:p w:rsidR="00FC22E2" w:rsidRPr="00982F6E" w:rsidRDefault="00D41E1E" w:rsidP="00384740">
      <w:pPr>
        <w:spacing w:line="600" w:lineRule="exact"/>
        <w:ind w:firstLine="645"/>
        <w:rPr>
          <w:rFonts w:ascii="仿宋" w:eastAsia="仿宋" w:hAnsi="仿宋"/>
          <w:sz w:val="30"/>
          <w:szCs w:val="30"/>
        </w:rPr>
      </w:pPr>
      <w:r w:rsidRPr="00982F6E">
        <w:rPr>
          <w:rFonts w:ascii="仿宋" w:eastAsia="仿宋" w:hAnsi="仿宋"/>
          <w:sz w:val="30"/>
          <w:szCs w:val="30"/>
        </w:rPr>
        <w:t>20</w:t>
      </w:r>
      <w:r w:rsidR="000A2B10" w:rsidRPr="00982F6E">
        <w:rPr>
          <w:rFonts w:ascii="仿宋" w:eastAsia="仿宋" w:hAnsi="仿宋" w:hint="eastAsia"/>
          <w:sz w:val="30"/>
          <w:szCs w:val="30"/>
        </w:rPr>
        <w:t>22</w:t>
      </w:r>
      <w:r w:rsidRPr="00982F6E">
        <w:rPr>
          <w:rFonts w:ascii="仿宋" w:eastAsia="仿宋" w:hAnsi="仿宋" w:hint="eastAsia"/>
          <w:sz w:val="30"/>
          <w:szCs w:val="30"/>
        </w:rPr>
        <w:t>年一般公共预算财政拨款基本支出</w:t>
      </w:r>
      <w:r w:rsidR="000A2B10" w:rsidRPr="00982F6E">
        <w:rPr>
          <w:rFonts w:ascii="仿宋" w:eastAsia="仿宋" w:hAnsi="仿宋" w:hint="eastAsia"/>
          <w:sz w:val="30"/>
          <w:szCs w:val="30"/>
        </w:rPr>
        <w:t>365.05</w:t>
      </w:r>
      <w:r w:rsidRPr="00982F6E">
        <w:rPr>
          <w:rFonts w:ascii="仿宋" w:eastAsia="仿宋" w:hAnsi="仿宋" w:hint="eastAsia"/>
          <w:sz w:val="30"/>
          <w:szCs w:val="30"/>
        </w:rPr>
        <w:t>万元，其中：人员经费</w:t>
      </w:r>
      <w:r w:rsidR="000A2B10" w:rsidRPr="00982F6E">
        <w:rPr>
          <w:rFonts w:ascii="仿宋" w:eastAsia="仿宋" w:hAnsi="仿宋" w:hint="eastAsia"/>
          <w:sz w:val="30"/>
          <w:szCs w:val="30"/>
        </w:rPr>
        <w:t>347.21</w:t>
      </w:r>
      <w:r w:rsidRPr="00982F6E">
        <w:rPr>
          <w:rFonts w:ascii="仿宋" w:eastAsia="仿宋" w:hAnsi="仿宋" w:hint="eastAsia"/>
          <w:sz w:val="30"/>
          <w:szCs w:val="30"/>
        </w:rPr>
        <w:t>万元，主要包括：基本工资、津贴补贴、绩效</w:t>
      </w:r>
      <w:r w:rsidRPr="00982F6E">
        <w:rPr>
          <w:rFonts w:ascii="仿宋" w:eastAsia="仿宋" w:hAnsi="仿宋" w:hint="eastAsia"/>
          <w:sz w:val="30"/>
          <w:szCs w:val="30"/>
        </w:rPr>
        <w:lastRenderedPageBreak/>
        <w:t>工资、机关事业单位基本养老保险缴费、</w:t>
      </w:r>
      <w:r w:rsidR="00FB72DF" w:rsidRPr="00982F6E">
        <w:rPr>
          <w:rFonts w:ascii="仿宋" w:eastAsia="仿宋" w:hAnsi="仿宋" w:hint="eastAsia"/>
          <w:sz w:val="30"/>
          <w:szCs w:val="30"/>
        </w:rPr>
        <w:t>职工基本医疗保险缴费</w:t>
      </w:r>
      <w:r w:rsidR="00FB72DF" w:rsidRPr="00982F6E">
        <w:rPr>
          <w:rFonts w:ascii="仿宋" w:eastAsia="仿宋" w:hAnsi="仿宋" w:cs="Arial" w:hint="eastAsia"/>
          <w:color w:val="000000"/>
          <w:kern w:val="0"/>
          <w:sz w:val="30"/>
          <w:szCs w:val="30"/>
        </w:rPr>
        <w:t xml:space="preserve"> 、</w:t>
      </w:r>
      <w:r w:rsidRPr="00982F6E">
        <w:rPr>
          <w:rFonts w:ascii="仿宋" w:eastAsia="仿宋" w:hAnsi="仿宋" w:hint="eastAsia"/>
          <w:sz w:val="30"/>
          <w:szCs w:val="30"/>
        </w:rPr>
        <w:t>其他社会保障缴费、</w:t>
      </w:r>
      <w:r w:rsidR="00FB72DF" w:rsidRPr="00982F6E">
        <w:rPr>
          <w:rFonts w:ascii="仿宋" w:eastAsia="仿宋" w:hAnsi="仿宋" w:hint="eastAsia"/>
          <w:sz w:val="30"/>
          <w:szCs w:val="30"/>
        </w:rPr>
        <w:t>住房公积金、医疗费、</w:t>
      </w:r>
      <w:r w:rsidRPr="00982F6E">
        <w:rPr>
          <w:rFonts w:ascii="仿宋" w:eastAsia="仿宋" w:hAnsi="仿宋" w:hint="eastAsia"/>
          <w:sz w:val="30"/>
          <w:szCs w:val="30"/>
        </w:rPr>
        <w:t>其他工资福利支出、生活补助、医疗费补助、其他对个人和家庭的补助支出等。</w:t>
      </w:r>
      <w:r w:rsidRPr="00982F6E">
        <w:rPr>
          <w:rFonts w:ascii="仿宋" w:eastAsia="仿宋" w:hAnsi="仿宋"/>
          <w:sz w:val="30"/>
          <w:szCs w:val="30"/>
        </w:rPr>
        <w:br/>
      </w:r>
      <w:r w:rsidRPr="00982F6E">
        <w:rPr>
          <w:rFonts w:ascii="仿宋" w:eastAsia="仿宋" w:hAnsi="仿宋" w:hint="eastAsia"/>
          <w:sz w:val="30"/>
          <w:szCs w:val="30"/>
        </w:rPr>
        <w:t xml:space="preserve">　　公用经费</w:t>
      </w:r>
      <w:r w:rsidR="00FB72DF" w:rsidRPr="00982F6E">
        <w:rPr>
          <w:rFonts w:ascii="仿宋" w:eastAsia="仿宋" w:hAnsi="仿宋" w:hint="eastAsia"/>
          <w:sz w:val="30"/>
          <w:szCs w:val="30"/>
        </w:rPr>
        <w:t>17.83</w:t>
      </w:r>
      <w:r w:rsidRPr="00982F6E">
        <w:rPr>
          <w:rFonts w:ascii="仿宋" w:eastAsia="仿宋" w:hAnsi="仿宋" w:hint="eastAsia"/>
          <w:sz w:val="30"/>
          <w:szCs w:val="30"/>
        </w:rPr>
        <w:t>万元，主要包括：办公费、水费、电费、差旅费、维修（护）费、培训费、公务接待费、劳务费、工会经费、福利费、</w:t>
      </w:r>
      <w:r w:rsidR="002B0AA3" w:rsidRPr="00982F6E">
        <w:rPr>
          <w:rFonts w:ascii="仿宋" w:eastAsia="仿宋" w:hAnsi="仿宋" w:hint="eastAsia"/>
          <w:sz w:val="30"/>
          <w:szCs w:val="30"/>
        </w:rPr>
        <w:t>其他商品和服务支出</w:t>
      </w:r>
      <w:r w:rsidRPr="00982F6E">
        <w:rPr>
          <w:rFonts w:ascii="仿宋" w:eastAsia="仿宋" w:hAnsi="仿宋" w:hint="eastAsia"/>
          <w:sz w:val="30"/>
          <w:szCs w:val="30"/>
        </w:rPr>
        <w:t>等。</w:t>
      </w:r>
    </w:p>
    <w:p w:rsidR="00FC22E2" w:rsidRPr="009F4671" w:rsidRDefault="00D41E1E">
      <w:pPr>
        <w:spacing w:line="600" w:lineRule="exact"/>
        <w:ind w:firstLine="640"/>
        <w:outlineLvl w:val="1"/>
        <w:rPr>
          <w:b/>
          <w:sz w:val="32"/>
          <w:szCs w:val="32"/>
        </w:rPr>
      </w:pPr>
      <w:bookmarkStart w:id="37" w:name="_Toc15396609"/>
      <w:bookmarkStart w:id="38" w:name="_Toc15377215"/>
      <w:r w:rsidRPr="009F4671">
        <w:rPr>
          <w:rFonts w:ascii="黑体" w:eastAsia="黑体" w:hAnsi="黑体" w:hint="eastAsia"/>
          <w:b/>
          <w:sz w:val="32"/>
          <w:szCs w:val="32"/>
        </w:rPr>
        <w:t>七、</w:t>
      </w:r>
      <w:r w:rsidRPr="009F4671">
        <w:rPr>
          <w:rFonts w:hint="eastAsia"/>
          <w:b/>
          <w:sz w:val="32"/>
          <w:szCs w:val="32"/>
        </w:rPr>
        <w:t>“</w:t>
      </w:r>
      <w:r w:rsidRPr="0064260B">
        <w:rPr>
          <w:rFonts w:ascii="黑体" w:eastAsia="黑体" w:hAnsi="黑体" w:hint="eastAsia"/>
          <w:b/>
          <w:sz w:val="32"/>
          <w:szCs w:val="32"/>
        </w:rPr>
        <w:t>三公”经费财政拨款支出决算情况说明</w:t>
      </w:r>
      <w:bookmarkEnd w:id="37"/>
      <w:bookmarkEnd w:id="38"/>
    </w:p>
    <w:p w:rsidR="00FC22E2" w:rsidRDefault="00D41E1E">
      <w:pPr>
        <w:spacing w:line="600" w:lineRule="exact"/>
        <w:ind w:firstLine="640"/>
        <w:outlineLvl w:val="2"/>
        <w:rPr>
          <w:rFonts w:ascii="仿宋" w:eastAsia="仿宋" w:hAnsi="仿宋"/>
          <w:b/>
          <w:sz w:val="32"/>
          <w:szCs w:val="32"/>
        </w:rPr>
      </w:pPr>
      <w:bookmarkStart w:id="39" w:name="_Toc15377216"/>
      <w:r>
        <w:rPr>
          <w:rFonts w:ascii="仿宋" w:eastAsia="仿宋" w:hAnsi="仿宋" w:hint="eastAsia"/>
          <w:b/>
          <w:sz w:val="32"/>
          <w:szCs w:val="32"/>
        </w:rPr>
        <w:t>（一）“三公”经费财政拨款支出决算总体情况说明</w:t>
      </w:r>
      <w:bookmarkEnd w:id="39"/>
    </w:p>
    <w:p w:rsidR="00C00FC0" w:rsidRPr="00982F6E" w:rsidRDefault="00D41E1E">
      <w:pPr>
        <w:spacing w:line="600" w:lineRule="exact"/>
        <w:ind w:firstLine="640"/>
        <w:rPr>
          <w:rFonts w:ascii="仿宋" w:eastAsia="仿宋" w:hAnsi="仿宋"/>
          <w:sz w:val="30"/>
          <w:szCs w:val="30"/>
        </w:rPr>
      </w:pPr>
      <w:r w:rsidRPr="00982F6E">
        <w:rPr>
          <w:rFonts w:ascii="仿宋" w:eastAsia="仿宋" w:hAnsi="仿宋"/>
          <w:sz w:val="30"/>
          <w:szCs w:val="30"/>
        </w:rPr>
        <w:t>20</w:t>
      </w:r>
      <w:r w:rsidR="00CA5818" w:rsidRPr="00982F6E">
        <w:rPr>
          <w:rFonts w:ascii="仿宋" w:eastAsia="仿宋" w:hAnsi="仿宋" w:hint="eastAsia"/>
          <w:sz w:val="30"/>
          <w:szCs w:val="30"/>
        </w:rPr>
        <w:t>22</w:t>
      </w:r>
      <w:r w:rsidRPr="00982F6E">
        <w:rPr>
          <w:rFonts w:ascii="仿宋" w:eastAsia="仿宋" w:hAnsi="仿宋" w:hint="eastAsia"/>
          <w:sz w:val="30"/>
          <w:szCs w:val="30"/>
        </w:rPr>
        <w:t>年“三公”经费财政拨款支出决算为</w:t>
      </w:r>
      <w:r w:rsidR="00CA5818" w:rsidRPr="00982F6E">
        <w:rPr>
          <w:rFonts w:ascii="仿宋" w:eastAsia="仿宋" w:hAnsi="仿宋" w:hint="eastAsia"/>
          <w:sz w:val="30"/>
          <w:szCs w:val="30"/>
        </w:rPr>
        <w:t>0.17</w:t>
      </w:r>
      <w:r w:rsidRPr="00982F6E">
        <w:rPr>
          <w:rFonts w:ascii="仿宋" w:eastAsia="仿宋" w:hAnsi="仿宋" w:hint="eastAsia"/>
          <w:sz w:val="30"/>
          <w:szCs w:val="30"/>
        </w:rPr>
        <w:t>万元，完成预算</w:t>
      </w:r>
      <w:r w:rsidR="00E3041A">
        <w:rPr>
          <w:rFonts w:ascii="仿宋" w:eastAsia="仿宋" w:hAnsi="仿宋" w:hint="eastAsia"/>
          <w:sz w:val="30"/>
          <w:szCs w:val="30"/>
        </w:rPr>
        <w:t>100</w:t>
      </w:r>
      <w:r w:rsidRPr="00982F6E">
        <w:rPr>
          <w:rFonts w:ascii="仿宋" w:eastAsia="仿宋" w:hAnsi="仿宋"/>
          <w:sz w:val="30"/>
          <w:szCs w:val="30"/>
        </w:rPr>
        <w:t>%</w:t>
      </w:r>
      <w:r w:rsidRPr="00982F6E">
        <w:rPr>
          <w:rFonts w:ascii="仿宋" w:eastAsia="仿宋" w:hAnsi="仿宋" w:hint="eastAsia"/>
          <w:sz w:val="30"/>
          <w:szCs w:val="30"/>
        </w:rPr>
        <w:t>，</w:t>
      </w:r>
      <w:r w:rsidR="00CA5818" w:rsidRPr="00982F6E">
        <w:rPr>
          <w:rFonts w:ascii="仿宋" w:eastAsia="仿宋" w:hAnsi="仿宋" w:hint="eastAsia"/>
          <w:sz w:val="30"/>
          <w:szCs w:val="30"/>
        </w:rPr>
        <w:t>较上年增加0.014</w:t>
      </w:r>
      <w:r w:rsidR="008746BA" w:rsidRPr="00982F6E">
        <w:rPr>
          <w:rFonts w:ascii="仿宋" w:eastAsia="仿宋" w:hAnsi="仿宋" w:hint="eastAsia"/>
          <w:sz w:val="30"/>
          <w:szCs w:val="30"/>
        </w:rPr>
        <w:t>1</w:t>
      </w:r>
      <w:r w:rsidR="00CA5818" w:rsidRPr="00982F6E">
        <w:rPr>
          <w:rFonts w:ascii="仿宋" w:eastAsia="仿宋" w:hAnsi="仿宋" w:hint="eastAsia"/>
          <w:sz w:val="30"/>
          <w:szCs w:val="30"/>
        </w:rPr>
        <w:t>万元，增长8.93%</w:t>
      </w:r>
      <w:r w:rsidR="00E3041A">
        <w:rPr>
          <w:rFonts w:ascii="仿宋" w:eastAsia="仿宋" w:hAnsi="仿宋" w:hint="eastAsia"/>
          <w:sz w:val="30"/>
          <w:szCs w:val="30"/>
        </w:rPr>
        <w:t>.</w:t>
      </w:r>
      <w:r w:rsidR="008746BA" w:rsidRPr="00982F6E">
        <w:rPr>
          <w:rFonts w:ascii="仿宋" w:eastAsia="仿宋" w:hAnsi="仿宋" w:hint="eastAsia"/>
          <w:sz w:val="30"/>
          <w:szCs w:val="30"/>
        </w:rPr>
        <w:t>2022</w:t>
      </w:r>
      <w:r w:rsidR="00C00FC0" w:rsidRPr="00982F6E">
        <w:rPr>
          <w:rFonts w:ascii="仿宋" w:eastAsia="仿宋" w:hAnsi="仿宋" w:hint="eastAsia"/>
          <w:sz w:val="30"/>
          <w:szCs w:val="30"/>
        </w:rPr>
        <w:t>年，本单位无政府性基金预算财政拨款支出“三公”经费。</w:t>
      </w:r>
    </w:p>
    <w:p w:rsidR="00FC22E2" w:rsidRDefault="00D41E1E">
      <w:pPr>
        <w:spacing w:line="600" w:lineRule="exact"/>
        <w:ind w:firstLine="640"/>
        <w:outlineLvl w:val="2"/>
        <w:rPr>
          <w:rFonts w:ascii="仿宋" w:eastAsia="仿宋" w:hAnsi="仿宋"/>
          <w:b/>
          <w:sz w:val="32"/>
          <w:szCs w:val="32"/>
        </w:rPr>
      </w:pPr>
      <w:bookmarkStart w:id="40" w:name="_Toc15377217"/>
      <w:r>
        <w:rPr>
          <w:rFonts w:ascii="仿宋" w:eastAsia="仿宋" w:hAnsi="仿宋" w:hint="eastAsia"/>
          <w:b/>
          <w:sz w:val="32"/>
          <w:szCs w:val="32"/>
        </w:rPr>
        <w:t>（二）“三公”经费财政拨款支出决算具体情况说明</w:t>
      </w:r>
      <w:bookmarkEnd w:id="40"/>
    </w:p>
    <w:p w:rsidR="00FC22E2" w:rsidRPr="00982F6E" w:rsidRDefault="00D41E1E">
      <w:pPr>
        <w:spacing w:line="600" w:lineRule="exact"/>
        <w:ind w:firstLine="640"/>
        <w:rPr>
          <w:rFonts w:ascii="仿宋" w:eastAsia="仿宋" w:hAnsi="仿宋"/>
          <w:sz w:val="30"/>
          <w:szCs w:val="30"/>
        </w:rPr>
      </w:pPr>
      <w:r w:rsidRPr="00982F6E">
        <w:rPr>
          <w:rFonts w:ascii="仿宋" w:eastAsia="仿宋" w:hAnsi="仿宋"/>
          <w:sz w:val="30"/>
          <w:szCs w:val="30"/>
        </w:rPr>
        <w:t>20</w:t>
      </w:r>
      <w:r w:rsidR="008746BA" w:rsidRPr="00982F6E">
        <w:rPr>
          <w:rFonts w:ascii="仿宋" w:eastAsia="仿宋" w:hAnsi="仿宋" w:hint="eastAsia"/>
          <w:sz w:val="30"/>
          <w:szCs w:val="30"/>
        </w:rPr>
        <w:t>22</w:t>
      </w:r>
      <w:r w:rsidRPr="00982F6E">
        <w:rPr>
          <w:rFonts w:ascii="仿宋" w:eastAsia="仿宋" w:hAnsi="仿宋" w:hint="eastAsia"/>
          <w:sz w:val="30"/>
          <w:szCs w:val="30"/>
        </w:rPr>
        <w:t>年“三公”经费财政拨款支出决算中，因公出国（境）费支出决算</w:t>
      </w:r>
      <w:r w:rsidR="00C00FC0" w:rsidRPr="00982F6E">
        <w:rPr>
          <w:rFonts w:ascii="仿宋" w:eastAsia="仿宋" w:hAnsi="仿宋" w:hint="eastAsia"/>
          <w:sz w:val="30"/>
          <w:szCs w:val="30"/>
        </w:rPr>
        <w:t>0</w:t>
      </w:r>
      <w:r w:rsidRPr="00982F6E">
        <w:rPr>
          <w:rFonts w:ascii="仿宋" w:eastAsia="仿宋" w:hAnsi="仿宋" w:hint="eastAsia"/>
          <w:sz w:val="30"/>
          <w:szCs w:val="30"/>
        </w:rPr>
        <w:t>万元，占</w:t>
      </w:r>
      <w:r w:rsidR="00C00FC0" w:rsidRPr="00982F6E">
        <w:rPr>
          <w:rFonts w:ascii="仿宋" w:eastAsia="仿宋" w:hAnsi="仿宋" w:hint="eastAsia"/>
          <w:sz w:val="30"/>
          <w:szCs w:val="30"/>
        </w:rPr>
        <w:t>0</w:t>
      </w:r>
      <w:r w:rsidRPr="00982F6E">
        <w:rPr>
          <w:rFonts w:ascii="仿宋" w:eastAsia="仿宋" w:hAnsi="仿宋"/>
          <w:sz w:val="30"/>
          <w:szCs w:val="30"/>
        </w:rPr>
        <w:t>%</w:t>
      </w:r>
      <w:r w:rsidRPr="00982F6E">
        <w:rPr>
          <w:rFonts w:ascii="仿宋" w:eastAsia="仿宋" w:hAnsi="仿宋" w:hint="eastAsia"/>
          <w:sz w:val="30"/>
          <w:szCs w:val="30"/>
        </w:rPr>
        <w:t>；公务用车购置及运行维护费支出决算</w:t>
      </w:r>
      <w:r w:rsidR="00C00FC0" w:rsidRPr="00982F6E">
        <w:rPr>
          <w:rFonts w:ascii="仿宋" w:eastAsia="仿宋" w:hAnsi="仿宋" w:hint="eastAsia"/>
          <w:sz w:val="30"/>
          <w:szCs w:val="30"/>
        </w:rPr>
        <w:t>0</w:t>
      </w:r>
      <w:r w:rsidRPr="00982F6E">
        <w:rPr>
          <w:rFonts w:ascii="仿宋" w:eastAsia="仿宋" w:hAnsi="仿宋" w:hint="eastAsia"/>
          <w:sz w:val="30"/>
          <w:szCs w:val="30"/>
        </w:rPr>
        <w:t>万元，占</w:t>
      </w:r>
      <w:r w:rsidR="00C00FC0" w:rsidRPr="00982F6E">
        <w:rPr>
          <w:rFonts w:ascii="仿宋" w:eastAsia="仿宋" w:hAnsi="仿宋" w:hint="eastAsia"/>
          <w:sz w:val="30"/>
          <w:szCs w:val="30"/>
        </w:rPr>
        <w:t>0</w:t>
      </w:r>
      <w:r w:rsidRPr="00982F6E">
        <w:rPr>
          <w:rFonts w:ascii="仿宋" w:eastAsia="仿宋" w:hAnsi="仿宋"/>
          <w:sz w:val="30"/>
          <w:szCs w:val="30"/>
        </w:rPr>
        <w:t>%</w:t>
      </w:r>
      <w:r w:rsidRPr="00982F6E">
        <w:rPr>
          <w:rFonts w:ascii="仿宋" w:eastAsia="仿宋" w:hAnsi="仿宋" w:hint="eastAsia"/>
          <w:sz w:val="30"/>
          <w:szCs w:val="30"/>
        </w:rPr>
        <w:t>；公务接待费支出决算</w:t>
      </w:r>
      <w:r w:rsidR="00C00FC0" w:rsidRPr="00982F6E">
        <w:rPr>
          <w:rFonts w:ascii="仿宋" w:eastAsia="仿宋" w:hAnsi="仿宋" w:hint="eastAsia"/>
          <w:sz w:val="30"/>
          <w:szCs w:val="30"/>
        </w:rPr>
        <w:t>0.1</w:t>
      </w:r>
      <w:r w:rsidR="008746BA" w:rsidRPr="00982F6E">
        <w:rPr>
          <w:rFonts w:ascii="仿宋" w:eastAsia="仿宋" w:hAnsi="仿宋" w:hint="eastAsia"/>
          <w:sz w:val="30"/>
          <w:szCs w:val="30"/>
        </w:rPr>
        <w:t>7</w:t>
      </w:r>
      <w:r w:rsidRPr="00982F6E">
        <w:rPr>
          <w:rFonts w:ascii="仿宋" w:eastAsia="仿宋" w:hAnsi="仿宋" w:hint="eastAsia"/>
          <w:sz w:val="30"/>
          <w:szCs w:val="30"/>
        </w:rPr>
        <w:t>万元，占</w:t>
      </w:r>
      <w:r w:rsidR="00C00FC0" w:rsidRPr="00982F6E">
        <w:rPr>
          <w:rFonts w:ascii="仿宋" w:eastAsia="仿宋" w:hAnsi="仿宋" w:hint="eastAsia"/>
          <w:sz w:val="30"/>
          <w:szCs w:val="30"/>
        </w:rPr>
        <w:t>100</w:t>
      </w:r>
      <w:r w:rsidRPr="00982F6E">
        <w:rPr>
          <w:rFonts w:ascii="仿宋" w:eastAsia="仿宋" w:hAnsi="仿宋"/>
          <w:sz w:val="30"/>
          <w:szCs w:val="30"/>
        </w:rPr>
        <w:t>%</w:t>
      </w:r>
      <w:r w:rsidRPr="00982F6E">
        <w:rPr>
          <w:rFonts w:ascii="仿宋" w:eastAsia="仿宋" w:hAnsi="仿宋" w:hint="eastAsia"/>
          <w:sz w:val="30"/>
          <w:szCs w:val="30"/>
        </w:rPr>
        <w:t>。具体情况如下：</w:t>
      </w:r>
    </w:p>
    <w:p w:rsidR="00C00FC0" w:rsidRPr="00C00FC0" w:rsidRDefault="00C00FC0" w:rsidP="00C00FC0">
      <w:pPr>
        <w:pStyle w:val="a0"/>
        <w:spacing w:before="93"/>
      </w:pPr>
      <w:r>
        <w:rPr>
          <w:noProof/>
        </w:rPr>
        <w:drawing>
          <wp:inline distT="0" distB="0" distL="0" distR="0">
            <wp:extent cx="5071934" cy="1112108"/>
            <wp:effectExtent l="0" t="0" r="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FC22E2" w:rsidRPr="00982F6E" w:rsidRDefault="00D41E1E">
      <w:pPr>
        <w:spacing w:line="600" w:lineRule="exact"/>
        <w:ind w:firstLine="640"/>
        <w:rPr>
          <w:rFonts w:ascii="仿宋" w:eastAsia="仿宋" w:hAnsi="仿宋"/>
          <w:sz w:val="30"/>
          <w:szCs w:val="30"/>
        </w:rPr>
      </w:pPr>
      <w:r w:rsidRPr="00982F6E">
        <w:rPr>
          <w:rFonts w:ascii="仿宋" w:eastAsia="仿宋" w:hAnsi="仿宋" w:hint="eastAsia"/>
          <w:sz w:val="30"/>
          <w:szCs w:val="30"/>
        </w:rPr>
        <w:t>（图7：“三公”经费财政拨款支出结构）（饼状图）</w:t>
      </w:r>
    </w:p>
    <w:p w:rsidR="00FC22E2" w:rsidRPr="00982F6E" w:rsidRDefault="00D41E1E">
      <w:pPr>
        <w:spacing w:line="600" w:lineRule="exact"/>
        <w:ind w:firstLine="640"/>
        <w:rPr>
          <w:rFonts w:ascii="仿宋" w:eastAsia="仿宋" w:hAnsi="仿宋"/>
          <w:sz w:val="30"/>
          <w:szCs w:val="30"/>
        </w:rPr>
      </w:pPr>
      <w:r w:rsidRPr="00982F6E">
        <w:rPr>
          <w:rFonts w:ascii="仿宋" w:eastAsia="仿宋" w:hAnsi="仿宋"/>
          <w:sz w:val="30"/>
          <w:szCs w:val="30"/>
        </w:rPr>
        <w:t>1.</w:t>
      </w:r>
      <w:r w:rsidRPr="00982F6E">
        <w:rPr>
          <w:rFonts w:ascii="仿宋" w:eastAsia="仿宋" w:hAnsi="仿宋" w:hint="eastAsia"/>
          <w:sz w:val="30"/>
          <w:szCs w:val="30"/>
        </w:rPr>
        <w:t>因公出国（境）经费支出</w:t>
      </w:r>
      <w:r w:rsidR="00C00FC0" w:rsidRPr="00982F6E">
        <w:rPr>
          <w:rFonts w:ascii="仿宋" w:eastAsia="仿宋" w:hAnsi="仿宋" w:hint="eastAsia"/>
          <w:sz w:val="30"/>
          <w:szCs w:val="30"/>
        </w:rPr>
        <w:t>0</w:t>
      </w:r>
      <w:r w:rsidRPr="00982F6E">
        <w:rPr>
          <w:rFonts w:ascii="仿宋" w:eastAsia="仿宋" w:hAnsi="仿宋" w:hint="eastAsia"/>
          <w:sz w:val="30"/>
          <w:szCs w:val="30"/>
        </w:rPr>
        <w:t>万元，完成预算</w:t>
      </w:r>
      <w:r w:rsidR="00C00FC0" w:rsidRPr="00982F6E">
        <w:rPr>
          <w:rFonts w:ascii="仿宋" w:eastAsia="仿宋" w:hAnsi="仿宋" w:hint="eastAsia"/>
          <w:sz w:val="30"/>
          <w:szCs w:val="30"/>
        </w:rPr>
        <w:t>0</w:t>
      </w:r>
      <w:r w:rsidRPr="00982F6E">
        <w:rPr>
          <w:rFonts w:ascii="仿宋" w:eastAsia="仿宋" w:hAnsi="仿宋"/>
          <w:sz w:val="30"/>
          <w:szCs w:val="30"/>
        </w:rPr>
        <w:t>%</w:t>
      </w:r>
      <w:r w:rsidRPr="00982F6E">
        <w:rPr>
          <w:rFonts w:ascii="仿宋" w:eastAsia="仿宋" w:hAnsi="仿宋" w:hint="eastAsia"/>
          <w:sz w:val="30"/>
          <w:szCs w:val="30"/>
        </w:rPr>
        <w:t>。全年安排因公出国（境）团组</w:t>
      </w:r>
      <w:r w:rsidR="00C00FC0" w:rsidRPr="00982F6E">
        <w:rPr>
          <w:rFonts w:ascii="仿宋" w:eastAsia="仿宋" w:hAnsi="仿宋" w:hint="eastAsia"/>
          <w:sz w:val="30"/>
          <w:szCs w:val="30"/>
        </w:rPr>
        <w:t>0</w:t>
      </w:r>
      <w:r w:rsidRPr="00982F6E">
        <w:rPr>
          <w:rFonts w:ascii="仿宋" w:eastAsia="仿宋" w:hAnsi="仿宋" w:hint="eastAsia"/>
          <w:sz w:val="30"/>
          <w:szCs w:val="30"/>
        </w:rPr>
        <w:t>次，出国（境）</w:t>
      </w:r>
      <w:r w:rsidR="00C00FC0" w:rsidRPr="00982F6E">
        <w:rPr>
          <w:rFonts w:ascii="仿宋" w:eastAsia="仿宋" w:hAnsi="仿宋" w:hint="eastAsia"/>
          <w:sz w:val="30"/>
          <w:szCs w:val="30"/>
        </w:rPr>
        <w:t>0</w:t>
      </w:r>
      <w:r w:rsidRPr="00982F6E">
        <w:rPr>
          <w:rFonts w:ascii="仿宋" w:eastAsia="仿宋" w:hAnsi="仿宋" w:hint="eastAsia"/>
          <w:sz w:val="30"/>
          <w:szCs w:val="30"/>
        </w:rPr>
        <w:t>人。因公出国（境）</w:t>
      </w:r>
      <w:r w:rsidRPr="00982F6E">
        <w:rPr>
          <w:rFonts w:ascii="仿宋" w:eastAsia="仿宋" w:hAnsi="仿宋" w:hint="eastAsia"/>
          <w:sz w:val="30"/>
          <w:szCs w:val="30"/>
        </w:rPr>
        <w:lastRenderedPageBreak/>
        <w:t>支出决算</w:t>
      </w:r>
      <w:r w:rsidR="00C00FC0" w:rsidRPr="00982F6E">
        <w:rPr>
          <w:rFonts w:ascii="仿宋" w:eastAsia="仿宋" w:hAnsi="仿宋" w:hint="eastAsia"/>
          <w:sz w:val="30"/>
          <w:szCs w:val="30"/>
        </w:rPr>
        <w:t>与</w:t>
      </w:r>
      <w:r w:rsidRPr="00982F6E">
        <w:rPr>
          <w:rFonts w:ascii="仿宋" w:eastAsia="仿宋" w:hAnsi="仿宋"/>
          <w:sz w:val="30"/>
          <w:szCs w:val="30"/>
        </w:rPr>
        <w:t>20</w:t>
      </w:r>
      <w:r w:rsidR="008746BA" w:rsidRPr="00982F6E">
        <w:rPr>
          <w:rFonts w:ascii="仿宋" w:eastAsia="仿宋" w:hAnsi="仿宋" w:hint="eastAsia"/>
          <w:sz w:val="30"/>
          <w:szCs w:val="30"/>
        </w:rPr>
        <w:t>21</w:t>
      </w:r>
      <w:r w:rsidRPr="00982F6E">
        <w:rPr>
          <w:rFonts w:ascii="仿宋" w:eastAsia="仿宋" w:hAnsi="仿宋" w:hint="eastAsia"/>
          <w:sz w:val="30"/>
          <w:szCs w:val="30"/>
        </w:rPr>
        <w:t>年</w:t>
      </w:r>
      <w:r w:rsidR="00C00FC0" w:rsidRPr="00982F6E">
        <w:rPr>
          <w:rFonts w:ascii="仿宋" w:eastAsia="仿宋" w:hAnsi="仿宋" w:hint="eastAsia"/>
          <w:sz w:val="30"/>
          <w:szCs w:val="30"/>
        </w:rPr>
        <w:t>持平</w:t>
      </w:r>
      <w:r w:rsidRPr="00982F6E">
        <w:rPr>
          <w:rFonts w:ascii="仿宋" w:eastAsia="仿宋" w:hAnsi="仿宋" w:hint="eastAsia"/>
          <w:sz w:val="30"/>
          <w:szCs w:val="30"/>
        </w:rPr>
        <w:t>。</w:t>
      </w:r>
    </w:p>
    <w:p w:rsidR="00FC22E2" w:rsidRPr="00982F6E" w:rsidRDefault="00D41E1E">
      <w:pPr>
        <w:spacing w:line="600" w:lineRule="exact"/>
        <w:ind w:firstLine="640"/>
        <w:rPr>
          <w:rFonts w:ascii="仿宋" w:eastAsia="仿宋" w:hAnsi="仿宋"/>
          <w:sz w:val="30"/>
          <w:szCs w:val="30"/>
        </w:rPr>
      </w:pPr>
      <w:r w:rsidRPr="00982F6E">
        <w:rPr>
          <w:rFonts w:ascii="仿宋" w:eastAsia="仿宋" w:hAnsi="仿宋"/>
          <w:sz w:val="30"/>
          <w:szCs w:val="30"/>
        </w:rPr>
        <w:t>2.</w:t>
      </w:r>
      <w:r w:rsidRPr="00982F6E">
        <w:rPr>
          <w:rFonts w:ascii="仿宋" w:eastAsia="仿宋" w:hAnsi="仿宋" w:hint="eastAsia"/>
          <w:sz w:val="30"/>
          <w:szCs w:val="30"/>
        </w:rPr>
        <w:t>公务用车购置及运行维护费支出</w:t>
      </w:r>
      <w:r w:rsidR="00C00FC0" w:rsidRPr="00982F6E">
        <w:rPr>
          <w:rFonts w:ascii="仿宋" w:eastAsia="仿宋" w:hAnsi="仿宋" w:hint="eastAsia"/>
          <w:sz w:val="30"/>
          <w:szCs w:val="30"/>
        </w:rPr>
        <w:t>0</w:t>
      </w:r>
      <w:r w:rsidRPr="00982F6E">
        <w:rPr>
          <w:rFonts w:ascii="仿宋" w:eastAsia="仿宋" w:hAnsi="仿宋" w:hint="eastAsia"/>
          <w:sz w:val="30"/>
          <w:szCs w:val="30"/>
        </w:rPr>
        <w:t>万元,完成预算</w:t>
      </w:r>
      <w:r w:rsidR="00C00FC0" w:rsidRPr="00982F6E">
        <w:rPr>
          <w:rFonts w:ascii="仿宋" w:eastAsia="仿宋" w:hAnsi="仿宋" w:hint="eastAsia"/>
          <w:sz w:val="30"/>
          <w:szCs w:val="30"/>
        </w:rPr>
        <w:t>0</w:t>
      </w:r>
      <w:r w:rsidRPr="00982F6E">
        <w:rPr>
          <w:rFonts w:ascii="仿宋" w:eastAsia="仿宋" w:hAnsi="仿宋"/>
          <w:sz w:val="30"/>
          <w:szCs w:val="30"/>
        </w:rPr>
        <w:t>%</w:t>
      </w:r>
      <w:r w:rsidRPr="00982F6E">
        <w:rPr>
          <w:rFonts w:ascii="仿宋" w:eastAsia="仿宋" w:hAnsi="仿宋" w:hint="eastAsia"/>
          <w:sz w:val="30"/>
          <w:szCs w:val="30"/>
        </w:rPr>
        <w:t>。公务用车购置及运行维护费支出决算</w:t>
      </w:r>
      <w:r w:rsidR="00C00FC0" w:rsidRPr="00982F6E">
        <w:rPr>
          <w:rFonts w:ascii="仿宋" w:eastAsia="仿宋" w:hAnsi="仿宋" w:hint="eastAsia"/>
          <w:sz w:val="30"/>
          <w:szCs w:val="30"/>
        </w:rPr>
        <w:t>与</w:t>
      </w:r>
      <w:r w:rsidRPr="00982F6E">
        <w:rPr>
          <w:rFonts w:ascii="仿宋" w:eastAsia="仿宋" w:hAnsi="仿宋"/>
          <w:sz w:val="30"/>
          <w:szCs w:val="30"/>
        </w:rPr>
        <w:t>20</w:t>
      </w:r>
      <w:r w:rsidR="008746BA" w:rsidRPr="00982F6E">
        <w:rPr>
          <w:rFonts w:ascii="仿宋" w:eastAsia="仿宋" w:hAnsi="仿宋" w:hint="eastAsia"/>
          <w:sz w:val="30"/>
          <w:szCs w:val="30"/>
        </w:rPr>
        <w:t>21</w:t>
      </w:r>
      <w:r w:rsidRPr="00982F6E">
        <w:rPr>
          <w:rFonts w:ascii="仿宋" w:eastAsia="仿宋" w:hAnsi="仿宋" w:hint="eastAsia"/>
          <w:sz w:val="30"/>
          <w:szCs w:val="30"/>
        </w:rPr>
        <w:t>年</w:t>
      </w:r>
      <w:r w:rsidR="00C00FC0" w:rsidRPr="00982F6E">
        <w:rPr>
          <w:rFonts w:ascii="仿宋" w:eastAsia="仿宋" w:hAnsi="仿宋" w:hint="eastAsia"/>
          <w:sz w:val="30"/>
          <w:szCs w:val="30"/>
        </w:rPr>
        <w:t>持平</w:t>
      </w:r>
      <w:r w:rsidRPr="00982F6E">
        <w:rPr>
          <w:rFonts w:ascii="仿宋" w:eastAsia="仿宋" w:hAnsi="仿宋" w:hint="eastAsia"/>
          <w:sz w:val="30"/>
          <w:szCs w:val="30"/>
        </w:rPr>
        <w:t>。</w:t>
      </w:r>
    </w:p>
    <w:p w:rsidR="00FC22E2" w:rsidRPr="00982F6E" w:rsidRDefault="00D41E1E" w:rsidP="00982F6E">
      <w:pPr>
        <w:spacing w:line="600" w:lineRule="exact"/>
        <w:ind w:firstLineChars="200" w:firstLine="600"/>
        <w:rPr>
          <w:rFonts w:ascii="仿宋" w:eastAsia="仿宋" w:hAnsi="仿宋"/>
          <w:b/>
          <w:sz w:val="30"/>
          <w:szCs w:val="30"/>
        </w:rPr>
      </w:pPr>
      <w:r w:rsidRPr="00982F6E">
        <w:rPr>
          <w:rFonts w:ascii="仿宋" w:eastAsia="仿宋" w:hAnsi="仿宋" w:hint="eastAsia"/>
          <w:sz w:val="30"/>
          <w:szCs w:val="30"/>
        </w:rPr>
        <w:t>其中：公务用车购置支出</w:t>
      </w:r>
      <w:r w:rsidR="00C00FC0" w:rsidRPr="00982F6E">
        <w:rPr>
          <w:rFonts w:ascii="仿宋" w:eastAsia="仿宋" w:hAnsi="仿宋" w:hint="eastAsia"/>
          <w:sz w:val="30"/>
          <w:szCs w:val="30"/>
        </w:rPr>
        <w:t>0</w:t>
      </w:r>
      <w:r w:rsidRPr="00982F6E">
        <w:rPr>
          <w:rFonts w:ascii="仿宋" w:eastAsia="仿宋" w:hAnsi="仿宋" w:hint="eastAsia"/>
          <w:sz w:val="30"/>
          <w:szCs w:val="30"/>
        </w:rPr>
        <w:t>万元。全年按规定更新购置公务用车</w:t>
      </w:r>
      <w:r w:rsidR="00C00FC0" w:rsidRPr="00982F6E">
        <w:rPr>
          <w:rFonts w:ascii="仿宋" w:eastAsia="仿宋" w:hAnsi="仿宋" w:hint="eastAsia"/>
          <w:sz w:val="30"/>
          <w:szCs w:val="30"/>
        </w:rPr>
        <w:t>0</w:t>
      </w:r>
      <w:r w:rsidRPr="00982F6E">
        <w:rPr>
          <w:rFonts w:ascii="仿宋" w:eastAsia="仿宋" w:hAnsi="仿宋" w:hint="eastAsia"/>
          <w:sz w:val="30"/>
          <w:szCs w:val="30"/>
        </w:rPr>
        <w:t>辆，其中：轿车</w:t>
      </w:r>
      <w:r w:rsidR="00C00FC0" w:rsidRPr="00982F6E">
        <w:rPr>
          <w:rFonts w:ascii="仿宋" w:eastAsia="仿宋" w:hAnsi="仿宋" w:hint="eastAsia"/>
          <w:sz w:val="30"/>
          <w:szCs w:val="30"/>
        </w:rPr>
        <w:t>0</w:t>
      </w:r>
      <w:r w:rsidRPr="00982F6E">
        <w:rPr>
          <w:rFonts w:ascii="仿宋" w:eastAsia="仿宋" w:hAnsi="仿宋" w:hint="eastAsia"/>
          <w:sz w:val="30"/>
          <w:szCs w:val="30"/>
        </w:rPr>
        <w:t>辆、金额</w:t>
      </w:r>
      <w:r w:rsidR="00C00FC0" w:rsidRPr="00982F6E">
        <w:rPr>
          <w:rFonts w:ascii="仿宋" w:eastAsia="仿宋" w:hAnsi="仿宋" w:hint="eastAsia"/>
          <w:sz w:val="30"/>
          <w:szCs w:val="30"/>
        </w:rPr>
        <w:t>0</w:t>
      </w:r>
      <w:r w:rsidRPr="00982F6E">
        <w:rPr>
          <w:rFonts w:ascii="仿宋" w:eastAsia="仿宋" w:hAnsi="仿宋" w:hint="eastAsia"/>
          <w:sz w:val="30"/>
          <w:szCs w:val="30"/>
        </w:rPr>
        <w:t>万元，越野车</w:t>
      </w:r>
      <w:r w:rsidR="00C00FC0" w:rsidRPr="00982F6E">
        <w:rPr>
          <w:rFonts w:ascii="仿宋" w:eastAsia="仿宋" w:hAnsi="仿宋" w:hint="eastAsia"/>
          <w:sz w:val="30"/>
          <w:szCs w:val="30"/>
        </w:rPr>
        <w:t>0</w:t>
      </w:r>
      <w:r w:rsidRPr="00982F6E">
        <w:rPr>
          <w:rFonts w:ascii="仿宋" w:eastAsia="仿宋" w:hAnsi="仿宋" w:hint="eastAsia"/>
          <w:sz w:val="30"/>
          <w:szCs w:val="30"/>
        </w:rPr>
        <w:t>辆、金额</w:t>
      </w:r>
      <w:r w:rsidR="00C00FC0" w:rsidRPr="00982F6E">
        <w:rPr>
          <w:rFonts w:ascii="仿宋" w:eastAsia="仿宋" w:hAnsi="仿宋" w:hint="eastAsia"/>
          <w:sz w:val="30"/>
          <w:szCs w:val="30"/>
        </w:rPr>
        <w:t>0</w:t>
      </w:r>
      <w:r w:rsidRPr="00982F6E">
        <w:rPr>
          <w:rFonts w:ascii="仿宋" w:eastAsia="仿宋" w:hAnsi="仿宋" w:hint="eastAsia"/>
          <w:sz w:val="30"/>
          <w:szCs w:val="30"/>
        </w:rPr>
        <w:t>万元，载客汽车</w:t>
      </w:r>
      <w:r w:rsidR="00C00FC0" w:rsidRPr="00982F6E">
        <w:rPr>
          <w:rFonts w:ascii="仿宋" w:eastAsia="仿宋" w:hAnsi="仿宋" w:hint="eastAsia"/>
          <w:sz w:val="30"/>
          <w:szCs w:val="30"/>
        </w:rPr>
        <w:t>0</w:t>
      </w:r>
      <w:r w:rsidRPr="00982F6E">
        <w:rPr>
          <w:rFonts w:ascii="仿宋" w:eastAsia="仿宋" w:hAnsi="仿宋" w:hint="eastAsia"/>
          <w:sz w:val="30"/>
          <w:szCs w:val="30"/>
        </w:rPr>
        <w:t>辆、金额</w:t>
      </w:r>
      <w:r w:rsidR="00C00FC0" w:rsidRPr="00982F6E">
        <w:rPr>
          <w:rFonts w:ascii="仿宋" w:eastAsia="仿宋" w:hAnsi="仿宋" w:hint="eastAsia"/>
          <w:sz w:val="30"/>
          <w:szCs w:val="30"/>
        </w:rPr>
        <w:t>0</w:t>
      </w:r>
      <w:r w:rsidRPr="00982F6E">
        <w:rPr>
          <w:rFonts w:ascii="仿宋" w:eastAsia="仿宋" w:hAnsi="仿宋" w:hint="eastAsia"/>
          <w:sz w:val="30"/>
          <w:szCs w:val="30"/>
        </w:rPr>
        <w:t>万元。截至</w:t>
      </w:r>
      <w:r w:rsidRPr="00982F6E">
        <w:rPr>
          <w:rFonts w:ascii="仿宋" w:eastAsia="仿宋" w:hAnsi="仿宋"/>
          <w:sz w:val="30"/>
          <w:szCs w:val="30"/>
        </w:rPr>
        <w:t>20</w:t>
      </w:r>
      <w:r w:rsidR="008746BA" w:rsidRPr="00982F6E">
        <w:rPr>
          <w:rFonts w:ascii="仿宋" w:eastAsia="仿宋" w:hAnsi="仿宋" w:hint="eastAsia"/>
          <w:sz w:val="30"/>
          <w:szCs w:val="30"/>
        </w:rPr>
        <w:t>22</w:t>
      </w:r>
      <w:r w:rsidRPr="00982F6E">
        <w:rPr>
          <w:rFonts w:ascii="仿宋" w:eastAsia="仿宋" w:hAnsi="仿宋" w:hint="eastAsia"/>
          <w:sz w:val="30"/>
          <w:szCs w:val="30"/>
        </w:rPr>
        <w:t>年</w:t>
      </w:r>
      <w:r w:rsidRPr="00982F6E">
        <w:rPr>
          <w:rFonts w:ascii="仿宋" w:eastAsia="仿宋" w:hAnsi="仿宋"/>
          <w:sz w:val="30"/>
          <w:szCs w:val="30"/>
        </w:rPr>
        <w:t>12</w:t>
      </w:r>
      <w:r w:rsidRPr="00982F6E">
        <w:rPr>
          <w:rFonts w:ascii="仿宋" w:eastAsia="仿宋" w:hAnsi="仿宋" w:hint="eastAsia"/>
          <w:sz w:val="30"/>
          <w:szCs w:val="30"/>
        </w:rPr>
        <w:t>月底，单位共有公务用车</w:t>
      </w:r>
      <w:r w:rsidR="00C00FC0" w:rsidRPr="00982F6E">
        <w:rPr>
          <w:rFonts w:ascii="仿宋" w:eastAsia="仿宋" w:hAnsi="仿宋" w:hint="eastAsia"/>
          <w:sz w:val="30"/>
          <w:szCs w:val="30"/>
        </w:rPr>
        <w:t>0</w:t>
      </w:r>
      <w:r w:rsidRPr="00982F6E">
        <w:rPr>
          <w:rFonts w:ascii="仿宋" w:eastAsia="仿宋" w:hAnsi="仿宋" w:hint="eastAsia"/>
          <w:sz w:val="30"/>
          <w:szCs w:val="30"/>
        </w:rPr>
        <w:t>辆，其中：轿车</w:t>
      </w:r>
      <w:r w:rsidR="00C00FC0" w:rsidRPr="00982F6E">
        <w:rPr>
          <w:rFonts w:ascii="仿宋" w:eastAsia="仿宋" w:hAnsi="仿宋" w:hint="eastAsia"/>
          <w:sz w:val="30"/>
          <w:szCs w:val="30"/>
        </w:rPr>
        <w:t>0</w:t>
      </w:r>
      <w:r w:rsidRPr="00982F6E">
        <w:rPr>
          <w:rFonts w:ascii="仿宋" w:eastAsia="仿宋" w:hAnsi="仿宋" w:hint="eastAsia"/>
          <w:sz w:val="30"/>
          <w:szCs w:val="30"/>
        </w:rPr>
        <w:t>辆、越野车</w:t>
      </w:r>
      <w:r w:rsidR="00C00FC0" w:rsidRPr="00982F6E">
        <w:rPr>
          <w:rFonts w:ascii="仿宋" w:eastAsia="仿宋" w:hAnsi="仿宋" w:hint="eastAsia"/>
          <w:sz w:val="30"/>
          <w:szCs w:val="30"/>
        </w:rPr>
        <w:t>0</w:t>
      </w:r>
      <w:r w:rsidRPr="00982F6E">
        <w:rPr>
          <w:rFonts w:ascii="仿宋" w:eastAsia="仿宋" w:hAnsi="仿宋" w:hint="eastAsia"/>
          <w:sz w:val="30"/>
          <w:szCs w:val="30"/>
        </w:rPr>
        <w:t>辆、载客汽车</w:t>
      </w:r>
      <w:r w:rsidR="00C00FC0" w:rsidRPr="00982F6E">
        <w:rPr>
          <w:rFonts w:ascii="仿宋" w:eastAsia="仿宋" w:hAnsi="仿宋" w:hint="eastAsia"/>
          <w:sz w:val="30"/>
          <w:szCs w:val="30"/>
        </w:rPr>
        <w:t>0</w:t>
      </w:r>
      <w:r w:rsidRPr="00982F6E">
        <w:rPr>
          <w:rFonts w:ascii="仿宋" w:eastAsia="仿宋" w:hAnsi="仿宋" w:hint="eastAsia"/>
          <w:sz w:val="30"/>
          <w:szCs w:val="30"/>
        </w:rPr>
        <w:t>辆。</w:t>
      </w:r>
    </w:p>
    <w:p w:rsidR="00FC22E2" w:rsidRPr="00982F6E" w:rsidRDefault="00D41E1E">
      <w:pPr>
        <w:spacing w:line="600" w:lineRule="exact"/>
        <w:ind w:firstLine="640"/>
        <w:rPr>
          <w:rFonts w:ascii="仿宋" w:eastAsia="仿宋" w:hAnsi="仿宋"/>
          <w:sz w:val="30"/>
          <w:szCs w:val="30"/>
        </w:rPr>
      </w:pPr>
      <w:r w:rsidRPr="00982F6E">
        <w:rPr>
          <w:rFonts w:ascii="仿宋" w:eastAsia="仿宋" w:hAnsi="仿宋" w:hint="eastAsia"/>
          <w:sz w:val="30"/>
          <w:szCs w:val="30"/>
        </w:rPr>
        <w:t>公务用车运行维护费支出</w:t>
      </w:r>
      <w:r w:rsidR="00C00FC0" w:rsidRPr="00982F6E">
        <w:rPr>
          <w:rFonts w:ascii="仿宋" w:eastAsia="仿宋" w:hAnsi="仿宋" w:hint="eastAsia"/>
          <w:sz w:val="30"/>
          <w:szCs w:val="30"/>
        </w:rPr>
        <w:t>0</w:t>
      </w:r>
      <w:r w:rsidRPr="00982F6E">
        <w:rPr>
          <w:rFonts w:ascii="仿宋" w:eastAsia="仿宋" w:hAnsi="仿宋" w:hint="eastAsia"/>
          <w:sz w:val="30"/>
          <w:szCs w:val="30"/>
        </w:rPr>
        <w:t>万元。所需的公务用车燃料费、维修费、过路过桥费、保险费等支出</w:t>
      </w:r>
      <w:r w:rsidR="00487E37" w:rsidRPr="00982F6E">
        <w:rPr>
          <w:rFonts w:ascii="仿宋" w:eastAsia="仿宋" w:hAnsi="仿宋" w:hint="eastAsia"/>
          <w:sz w:val="30"/>
          <w:szCs w:val="30"/>
        </w:rPr>
        <w:t>0万元</w:t>
      </w:r>
      <w:r w:rsidRPr="00982F6E">
        <w:rPr>
          <w:rFonts w:ascii="仿宋" w:eastAsia="仿宋" w:hAnsi="仿宋" w:hint="eastAsia"/>
          <w:sz w:val="30"/>
          <w:szCs w:val="30"/>
        </w:rPr>
        <w:t>。</w:t>
      </w:r>
    </w:p>
    <w:p w:rsidR="00FC22E2" w:rsidRPr="00982F6E" w:rsidRDefault="00D41E1E" w:rsidP="00770EF0">
      <w:pPr>
        <w:spacing w:line="600" w:lineRule="exact"/>
        <w:ind w:firstLine="640"/>
        <w:rPr>
          <w:rFonts w:ascii="仿宋" w:eastAsia="仿宋" w:hAnsi="仿宋"/>
          <w:sz w:val="30"/>
          <w:szCs w:val="30"/>
        </w:rPr>
      </w:pPr>
      <w:r w:rsidRPr="00982F6E">
        <w:rPr>
          <w:rFonts w:ascii="仿宋" w:eastAsia="仿宋" w:hAnsi="仿宋"/>
          <w:sz w:val="30"/>
          <w:szCs w:val="30"/>
        </w:rPr>
        <w:t>3.</w:t>
      </w:r>
      <w:r w:rsidRPr="00982F6E">
        <w:rPr>
          <w:rFonts w:ascii="仿宋" w:eastAsia="仿宋" w:hAnsi="仿宋" w:hint="eastAsia"/>
          <w:sz w:val="30"/>
          <w:szCs w:val="30"/>
        </w:rPr>
        <w:t>公务接待费支出</w:t>
      </w:r>
      <w:r w:rsidR="008746BA" w:rsidRPr="00982F6E">
        <w:rPr>
          <w:rFonts w:ascii="仿宋" w:eastAsia="仿宋" w:hAnsi="仿宋" w:hint="eastAsia"/>
          <w:sz w:val="30"/>
          <w:szCs w:val="30"/>
        </w:rPr>
        <w:t>0.17</w:t>
      </w:r>
      <w:r w:rsidRPr="00982F6E">
        <w:rPr>
          <w:rFonts w:ascii="仿宋" w:eastAsia="仿宋" w:hAnsi="仿宋" w:hint="eastAsia"/>
          <w:sz w:val="30"/>
          <w:szCs w:val="30"/>
        </w:rPr>
        <w:t>万元，完成预算</w:t>
      </w:r>
      <w:r w:rsidR="00E3041A">
        <w:rPr>
          <w:rFonts w:ascii="仿宋" w:eastAsia="仿宋" w:hAnsi="仿宋" w:hint="eastAsia"/>
          <w:sz w:val="30"/>
          <w:szCs w:val="30"/>
        </w:rPr>
        <w:t>100</w:t>
      </w:r>
      <w:r w:rsidRPr="00982F6E">
        <w:rPr>
          <w:rFonts w:ascii="仿宋" w:eastAsia="仿宋" w:hAnsi="仿宋"/>
          <w:sz w:val="30"/>
          <w:szCs w:val="30"/>
        </w:rPr>
        <w:t>%</w:t>
      </w:r>
      <w:r w:rsidRPr="00982F6E">
        <w:rPr>
          <w:rFonts w:ascii="仿宋" w:eastAsia="仿宋" w:hAnsi="仿宋" w:hint="eastAsia"/>
          <w:sz w:val="30"/>
          <w:szCs w:val="30"/>
        </w:rPr>
        <w:t>。公务接待费支出决算比</w:t>
      </w:r>
      <w:r w:rsidRPr="00982F6E">
        <w:rPr>
          <w:rFonts w:ascii="仿宋" w:eastAsia="仿宋" w:hAnsi="仿宋"/>
          <w:sz w:val="30"/>
          <w:szCs w:val="30"/>
        </w:rPr>
        <w:t>20</w:t>
      </w:r>
      <w:r w:rsidR="008746BA" w:rsidRPr="00982F6E">
        <w:rPr>
          <w:rFonts w:ascii="仿宋" w:eastAsia="仿宋" w:hAnsi="仿宋" w:hint="eastAsia"/>
          <w:sz w:val="30"/>
          <w:szCs w:val="30"/>
        </w:rPr>
        <w:t>21</w:t>
      </w:r>
      <w:r w:rsidRPr="00982F6E">
        <w:rPr>
          <w:rFonts w:ascii="仿宋" w:eastAsia="仿宋" w:hAnsi="仿宋" w:hint="eastAsia"/>
          <w:sz w:val="30"/>
          <w:szCs w:val="30"/>
        </w:rPr>
        <w:t>年</w:t>
      </w:r>
      <w:r w:rsidR="008746BA" w:rsidRPr="00982F6E">
        <w:rPr>
          <w:rFonts w:ascii="仿宋" w:eastAsia="仿宋" w:hAnsi="仿宋" w:hint="eastAsia"/>
          <w:sz w:val="30"/>
          <w:szCs w:val="30"/>
        </w:rPr>
        <w:t>增加0.0141</w:t>
      </w:r>
      <w:r w:rsidRPr="00982F6E">
        <w:rPr>
          <w:rFonts w:ascii="仿宋" w:eastAsia="仿宋" w:hAnsi="仿宋" w:hint="eastAsia"/>
          <w:sz w:val="30"/>
          <w:szCs w:val="30"/>
        </w:rPr>
        <w:t>万元，</w:t>
      </w:r>
      <w:r w:rsidR="008746BA" w:rsidRPr="00982F6E">
        <w:rPr>
          <w:rFonts w:ascii="仿宋" w:eastAsia="仿宋" w:hAnsi="仿宋" w:hint="eastAsia"/>
          <w:sz w:val="30"/>
          <w:szCs w:val="30"/>
        </w:rPr>
        <w:t>增长8.39</w:t>
      </w:r>
      <w:r w:rsidRPr="00982F6E">
        <w:rPr>
          <w:rFonts w:ascii="仿宋" w:eastAsia="仿宋" w:hAnsi="仿宋"/>
          <w:sz w:val="30"/>
          <w:szCs w:val="30"/>
        </w:rPr>
        <w:t>%</w:t>
      </w:r>
      <w:r w:rsidRPr="00982F6E">
        <w:rPr>
          <w:rFonts w:ascii="仿宋" w:eastAsia="仿宋" w:hAnsi="仿宋" w:hint="eastAsia"/>
          <w:sz w:val="30"/>
          <w:szCs w:val="30"/>
        </w:rPr>
        <w:t>。主要原因是</w:t>
      </w:r>
      <w:r w:rsidR="0087599E" w:rsidRPr="00982F6E">
        <w:rPr>
          <w:rFonts w:ascii="仿宋" w:eastAsia="仿宋" w:hAnsi="仿宋" w:hint="eastAsia"/>
          <w:sz w:val="30"/>
          <w:szCs w:val="30"/>
        </w:rPr>
        <w:t>2022</w:t>
      </w:r>
      <w:r w:rsidR="00487E37" w:rsidRPr="00982F6E">
        <w:rPr>
          <w:rFonts w:ascii="仿宋" w:eastAsia="仿宋" w:hAnsi="仿宋" w:hint="eastAsia"/>
          <w:sz w:val="30"/>
          <w:szCs w:val="30"/>
        </w:rPr>
        <w:t>年接待</w:t>
      </w:r>
      <w:r w:rsidR="0087599E" w:rsidRPr="00982F6E">
        <w:rPr>
          <w:rFonts w:ascii="仿宋" w:eastAsia="仿宋" w:hAnsi="仿宋" w:hint="eastAsia"/>
          <w:sz w:val="30"/>
          <w:szCs w:val="30"/>
        </w:rPr>
        <w:t>总人数略比2021年多，费用支出多141元</w:t>
      </w:r>
      <w:r w:rsidRPr="00982F6E">
        <w:rPr>
          <w:rFonts w:ascii="仿宋" w:eastAsia="仿宋" w:hAnsi="仿宋" w:hint="eastAsia"/>
          <w:sz w:val="30"/>
          <w:szCs w:val="30"/>
        </w:rPr>
        <w:t>。其中：国内公务接待支出</w:t>
      </w:r>
      <w:r w:rsidR="00487E37" w:rsidRPr="00982F6E">
        <w:rPr>
          <w:rFonts w:ascii="仿宋" w:eastAsia="仿宋" w:hAnsi="仿宋" w:hint="eastAsia"/>
          <w:sz w:val="30"/>
          <w:szCs w:val="30"/>
        </w:rPr>
        <w:t>0.1</w:t>
      </w:r>
      <w:r w:rsidR="0087599E" w:rsidRPr="00982F6E">
        <w:rPr>
          <w:rFonts w:ascii="仿宋" w:eastAsia="仿宋" w:hAnsi="仿宋" w:hint="eastAsia"/>
          <w:sz w:val="30"/>
          <w:szCs w:val="30"/>
        </w:rPr>
        <w:t>7</w:t>
      </w:r>
      <w:r w:rsidRPr="00982F6E">
        <w:rPr>
          <w:rFonts w:ascii="仿宋" w:eastAsia="仿宋" w:hAnsi="仿宋" w:hint="eastAsia"/>
          <w:sz w:val="30"/>
          <w:szCs w:val="30"/>
        </w:rPr>
        <w:t>万元，主要用于执行公务、开展业务活动开支的用餐费。国内公务接待</w:t>
      </w:r>
      <w:r w:rsidR="006F1B98" w:rsidRPr="00982F6E">
        <w:rPr>
          <w:rFonts w:ascii="仿宋" w:eastAsia="仿宋" w:hAnsi="仿宋" w:hint="eastAsia"/>
          <w:sz w:val="30"/>
          <w:szCs w:val="30"/>
        </w:rPr>
        <w:t>3</w:t>
      </w:r>
      <w:r w:rsidRPr="00982F6E">
        <w:rPr>
          <w:rFonts w:ascii="仿宋" w:eastAsia="仿宋" w:hAnsi="仿宋" w:hint="eastAsia"/>
          <w:sz w:val="30"/>
          <w:szCs w:val="30"/>
        </w:rPr>
        <w:t>批次，</w:t>
      </w:r>
      <w:r w:rsidR="00445B5E" w:rsidRPr="00982F6E">
        <w:rPr>
          <w:rFonts w:ascii="仿宋" w:eastAsia="仿宋" w:hAnsi="仿宋" w:hint="eastAsia"/>
          <w:sz w:val="30"/>
          <w:szCs w:val="30"/>
        </w:rPr>
        <w:t>3</w:t>
      </w:r>
      <w:r w:rsidR="006F1B98" w:rsidRPr="00982F6E">
        <w:rPr>
          <w:rFonts w:ascii="仿宋" w:eastAsia="仿宋" w:hAnsi="仿宋" w:hint="eastAsia"/>
          <w:sz w:val="30"/>
          <w:szCs w:val="30"/>
        </w:rPr>
        <w:t>5</w:t>
      </w:r>
      <w:r w:rsidRPr="00982F6E">
        <w:rPr>
          <w:rFonts w:ascii="仿宋" w:eastAsia="仿宋" w:hAnsi="仿宋" w:hint="eastAsia"/>
          <w:sz w:val="30"/>
          <w:szCs w:val="30"/>
        </w:rPr>
        <w:t>人次（不包括陪同人员），共计支出</w:t>
      </w:r>
      <w:r w:rsidR="00445B5E" w:rsidRPr="00982F6E">
        <w:rPr>
          <w:rFonts w:ascii="仿宋" w:eastAsia="仿宋" w:hAnsi="仿宋" w:hint="eastAsia"/>
          <w:sz w:val="30"/>
          <w:szCs w:val="30"/>
        </w:rPr>
        <w:t>0.1</w:t>
      </w:r>
      <w:r w:rsidR="006F1B98" w:rsidRPr="00982F6E">
        <w:rPr>
          <w:rFonts w:ascii="仿宋" w:eastAsia="仿宋" w:hAnsi="仿宋" w:hint="eastAsia"/>
          <w:sz w:val="30"/>
          <w:szCs w:val="30"/>
        </w:rPr>
        <w:t>7</w:t>
      </w:r>
      <w:r w:rsidRPr="00982F6E">
        <w:rPr>
          <w:rFonts w:ascii="仿宋" w:eastAsia="仿宋" w:hAnsi="仿宋" w:hint="eastAsia"/>
          <w:sz w:val="30"/>
          <w:szCs w:val="30"/>
        </w:rPr>
        <w:t>万元，具体内容包括：</w:t>
      </w:r>
      <w:r w:rsidR="006F1B98" w:rsidRPr="00982F6E">
        <w:rPr>
          <w:rFonts w:ascii="仿宋" w:eastAsia="仿宋" w:hAnsi="仿宋" w:hint="eastAsia"/>
          <w:sz w:val="30"/>
          <w:szCs w:val="30"/>
        </w:rPr>
        <w:t>市交通局2022年上半年普通公路养护管理督查及省道公路路况检查两批次共18人接待费920元、三季度普通公路养护管理及桥梁专项督导检查接待费17人接待费800元</w:t>
      </w:r>
      <w:r w:rsidRPr="00982F6E">
        <w:rPr>
          <w:rFonts w:ascii="仿宋" w:eastAsia="仿宋" w:hAnsi="仿宋" w:hint="eastAsia"/>
          <w:sz w:val="30"/>
          <w:szCs w:val="30"/>
        </w:rPr>
        <w:t>。</w:t>
      </w:r>
    </w:p>
    <w:p w:rsidR="00FC22E2" w:rsidRDefault="00D41E1E" w:rsidP="00982F6E">
      <w:pPr>
        <w:spacing w:line="600" w:lineRule="exact"/>
        <w:ind w:firstLineChars="200" w:firstLine="600"/>
        <w:rPr>
          <w:rFonts w:ascii="仿宋" w:eastAsia="仿宋" w:hAnsi="仿宋" w:hint="eastAsia"/>
          <w:sz w:val="30"/>
          <w:szCs w:val="30"/>
        </w:rPr>
      </w:pPr>
      <w:r w:rsidRPr="00982F6E">
        <w:rPr>
          <w:rFonts w:ascii="仿宋" w:eastAsia="仿宋" w:hAnsi="仿宋" w:hint="eastAsia"/>
          <w:sz w:val="30"/>
          <w:szCs w:val="30"/>
        </w:rPr>
        <w:t>外事接待支出</w:t>
      </w:r>
      <w:r w:rsidR="00445B5E" w:rsidRPr="00982F6E">
        <w:rPr>
          <w:rFonts w:ascii="仿宋" w:eastAsia="仿宋" w:hAnsi="仿宋" w:hint="eastAsia"/>
          <w:sz w:val="30"/>
          <w:szCs w:val="30"/>
        </w:rPr>
        <w:t>0</w:t>
      </w:r>
      <w:r w:rsidRPr="00982F6E">
        <w:rPr>
          <w:rFonts w:ascii="仿宋" w:eastAsia="仿宋" w:hAnsi="仿宋" w:hint="eastAsia"/>
          <w:sz w:val="30"/>
          <w:szCs w:val="30"/>
        </w:rPr>
        <w:t>万元，外事接待</w:t>
      </w:r>
      <w:r w:rsidR="00445B5E" w:rsidRPr="00982F6E">
        <w:rPr>
          <w:rFonts w:ascii="仿宋" w:eastAsia="仿宋" w:hAnsi="仿宋" w:hint="eastAsia"/>
          <w:sz w:val="30"/>
          <w:szCs w:val="30"/>
        </w:rPr>
        <w:t>0</w:t>
      </w:r>
      <w:r w:rsidRPr="00982F6E">
        <w:rPr>
          <w:rFonts w:ascii="仿宋" w:eastAsia="仿宋" w:hAnsi="仿宋" w:hint="eastAsia"/>
          <w:sz w:val="30"/>
          <w:szCs w:val="30"/>
        </w:rPr>
        <w:t>批次，</w:t>
      </w:r>
      <w:r w:rsidR="00445B5E" w:rsidRPr="00982F6E">
        <w:rPr>
          <w:rFonts w:ascii="仿宋" w:eastAsia="仿宋" w:hAnsi="仿宋" w:hint="eastAsia"/>
          <w:sz w:val="30"/>
          <w:szCs w:val="30"/>
        </w:rPr>
        <w:t>0</w:t>
      </w:r>
      <w:r w:rsidRPr="00982F6E">
        <w:rPr>
          <w:rFonts w:ascii="仿宋" w:eastAsia="仿宋" w:hAnsi="仿宋" w:hint="eastAsia"/>
          <w:sz w:val="30"/>
          <w:szCs w:val="30"/>
        </w:rPr>
        <w:t>人，共计支出</w:t>
      </w:r>
      <w:r w:rsidR="00445B5E" w:rsidRPr="00982F6E">
        <w:rPr>
          <w:rFonts w:ascii="仿宋" w:eastAsia="仿宋" w:hAnsi="仿宋" w:hint="eastAsia"/>
          <w:sz w:val="30"/>
          <w:szCs w:val="30"/>
        </w:rPr>
        <w:t>0</w:t>
      </w:r>
      <w:r w:rsidRPr="00982F6E">
        <w:rPr>
          <w:rFonts w:ascii="仿宋" w:eastAsia="仿宋" w:hAnsi="仿宋" w:hint="eastAsia"/>
          <w:sz w:val="30"/>
          <w:szCs w:val="30"/>
        </w:rPr>
        <w:t>万元。</w:t>
      </w:r>
      <w:bookmarkStart w:id="41" w:name="_Toc15396610"/>
      <w:bookmarkStart w:id="42" w:name="_Toc15377218"/>
    </w:p>
    <w:p w:rsidR="00E3041A" w:rsidRPr="00E3041A" w:rsidRDefault="00E3041A" w:rsidP="00E3041A">
      <w:pPr>
        <w:pStyle w:val="a0"/>
        <w:spacing w:before="93"/>
      </w:pPr>
    </w:p>
    <w:p w:rsidR="00FC22E2" w:rsidRPr="009F4671" w:rsidRDefault="00D41E1E">
      <w:pPr>
        <w:spacing w:line="600" w:lineRule="exact"/>
        <w:ind w:firstLine="640"/>
        <w:outlineLvl w:val="1"/>
        <w:rPr>
          <w:rFonts w:ascii="黑体" w:eastAsia="黑体" w:hAnsi="黑体"/>
          <w:b/>
          <w:sz w:val="32"/>
          <w:szCs w:val="32"/>
        </w:rPr>
      </w:pPr>
      <w:r w:rsidRPr="009F4671">
        <w:rPr>
          <w:rFonts w:ascii="黑体" w:eastAsia="黑体" w:hAnsi="黑体" w:hint="eastAsia"/>
          <w:b/>
          <w:sz w:val="32"/>
          <w:szCs w:val="32"/>
        </w:rPr>
        <w:lastRenderedPageBreak/>
        <w:t>八、政府性基金预算支出决算情况说明</w:t>
      </w:r>
      <w:bookmarkEnd w:id="41"/>
      <w:bookmarkEnd w:id="42"/>
    </w:p>
    <w:p w:rsidR="00FC22E2" w:rsidRPr="00982F6E" w:rsidRDefault="00D41E1E" w:rsidP="00445B5E">
      <w:pPr>
        <w:spacing w:line="600" w:lineRule="exact"/>
        <w:ind w:firstLine="640"/>
        <w:rPr>
          <w:rFonts w:ascii="仿宋" w:eastAsia="仿宋" w:hAnsi="仿宋"/>
          <w:sz w:val="30"/>
          <w:szCs w:val="30"/>
        </w:rPr>
      </w:pPr>
      <w:r w:rsidRPr="00982F6E">
        <w:rPr>
          <w:rFonts w:ascii="仿宋" w:eastAsia="仿宋" w:hAnsi="仿宋"/>
          <w:sz w:val="30"/>
          <w:szCs w:val="30"/>
        </w:rPr>
        <w:t>20</w:t>
      </w:r>
      <w:r w:rsidR="006F1B98" w:rsidRPr="00982F6E">
        <w:rPr>
          <w:rFonts w:ascii="仿宋" w:eastAsia="仿宋" w:hAnsi="仿宋" w:hint="eastAsia"/>
          <w:sz w:val="30"/>
          <w:szCs w:val="30"/>
        </w:rPr>
        <w:t>22</w:t>
      </w:r>
      <w:r w:rsidRPr="00982F6E">
        <w:rPr>
          <w:rFonts w:ascii="仿宋" w:eastAsia="仿宋" w:hAnsi="仿宋" w:hint="eastAsia"/>
          <w:sz w:val="30"/>
          <w:szCs w:val="30"/>
        </w:rPr>
        <w:t>年政府性基金预算财政拨款支出</w:t>
      </w:r>
      <w:r w:rsidR="00445B5E" w:rsidRPr="00982F6E">
        <w:rPr>
          <w:rFonts w:ascii="仿宋" w:eastAsia="仿宋" w:hAnsi="仿宋" w:hint="eastAsia"/>
          <w:sz w:val="30"/>
          <w:szCs w:val="30"/>
        </w:rPr>
        <w:t>0</w:t>
      </w:r>
      <w:r w:rsidRPr="00982F6E">
        <w:rPr>
          <w:rFonts w:ascii="仿宋" w:eastAsia="仿宋" w:hAnsi="仿宋" w:hint="eastAsia"/>
          <w:sz w:val="30"/>
          <w:szCs w:val="30"/>
        </w:rPr>
        <w:t>万元。</w:t>
      </w:r>
      <w:r w:rsidR="00384740" w:rsidRPr="00982F6E">
        <w:rPr>
          <w:rFonts w:ascii="仿宋" w:eastAsia="仿宋" w:hAnsi="仿宋" w:cs="FZFSJW--GB1-0" w:hint="eastAsia"/>
          <w:kern w:val="0"/>
          <w:sz w:val="30"/>
          <w:szCs w:val="30"/>
        </w:rPr>
        <w:t>本部门没有政府性基金拨款收入，也没有使用政府性基金安排的支出。</w:t>
      </w:r>
    </w:p>
    <w:p w:rsidR="00FC22E2" w:rsidRPr="009F4671" w:rsidRDefault="009F4671" w:rsidP="009F4671">
      <w:pPr>
        <w:spacing w:line="600" w:lineRule="exact"/>
        <w:ind w:firstLine="640"/>
        <w:outlineLvl w:val="1"/>
        <w:rPr>
          <w:rFonts w:ascii="黑体" w:eastAsia="黑体" w:hAnsi="黑体"/>
          <w:b/>
          <w:sz w:val="32"/>
          <w:szCs w:val="32"/>
        </w:rPr>
      </w:pPr>
      <w:bookmarkStart w:id="43" w:name="_Toc15377219"/>
      <w:bookmarkStart w:id="44" w:name="_Toc15396611"/>
      <w:r w:rsidRPr="009F4671">
        <w:rPr>
          <w:rFonts w:ascii="黑体" w:eastAsia="黑体" w:hAnsi="黑体" w:hint="eastAsia"/>
          <w:b/>
          <w:sz w:val="32"/>
          <w:szCs w:val="32"/>
        </w:rPr>
        <w:t>九、</w:t>
      </w:r>
      <w:r w:rsidR="00D41E1E" w:rsidRPr="009F4671">
        <w:rPr>
          <w:rFonts w:ascii="黑体" w:eastAsia="黑体" w:hAnsi="黑体" w:hint="eastAsia"/>
          <w:b/>
          <w:sz w:val="32"/>
          <w:szCs w:val="32"/>
        </w:rPr>
        <w:t>国有资本经营预算支出决算情况说明</w:t>
      </w:r>
      <w:bookmarkEnd w:id="43"/>
      <w:bookmarkEnd w:id="44"/>
    </w:p>
    <w:p w:rsidR="00FC22E2" w:rsidRPr="00982F6E" w:rsidRDefault="00D41E1E" w:rsidP="00982F6E">
      <w:pPr>
        <w:autoSpaceDE w:val="0"/>
        <w:autoSpaceDN w:val="0"/>
        <w:adjustRightInd w:val="0"/>
        <w:ind w:firstLineChars="200" w:firstLine="600"/>
        <w:jc w:val="left"/>
        <w:rPr>
          <w:rFonts w:ascii="仿宋" w:eastAsia="仿宋" w:hAnsi="仿宋"/>
          <w:sz w:val="30"/>
          <w:szCs w:val="30"/>
        </w:rPr>
      </w:pPr>
      <w:r w:rsidRPr="00982F6E">
        <w:rPr>
          <w:rFonts w:ascii="仿宋" w:eastAsia="仿宋" w:hAnsi="仿宋"/>
          <w:sz w:val="30"/>
          <w:szCs w:val="30"/>
        </w:rPr>
        <w:t>20</w:t>
      </w:r>
      <w:r w:rsidR="006F1B98" w:rsidRPr="00982F6E">
        <w:rPr>
          <w:rFonts w:ascii="仿宋" w:eastAsia="仿宋" w:hAnsi="仿宋" w:hint="eastAsia"/>
          <w:sz w:val="30"/>
          <w:szCs w:val="30"/>
        </w:rPr>
        <w:t>22</w:t>
      </w:r>
      <w:r w:rsidRPr="00982F6E">
        <w:rPr>
          <w:rFonts w:ascii="仿宋" w:eastAsia="仿宋" w:hAnsi="仿宋" w:hint="eastAsia"/>
          <w:sz w:val="30"/>
          <w:szCs w:val="30"/>
        </w:rPr>
        <w:t>年国有资本经营预算财政拨款支出</w:t>
      </w:r>
      <w:r w:rsidR="00445B5E" w:rsidRPr="00982F6E">
        <w:rPr>
          <w:rFonts w:ascii="仿宋" w:eastAsia="仿宋" w:hAnsi="仿宋" w:hint="eastAsia"/>
          <w:sz w:val="30"/>
          <w:szCs w:val="30"/>
        </w:rPr>
        <w:t>0</w:t>
      </w:r>
      <w:r w:rsidRPr="00982F6E">
        <w:rPr>
          <w:rFonts w:ascii="仿宋" w:eastAsia="仿宋" w:hAnsi="仿宋" w:hint="eastAsia"/>
          <w:sz w:val="30"/>
          <w:szCs w:val="30"/>
        </w:rPr>
        <w:t>万元。</w:t>
      </w:r>
      <w:r w:rsidR="00384740" w:rsidRPr="00982F6E">
        <w:rPr>
          <w:rFonts w:ascii="仿宋" w:eastAsia="仿宋" w:hAnsi="仿宋" w:cs="FZFSJW--GB1-0" w:hint="eastAsia"/>
          <w:kern w:val="0"/>
          <w:sz w:val="30"/>
          <w:szCs w:val="30"/>
        </w:rPr>
        <w:t>本部门没有国有资本经营预算拨款收入，也没有使用国有资本经营预算拨款安排的支出。</w:t>
      </w:r>
    </w:p>
    <w:p w:rsidR="00FC22E2" w:rsidRPr="009F4671" w:rsidRDefault="009F4671" w:rsidP="009F4671">
      <w:pPr>
        <w:spacing w:line="600" w:lineRule="exact"/>
        <w:ind w:firstLineChars="200" w:firstLine="640"/>
        <w:outlineLvl w:val="1"/>
        <w:rPr>
          <w:rFonts w:ascii="黑体" w:eastAsia="黑体" w:hAnsi="黑体"/>
          <w:b/>
          <w:sz w:val="32"/>
          <w:szCs w:val="32"/>
        </w:rPr>
      </w:pPr>
      <w:bookmarkStart w:id="45" w:name="_Toc15396612"/>
      <w:bookmarkStart w:id="46" w:name="_Toc15377221"/>
      <w:r w:rsidRPr="009F4671">
        <w:rPr>
          <w:rFonts w:hint="eastAsia"/>
          <w:sz w:val="32"/>
          <w:szCs w:val="32"/>
        </w:rPr>
        <w:t>十、</w:t>
      </w:r>
      <w:r w:rsidR="00D41E1E" w:rsidRPr="009F4671">
        <w:rPr>
          <w:rFonts w:ascii="黑体" w:eastAsia="黑体" w:hAnsi="黑体" w:hint="eastAsia"/>
          <w:b/>
          <w:sz w:val="32"/>
          <w:szCs w:val="32"/>
        </w:rPr>
        <w:t>其他重要事项的情况说明</w:t>
      </w:r>
      <w:bookmarkEnd w:id="45"/>
      <w:bookmarkEnd w:id="46"/>
    </w:p>
    <w:p w:rsidR="00FC22E2" w:rsidRDefault="00D41E1E">
      <w:pPr>
        <w:spacing w:line="600" w:lineRule="exact"/>
        <w:ind w:firstLineChars="200" w:firstLine="643"/>
        <w:outlineLvl w:val="2"/>
        <w:rPr>
          <w:rFonts w:ascii="仿宋" w:eastAsia="仿宋" w:hAnsi="仿宋"/>
          <w:sz w:val="32"/>
          <w:szCs w:val="32"/>
        </w:rPr>
      </w:pPr>
      <w:bookmarkStart w:id="47" w:name="_Toc15377222"/>
      <w:r>
        <w:rPr>
          <w:rFonts w:ascii="仿宋" w:eastAsia="仿宋" w:hAnsi="仿宋" w:hint="eastAsia"/>
          <w:b/>
          <w:sz w:val="32"/>
          <w:szCs w:val="32"/>
        </w:rPr>
        <w:t>（一）机关运行经费支出情况</w:t>
      </w:r>
      <w:bookmarkEnd w:id="47"/>
    </w:p>
    <w:p w:rsidR="00FC22E2" w:rsidRPr="00982F6E" w:rsidRDefault="00D41E1E" w:rsidP="00982F6E">
      <w:pPr>
        <w:spacing w:line="600" w:lineRule="exact"/>
        <w:ind w:firstLineChars="200" w:firstLine="600"/>
        <w:rPr>
          <w:rFonts w:ascii="仿宋" w:eastAsia="仿宋" w:hAnsi="仿宋"/>
          <w:b/>
          <w:sz w:val="30"/>
          <w:szCs w:val="30"/>
        </w:rPr>
      </w:pPr>
      <w:r w:rsidRPr="00982F6E">
        <w:rPr>
          <w:rFonts w:ascii="仿宋" w:eastAsia="仿宋" w:hAnsi="仿宋"/>
          <w:sz w:val="30"/>
          <w:szCs w:val="30"/>
        </w:rPr>
        <w:t>20</w:t>
      </w:r>
      <w:r w:rsidR="006F1B98" w:rsidRPr="00982F6E">
        <w:rPr>
          <w:rFonts w:ascii="仿宋" w:eastAsia="仿宋" w:hAnsi="仿宋" w:hint="eastAsia"/>
          <w:sz w:val="30"/>
          <w:szCs w:val="30"/>
        </w:rPr>
        <w:t>22</w:t>
      </w:r>
      <w:r w:rsidRPr="00982F6E">
        <w:rPr>
          <w:rFonts w:ascii="仿宋" w:eastAsia="仿宋" w:hAnsi="仿宋" w:hint="eastAsia"/>
          <w:sz w:val="30"/>
          <w:szCs w:val="30"/>
        </w:rPr>
        <w:t>年，</w:t>
      </w:r>
      <w:r w:rsidR="00445B5E" w:rsidRPr="00982F6E">
        <w:rPr>
          <w:rFonts w:ascii="仿宋" w:eastAsia="仿宋" w:hAnsi="仿宋" w:hint="eastAsia"/>
          <w:sz w:val="30"/>
          <w:szCs w:val="30"/>
        </w:rPr>
        <w:t>养路队</w:t>
      </w:r>
      <w:r w:rsidRPr="00982F6E">
        <w:rPr>
          <w:rFonts w:ascii="仿宋" w:eastAsia="仿宋" w:hAnsi="仿宋" w:hint="eastAsia"/>
          <w:sz w:val="30"/>
          <w:szCs w:val="30"/>
        </w:rPr>
        <w:t>机关运行经费支出</w:t>
      </w:r>
      <w:r w:rsidR="00445B5E" w:rsidRPr="00982F6E">
        <w:rPr>
          <w:rFonts w:ascii="仿宋" w:eastAsia="仿宋" w:hAnsi="仿宋" w:hint="eastAsia"/>
          <w:sz w:val="30"/>
          <w:szCs w:val="30"/>
        </w:rPr>
        <w:t>0</w:t>
      </w:r>
      <w:r w:rsidRPr="00982F6E">
        <w:rPr>
          <w:rFonts w:ascii="仿宋" w:eastAsia="仿宋" w:hAnsi="仿宋" w:hint="eastAsia"/>
          <w:sz w:val="30"/>
          <w:szCs w:val="30"/>
        </w:rPr>
        <w:t>万元，与</w:t>
      </w:r>
      <w:r w:rsidRPr="00982F6E">
        <w:rPr>
          <w:rFonts w:ascii="仿宋" w:eastAsia="仿宋" w:hAnsi="仿宋"/>
          <w:sz w:val="30"/>
          <w:szCs w:val="30"/>
        </w:rPr>
        <w:t>20</w:t>
      </w:r>
      <w:r w:rsidR="006F1B98" w:rsidRPr="00982F6E">
        <w:rPr>
          <w:rFonts w:ascii="仿宋" w:eastAsia="仿宋" w:hAnsi="仿宋" w:hint="eastAsia"/>
          <w:sz w:val="30"/>
          <w:szCs w:val="30"/>
        </w:rPr>
        <w:t>21</w:t>
      </w:r>
      <w:r w:rsidR="00445B5E" w:rsidRPr="00982F6E">
        <w:rPr>
          <w:rFonts w:ascii="仿宋" w:eastAsia="仿宋" w:hAnsi="仿宋" w:hint="eastAsia"/>
          <w:sz w:val="30"/>
          <w:szCs w:val="30"/>
        </w:rPr>
        <w:t>年决算数持平</w:t>
      </w:r>
      <w:r w:rsidRPr="00982F6E">
        <w:rPr>
          <w:rFonts w:ascii="仿宋" w:eastAsia="仿宋" w:hAnsi="仿宋" w:hint="eastAsia"/>
          <w:sz w:val="30"/>
          <w:szCs w:val="30"/>
        </w:rPr>
        <w:t>。</w:t>
      </w:r>
    </w:p>
    <w:p w:rsidR="00FC22E2" w:rsidRDefault="00D41E1E">
      <w:pPr>
        <w:autoSpaceDE w:val="0"/>
        <w:autoSpaceDN w:val="0"/>
        <w:adjustRightInd w:val="0"/>
        <w:spacing w:line="600" w:lineRule="exact"/>
        <w:ind w:firstLineChars="200" w:firstLine="643"/>
        <w:jc w:val="left"/>
        <w:outlineLvl w:val="2"/>
        <w:rPr>
          <w:rFonts w:ascii="仿宋" w:eastAsia="仿宋" w:hAnsi="仿宋"/>
          <w:b/>
          <w:sz w:val="32"/>
          <w:szCs w:val="32"/>
        </w:rPr>
      </w:pPr>
      <w:bookmarkStart w:id="48" w:name="_Toc15377223"/>
      <w:r>
        <w:rPr>
          <w:rFonts w:ascii="仿宋" w:eastAsia="仿宋" w:hAnsi="仿宋" w:hint="eastAsia"/>
          <w:b/>
          <w:sz w:val="32"/>
          <w:szCs w:val="32"/>
        </w:rPr>
        <w:t>（二）政府采购支出情况</w:t>
      </w:r>
      <w:bookmarkEnd w:id="48"/>
    </w:p>
    <w:p w:rsidR="00FC22E2" w:rsidRPr="00982F6E" w:rsidRDefault="00D41E1E" w:rsidP="00982F6E">
      <w:pPr>
        <w:spacing w:line="560" w:lineRule="exact"/>
        <w:ind w:firstLineChars="200" w:firstLine="600"/>
        <w:rPr>
          <w:rFonts w:ascii="仿宋" w:eastAsia="仿宋" w:hAnsi="仿宋"/>
          <w:sz w:val="30"/>
          <w:szCs w:val="30"/>
        </w:rPr>
      </w:pPr>
      <w:r w:rsidRPr="00982F6E">
        <w:rPr>
          <w:rFonts w:ascii="仿宋" w:eastAsia="仿宋" w:hAnsi="仿宋"/>
          <w:sz w:val="30"/>
          <w:szCs w:val="30"/>
        </w:rPr>
        <w:t>20</w:t>
      </w:r>
      <w:r w:rsidR="0022725D" w:rsidRPr="00982F6E">
        <w:rPr>
          <w:rFonts w:ascii="仿宋" w:eastAsia="仿宋" w:hAnsi="仿宋" w:hint="eastAsia"/>
          <w:sz w:val="30"/>
          <w:szCs w:val="30"/>
        </w:rPr>
        <w:t>22</w:t>
      </w:r>
      <w:r w:rsidRPr="00982F6E">
        <w:rPr>
          <w:rFonts w:ascii="仿宋" w:eastAsia="仿宋" w:hAnsi="仿宋" w:hint="eastAsia"/>
          <w:sz w:val="30"/>
          <w:szCs w:val="30"/>
        </w:rPr>
        <w:t>年，</w:t>
      </w:r>
      <w:r w:rsidR="00AA75A7" w:rsidRPr="00982F6E">
        <w:rPr>
          <w:rFonts w:ascii="仿宋" w:eastAsia="仿宋" w:hAnsi="仿宋" w:hint="eastAsia"/>
          <w:sz w:val="30"/>
          <w:szCs w:val="30"/>
        </w:rPr>
        <w:t>养路队</w:t>
      </w:r>
      <w:r w:rsidRPr="00982F6E">
        <w:rPr>
          <w:rFonts w:ascii="仿宋" w:eastAsia="仿宋" w:hAnsi="仿宋" w:hint="eastAsia"/>
          <w:sz w:val="30"/>
          <w:szCs w:val="30"/>
        </w:rPr>
        <w:t>政府采购支出总额</w:t>
      </w:r>
      <w:r w:rsidR="0022725D" w:rsidRPr="00982F6E">
        <w:rPr>
          <w:rFonts w:ascii="仿宋" w:eastAsia="仿宋" w:hAnsi="仿宋" w:hint="eastAsia"/>
          <w:sz w:val="30"/>
          <w:szCs w:val="30"/>
        </w:rPr>
        <w:t>0</w:t>
      </w:r>
      <w:r w:rsidRPr="00982F6E">
        <w:rPr>
          <w:rFonts w:ascii="仿宋" w:eastAsia="仿宋" w:hAnsi="仿宋" w:hint="eastAsia"/>
          <w:sz w:val="30"/>
          <w:szCs w:val="30"/>
        </w:rPr>
        <w:t>万元，其中：政府采购货物支出</w:t>
      </w:r>
      <w:r w:rsidR="0022725D" w:rsidRPr="00982F6E">
        <w:rPr>
          <w:rFonts w:ascii="仿宋" w:eastAsia="仿宋" w:hAnsi="仿宋" w:hint="eastAsia"/>
          <w:sz w:val="30"/>
          <w:szCs w:val="30"/>
        </w:rPr>
        <w:t>0</w:t>
      </w:r>
      <w:r w:rsidRPr="00982F6E">
        <w:rPr>
          <w:rFonts w:ascii="仿宋" w:eastAsia="仿宋" w:hAnsi="仿宋" w:hint="eastAsia"/>
          <w:sz w:val="30"/>
          <w:szCs w:val="30"/>
        </w:rPr>
        <w:t>万元、政府采购工程支出</w:t>
      </w:r>
      <w:r w:rsidR="00AA75A7" w:rsidRPr="00982F6E">
        <w:rPr>
          <w:rFonts w:ascii="仿宋" w:eastAsia="仿宋" w:hAnsi="仿宋" w:hint="eastAsia"/>
          <w:sz w:val="30"/>
          <w:szCs w:val="30"/>
        </w:rPr>
        <w:t>0</w:t>
      </w:r>
      <w:r w:rsidRPr="00982F6E">
        <w:rPr>
          <w:rFonts w:ascii="仿宋" w:eastAsia="仿宋" w:hAnsi="仿宋" w:hint="eastAsia"/>
          <w:sz w:val="30"/>
          <w:szCs w:val="30"/>
        </w:rPr>
        <w:t>万元、政府采购服务支出</w:t>
      </w:r>
      <w:r w:rsidR="00AA75A7" w:rsidRPr="00982F6E">
        <w:rPr>
          <w:rFonts w:ascii="仿宋" w:eastAsia="仿宋" w:hAnsi="仿宋" w:hint="eastAsia"/>
          <w:sz w:val="30"/>
          <w:szCs w:val="30"/>
        </w:rPr>
        <w:t>0</w:t>
      </w:r>
      <w:r w:rsidRPr="00982F6E">
        <w:rPr>
          <w:rFonts w:ascii="仿宋" w:eastAsia="仿宋" w:hAnsi="仿宋" w:hint="eastAsia"/>
          <w:sz w:val="30"/>
          <w:szCs w:val="30"/>
        </w:rPr>
        <w:t>万元。授予中小企业合同金额</w:t>
      </w:r>
      <w:r w:rsidR="00B803BB" w:rsidRPr="00982F6E">
        <w:rPr>
          <w:rFonts w:ascii="仿宋" w:eastAsia="仿宋" w:hAnsi="仿宋" w:hint="eastAsia"/>
          <w:sz w:val="30"/>
          <w:szCs w:val="30"/>
        </w:rPr>
        <w:t>0</w:t>
      </w:r>
      <w:r w:rsidRPr="00982F6E">
        <w:rPr>
          <w:rFonts w:ascii="仿宋" w:eastAsia="仿宋" w:hAnsi="仿宋" w:hint="eastAsia"/>
          <w:sz w:val="30"/>
          <w:szCs w:val="30"/>
        </w:rPr>
        <w:t>万元，占政府采购支出总额的</w:t>
      </w:r>
      <w:r w:rsidR="00B803BB" w:rsidRPr="00982F6E">
        <w:rPr>
          <w:rFonts w:ascii="仿宋" w:eastAsia="仿宋" w:hAnsi="仿宋" w:hint="eastAsia"/>
          <w:sz w:val="30"/>
          <w:szCs w:val="30"/>
        </w:rPr>
        <w:t>0</w:t>
      </w:r>
      <w:r w:rsidRPr="00982F6E">
        <w:rPr>
          <w:rFonts w:ascii="仿宋" w:eastAsia="仿宋" w:hAnsi="仿宋"/>
          <w:sz w:val="30"/>
          <w:szCs w:val="30"/>
        </w:rPr>
        <w:t>%</w:t>
      </w:r>
      <w:r w:rsidRPr="00982F6E">
        <w:rPr>
          <w:rFonts w:ascii="仿宋" w:eastAsia="仿宋" w:hAnsi="仿宋" w:hint="eastAsia"/>
          <w:sz w:val="30"/>
          <w:szCs w:val="30"/>
        </w:rPr>
        <w:t>，其中：授予小微企业合同金额</w:t>
      </w:r>
      <w:r w:rsidR="00B803BB" w:rsidRPr="00982F6E">
        <w:rPr>
          <w:rFonts w:ascii="仿宋" w:eastAsia="仿宋" w:hAnsi="仿宋" w:hint="eastAsia"/>
          <w:sz w:val="30"/>
          <w:szCs w:val="30"/>
        </w:rPr>
        <w:t>0</w:t>
      </w:r>
      <w:r w:rsidRPr="00982F6E">
        <w:rPr>
          <w:rFonts w:ascii="仿宋" w:eastAsia="仿宋" w:hAnsi="仿宋" w:hint="eastAsia"/>
          <w:sz w:val="30"/>
          <w:szCs w:val="30"/>
        </w:rPr>
        <w:t>万元，占政府采购支出总额的</w:t>
      </w:r>
      <w:r w:rsidR="00B803BB" w:rsidRPr="00982F6E">
        <w:rPr>
          <w:rFonts w:ascii="仿宋" w:eastAsia="仿宋" w:hAnsi="仿宋" w:hint="eastAsia"/>
          <w:sz w:val="30"/>
          <w:szCs w:val="30"/>
        </w:rPr>
        <w:t>0</w:t>
      </w:r>
      <w:r w:rsidRPr="00982F6E">
        <w:rPr>
          <w:rFonts w:ascii="仿宋" w:eastAsia="仿宋" w:hAnsi="仿宋"/>
          <w:sz w:val="30"/>
          <w:szCs w:val="30"/>
        </w:rPr>
        <w:t>%</w:t>
      </w:r>
      <w:r w:rsidRPr="00982F6E">
        <w:rPr>
          <w:rFonts w:ascii="仿宋" w:eastAsia="仿宋" w:hAnsi="仿宋" w:hint="eastAsia"/>
          <w:sz w:val="30"/>
          <w:szCs w:val="30"/>
        </w:rPr>
        <w:t>。</w:t>
      </w:r>
    </w:p>
    <w:p w:rsidR="00FC22E2" w:rsidRDefault="00D41E1E">
      <w:pPr>
        <w:autoSpaceDE w:val="0"/>
        <w:autoSpaceDN w:val="0"/>
        <w:adjustRightInd w:val="0"/>
        <w:spacing w:line="600" w:lineRule="exact"/>
        <w:ind w:firstLineChars="200" w:firstLine="643"/>
        <w:jc w:val="left"/>
        <w:outlineLvl w:val="2"/>
        <w:rPr>
          <w:rFonts w:ascii="仿宋" w:eastAsia="仿宋" w:hAnsi="仿宋"/>
          <w:b/>
          <w:sz w:val="32"/>
          <w:szCs w:val="32"/>
        </w:rPr>
      </w:pPr>
      <w:bookmarkStart w:id="49" w:name="_Toc15377224"/>
      <w:r>
        <w:rPr>
          <w:rFonts w:ascii="仿宋" w:eastAsia="仿宋" w:hAnsi="仿宋" w:hint="eastAsia"/>
          <w:b/>
          <w:sz w:val="32"/>
          <w:szCs w:val="32"/>
        </w:rPr>
        <w:t>（三）国有资产占有使用情况</w:t>
      </w:r>
      <w:bookmarkEnd w:id="49"/>
    </w:p>
    <w:p w:rsidR="00FC22E2" w:rsidRPr="00982F6E" w:rsidRDefault="00D41E1E" w:rsidP="00982F6E">
      <w:pPr>
        <w:autoSpaceDE w:val="0"/>
        <w:autoSpaceDN w:val="0"/>
        <w:adjustRightInd w:val="0"/>
        <w:spacing w:line="600" w:lineRule="exact"/>
        <w:ind w:firstLineChars="200" w:firstLine="600"/>
        <w:jc w:val="left"/>
        <w:rPr>
          <w:rFonts w:ascii="仿宋" w:eastAsia="仿宋" w:hAnsi="仿宋"/>
          <w:sz w:val="30"/>
          <w:szCs w:val="30"/>
        </w:rPr>
      </w:pPr>
      <w:r w:rsidRPr="00982F6E">
        <w:rPr>
          <w:rFonts w:ascii="仿宋" w:eastAsia="仿宋" w:hAnsi="仿宋" w:hint="eastAsia"/>
          <w:sz w:val="30"/>
          <w:szCs w:val="30"/>
        </w:rPr>
        <w:t>截至</w:t>
      </w:r>
      <w:r w:rsidRPr="00982F6E">
        <w:rPr>
          <w:rFonts w:ascii="仿宋" w:eastAsia="仿宋" w:hAnsi="仿宋"/>
          <w:sz w:val="30"/>
          <w:szCs w:val="30"/>
        </w:rPr>
        <w:t>20</w:t>
      </w:r>
      <w:r w:rsidR="0022725D" w:rsidRPr="00982F6E">
        <w:rPr>
          <w:rFonts w:ascii="仿宋" w:eastAsia="仿宋" w:hAnsi="仿宋" w:hint="eastAsia"/>
          <w:sz w:val="30"/>
          <w:szCs w:val="30"/>
        </w:rPr>
        <w:t>22</w:t>
      </w:r>
      <w:r w:rsidRPr="00982F6E">
        <w:rPr>
          <w:rFonts w:ascii="仿宋" w:eastAsia="仿宋" w:hAnsi="仿宋" w:hint="eastAsia"/>
          <w:sz w:val="30"/>
          <w:szCs w:val="30"/>
        </w:rPr>
        <w:t>年</w:t>
      </w:r>
      <w:r w:rsidRPr="00982F6E">
        <w:rPr>
          <w:rFonts w:ascii="仿宋" w:eastAsia="仿宋" w:hAnsi="仿宋"/>
          <w:sz w:val="30"/>
          <w:szCs w:val="30"/>
        </w:rPr>
        <w:t>12</w:t>
      </w:r>
      <w:r w:rsidRPr="00982F6E">
        <w:rPr>
          <w:rFonts w:ascii="仿宋" w:eastAsia="仿宋" w:hAnsi="仿宋" w:hint="eastAsia"/>
          <w:sz w:val="30"/>
          <w:szCs w:val="30"/>
        </w:rPr>
        <w:t>月</w:t>
      </w:r>
      <w:r w:rsidRPr="00982F6E">
        <w:rPr>
          <w:rFonts w:ascii="仿宋" w:eastAsia="仿宋" w:hAnsi="仿宋"/>
          <w:sz w:val="30"/>
          <w:szCs w:val="30"/>
        </w:rPr>
        <w:t>31</w:t>
      </w:r>
      <w:r w:rsidRPr="00982F6E">
        <w:rPr>
          <w:rFonts w:ascii="仿宋" w:eastAsia="仿宋" w:hAnsi="仿宋" w:hint="eastAsia"/>
          <w:sz w:val="30"/>
          <w:szCs w:val="30"/>
        </w:rPr>
        <w:t>日，</w:t>
      </w:r>
      <w:r w:rsidR="00B803BB" w:rsidRPr="00982F6E">
        <w:rPr>
          <w:rFonts w:ascii="仿宋" w:eastAsia="仿宋" w:hAnsi="仿宋" w:hint="eastAsia"/>
          <w:sz w:val="30"/>
          <w:szCs w:val="30"/>
        </w:rPr>
        <w:t>养路队</w:t>
      </w:r>
      <w:r w:rsidRPr="00982F6E">
        <w:rPr>
          <w:rFonts w:ascii="仿宋" w:eastAsia="仿宋" w:hAnsi="仿宋" w:hint="eastAsia"/>
          <w:sz w:val="30"/>
          <w:szCs w:val="30"/>
        </w:rPr>
        <w:t>共有车辆</w:t>
      </w:r>
      <w:r w:rsidR="00B803BB" w:rsidRPr="00982F6E">
        <w:rPr>
          <w:rFonts w:ascii="仿宋" w:eastAsia="仿宋" w:hAnsi="仿宋" w:hint="eastAsia"/>
          <w:sz w:val="30"/>
          <w:szCs w:val="30"/>
        </w:rPr>
        <w:t>2</w:t>
      </w:r>
      <w:r w:rsidRPr="00982F6E">
        <w:rPr>
          <w:rFonts w:ascii="仿宋" w:eastAsia="仿宋" w:hAnsi="仿宋" w:hint="eastAsia"/>
          <w:sz w:val="30"/>
          <w:szCs w:val="30"/>
        </w:rPr>
        <w:t>辆，其中：主要领导干部用车</w:t>
      </w:r>
      <w:r w:rsidR="00B803BB" w:rsidRPr="00982F6E">
        <w:rPr>
          <w:rFonts w:ascii="仿宋" w:eastAsia="仿宋" w:hAnsi="仿宋" w:hint="eastAsia"/>
          <w:sz w:val="30"/>
          <w:szCs w:val="30"/>
        </w:rPr>
        <w:t>0</w:t>
      </w:r>
      <w:r w:rsidRPr="00982F6E">
        <w:rPr>
          <w:rFonts w:ascii="仿宋" w:eastAsia="仿宋" w:hAnsi="仿宋" w:hint="eastAsia"/>
          <w:sz w:val="30"/>
          <w:szCs w:val="30"/>
        </w:rPr>
        <w:t>辆、机要通信用车</w:t>
      </w:r>
      <w:r w:rsidR="00B803BB" w:rsidRPr="00982F6E">
        <w:rPr>
          <w:rFonts w:ascii="仿宋" w:eastAsia="仿宋" w:hAnsi="仿宋" w:hint="eastAsia"/>
          <w:sz w:val="30"/>
          <w:szCs w:val="30"/>
        </w:rPr>
        <w:t>0</w:t>
      </w:r>
      <w:r w:rsidRPr="00982F6E">
        <w:rPr>
          <w:rFonts w:ascii="仿宋" w:eastAsia="仿宋" w:hAnsi="仿宋" w:hint="eastAsia"/>
          <w:sz w:val="30"/>
          <w:szCs w:val="30"/>
        </w:rPr>
        <w:t>辆、应急保障用车</w:t>
      </w:r>
      <w:r w:rsidR="00B803BB" w:rsidRPr="00982F6E">
        <w:rPr>
          <w:rFonts w:ascii="仿宋" w:eastAsia="仿宋" w:hAnsi="仿宋" w:hint="eastAsia"/>
          <w:sz w:val="30"/>
          <w:szCs w:val="30"/>
        </w:rPr>
        <w:t>0</w:t>
      </w:r>
      <w:r w:rsidRPr="00982F6E">
        <w:rPr>
          <w:rFonts w:ascii="仿宋" w:eastAsia="仿宋" w:hAnsi="仿宋" w:hint="eastAsia"/>
          <w:sz w:val="30"/>
          <w:szCs w:val="30"/>
        </w:rPr>
        <w:t>辆、其他用车</w:t>
      </w:r>
      <w:r w:rsidR="00B803BB" w:rsidRPr="00982F6E">
        <w:rPr>
          <w:rFonts w:ascii="仿宋" w:eastAsia="仿宋" w:hAnsi="仿宋" w:hint="eastAsia"/>
          <w:sz w:val="30"/>
          <w:szCs w:val="30"/>
        </w:rPr>
        <w:t>2</w:t>
      </w:r>
      <w:r w:rsidRPr="00982F6E">
        <w:rPr>
          <w:rFonts w:ascii="仿宋" w:eastAsia="仿宋" w:hAnsi="仿宋" w:hint="eastAsia"/>
          <w:sz w:val="30"/>
          <w:szCs w:val="30"/>
        </w:rPr>
        <w:t>辆</w:t>
      </w:r>
      <w:r w:rsidR="00B803BB" w:rsidRPr="00982F6E">
        <w:rPr>
          <w:rFonts w:ascii="仿宋" w:eastAsia="仿宋" w:hAnsi="仿宋" w:hint="eastAsia"/>
          <w:sz w:val="30"/>
          <w:szCs w:val="30"/>
        </w:rPr>
        <w:t>，</w:t>
      </w:r>
      <w:r w:rsidRPr="00982F6E">
        <w:rPr>
          <w:rFonts w:ascii="仿宋" w:eastAsia="仿宋" w:hAnsi="仿宋" w:hint="eastAsia"/>
          <w:sz w:val="30"/>
          <w:szCs w:val="30"/>
        </w:rPr>
        <w:t>其他用车主要是用于</w:t>
      </w:r>
      <w:r w:rsidR="00B803BB" w:rsidRPr="00982F6E">
        <w:rPr>
          <w:rFonts w:ascii="仿宋" w:eastAsia="仿宋" w:hAnsi="仿宋" w:hint="eastAsia"/>
          <w:sz w:val="30"/>
          <w:szCs w:val="30"/>
        </w:rPr>
        <w:t>公路养护巡查及道路抢险。</w:t>
      </w:r>
      <w:r w:rsidRPr="00982F6E">
        <w:rPr>
          <w:rFonts w:ascii="仿宋" w:eastAsia="仿宋" w:hAnsi="仿宋" w:hint="eastAsia"/>
          <w:sz w:val="30"/>
          <w:szCs w:val="30"/>
        </w:rPr>
        <w:t>单价</w:t>
      </w:r>
      <w:r w:rsidRPr="00982F6E">
        <w:rPr>
          <w:rFonts w:ascii="仿宋" w:eastAsia="仿宋" w:hAnsi="仿宋"/>
          <w:sz w:val="30"/>
          <w:szCs w:val="30"/>
        </w:rPr>
        <w:t>50</w:t>
      </w:r>
      <w:r w:rsidRPr="00982F6E">
        <w:rPr>
          <w:rFonts w:ascii="仿宋" w:eastAsia="仿宋" w:hAnsi="仿宋" w:hint="eastAsia"/>
          <w:sz w:val="30"/>
          <w:szCs w:val="30"/>
        </w:rPr>
        <w:t>万元以上通用设备</w:t>
      </w:r>
      <w:r w:rsidR="00B803BB" w:rsidRPr="00982F6E">
        <w:rPr>
          <w:rFonts w:ascii="仿宋" w:eastAsia="仿宋" w:hAnsi="仿宋" w:hint="eastAsia"/>
          <w:sz w:val="30"/>
          <w:szCs w:val="30"/>
        </w:rPr>
        <w:t>0</w:t>
      </w:r>
      <w:r w:rsidRPr="00982F6E">
        <w:rPr>
          <w:rFonts w:ascii="仿宋" w:eastAsia="仿宋" w:hAnsi="仿宋" w:hint="eastAsia"/>
          <w:sz w:val="30"/>
          <w:szCs w:val="30"/>
        </w:rPr>
        <w:t>台（套），单价</w:t>
      </w:r>
      <w:r w:rsidRPr="00982F6E">
        <w:rPr>
          <w:rFonts w:ascii="仿宋" w:eastAsia="仿宋" w:hAnsi="仿宋"/>
          <w:sz w:val="30"/>
          <w:szCs w:val="30"/>
        </w:rPr>
        <w:t>100</w:t>
      </w:r>
      <w:r w:rsidRPr="00982F6E">
        <w:rPr>
          <w:rFonts w:ascii="仿宋" w:eastAsia="仿宋" w:hAnsi="仿宋" w:hint="eastAsia"/>
          <w:sz w:val="30"/>
          <w:szCs w:val="30"/>
        </w:rPr>
        <w:t>万元以上专用设备</w:t>
      </w:r>
      <w:r w:rsidR="00B803BB" w:rsidRPr="00982F6E">
        <w:rPr>
          <w:rFonts w:ascii="仿宋" w:eastAsia="仿宋" w:hAnsi="仿宋" w:hint="eastAsia"/>
          <w:sz w:val="30"/>
          <w:szCs w:val="30"/>
        </w:rPr>
        <w:t>0</w:t>
      </w:r>
      <w:r w:rsidRPr="00982F6E">
        <w:rPr>
          <w:rFonts w:ascii="仿宋" w:eastAsia="仿宋" w:hAnsi="仿宋" w:hint="eastAsia"/>
          <w:sz w:val="30"/>
          <w:szCs w:val="30"/>
        </w:rPr>
        <w:t>台（套）。</w:t>
      </w:r>
    </w:p>
    <w:p w:rsidR="00402570" w:rsidRPr="007E22E1" w:rsidRDefault="00D41E1E" w:rsidP="007E22E1">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t>（四）预算绩效管理情况</w:t>
      </w:r>
    </w:p>
    <w:p w:rsidR="00D162C2" w:rsidRPr="00982F6E" w:rsidRDefault="00D162C2" w:rsidP="00982F6E">
      <w:pPr>
        <w:spacing w:line="580" w:lineRule="exact"/>
        <w:ind w:firstLineChars="200" w:firstLine="600"/>
        <w:rPr>
          <w:rFonts w:ascii="仿宋" w:eastAsia="仿宋" w:hAnsi="仿宋"/>
          <w:sz w:val="30"/>
          <w:szCs w:val="30"/>
        </w:rPr>
      </w:pPr>
      <w:r w:rsidRPr="00982F6E">
        <w:rPr>
          <w:rFonts w:ascii="仿宋" w:eastAsia="仿宋" w:hAnsi="仿宋" w:cs="仿宋_GB2312" w:hint="eastAsia"/>
          <w:sz w:val="30"/>
          <w:szCs w:val="30"/>
        </w:rPr>
        <w:lastRenderedPageBreak/>
        <w:t>根据预算绩效管理要求，本单位在2022年度预算编制阶段，组织对2022年公路养护项目（成品油税费改革转移支付资金329万元）开展了预算事前绩效评估，</w:t>
      </w:r>
      <w:r w:rsidR="00E3041A">
        <w:rPr>
          <w:rFonts w:ascii="仿宋" w:eastAsia="仿宋" w:hAnsi="仿宋" w:cs="仿宋_GB2312" w:hint="eastAsia"/>
          <w:sz w:val="30"/>
          <w:szCs w:val="30"/>
        </w:rPr>
        <w:t>对所有预算项目</w:t>
      </w:r>
      <w:r w:rsidRPr="00982F6E">
        <w:rPr>
          <w:rFonts w:ascii="仿宋" w:eastAsia="仿宋" w:hAnsi="仿宋" w:cs="仿宋_GB2312" w:hint="eastAsia"/>
          <w:sz w:val="30"/>
          <w:szCs w:val="30"/>
        </w:rPr>
        <w:t>编制了绩效目标；预算执行过程中，选取离休人员医疗费、成品油税费改革转移支付资金、省级交通专项资金3个项目开展绩效监控和自评，绩效自评表详见第四部分附件。</w:t>
      </w:r>
    </w:p>
    <w:p w:rsidR="00AA135E" w:rsidRDefault="00AA135E" w:rsidP="00A20788">
      <w:pPr>
        <w:pStyle w:val="a0"/>
        <w:spacing w:before="93"/>
      </w:pPr>
    </w:p>
    <w:p w:rsidR="00AA135E" w:rsidRPr="00A20788" w:rsidRDefault="00AA135E" w:rsidP="00A20788">
      <w:pPr>
        <w:pStyle w:val="a0"/>
        <w:spacing w:before="93"/>
      </w:pPr>
    </w:p>
    <w:p w:rsidR="00FC22E2" w:rsidRPr="009F4671" w:rsidRDefault="00D41E1E">
      <w:pPr>
        <w:numPr>
          <w:ilvl w:val="0"/>
          <w:numId w:val="3"/>
        </w:numPr>
        <w:spacing w:line="600" w:lineRule="exact"/>
        <w:ind w:firstLineChars="150" w:firstLine="660"/>
        <w:jc w:val="center"/>
        <w:outlineLvl w:val="0"/>
        <w:rPr>
          <w:rFonts w:ascii="黑体" w:eastAsia="黑体" w:hAnsi="黑体"/>
          <w:sz w:val="44"/>
          <w:szCs w:val="44"/>
        </w:rPr>
      </w:pPr>
      <w:bookmarkStart w:id="50" w:name="_Toc15396613"/>
      <w:bookmarkStart w:id="51" w:name="_Toc15377225"/>
      <w:r>
        <w:rPr>
          <w:rFonts w:ascii="黑体" w:eastAsia="黑体" w:hAnsi="黑体" w:hint="eastAsia"/>
          <w:sz w:val="44"/>
          <w:szCs w:val="44"/>
        </w:rPr>
        <w:t>名</w:t>
      </w:r>
      <w:r w:rsidRPr="009F4671">
        <w:rPr>
          <w:rFonts w:ascii="黑体" w:eastAsia="黑体" w:hAnsi="黑体" w:hint="eastAsia"/>
          <w:sz w:val="44"/>
          <w:szCs w:val="44"/>
        </w:rPr>
        <w:t>词解释</w:t>
      </w:r>
      <w:bookmarkEnd w:id="50"/>
      <w:bookmarkEnd w:id="51"/>
    </w:p>
    <w:p w:rsidR="00FC22E2" w:rsidRDefault="00FC22E2">
      <w:pPr>
        <w:spacing w:line="600" w:lineRule="exact"/>
        <w:jc w:val="left"/>
        <w:rPr>
          <w:rFonts w:ascii="宋体"/>
          <w:b/>
          <w:sz w:val="44"/>
          <w:szCs w:val="44"/>
        </w:rPr>
      </w:pPr>
    </w:p>
    <w:p w:rsidR="00FC22E2" w:rsidRPr="00982F6E" w:rsidRDefault="00D41E1E" w:rsidP="00982F6E">
      <w:pPr>
        <w:spacing w:line="560" w:lineRule="exact"/>
        <w:ind w:firstLineChars="200" w:firstLine="600"/>
        <w:rPr>
          <w:rFonts w:ascii="仿宋" w:eastAsia="仿宋" w:hAnsi="仿宋" w:cs="仿宋_GB2312"/>
          <w:sz w:val="30"/>
          <w:szCs w:val="30"/>
        </w:rPr>
      </w:pPr>
      <w:r w:rsidRPr="00982F6E">
        <w:rPr>
          <w:rFonts w:ascii="仿宋" w:eastAsia="仿宋" w:hAnsi="仿宋" w:cs="仿宋_GB2312"/>
          <w:sz w:val="30"/>
          <w:szCs w:val="30"/>
        </w:rPr>
        <w:t>1.</w:t>
      </w:r>
      <w:r w:rsidRPr="00982F6E">
        <w:rPr>
          <w:rFonts w:ascii="仿宋" w:eastAsia="仿宋" w:hAnsi="仿宋" w:cs="仿宋_GB2312" w:hint="eastAsia"/>
          <w:sz w:val="30"/>
          <w:szCs w:val="30"/>
        </w:rPr>
        <w:t>财政拨款收入：指单位从同级财政部门取得的财政预算资金。</w:t>
      </w:r>
    </w:p>
    <w:p w:rsidR="009B0F2A" w:rsidRPr="00982F6E" w:rsidRDefault="00D41E1E" w:rsidP="00982F6E">
      <w:pPr>
        <w:spacing w:line="560" w:lineRule="exact"/>
        <w:ind w:firstLineChars="200" w:firstLine="600"/>
        <w:rPr>
          <w:rFonts w:ascii="仿宋" w:eastAsia="仿宋" w:hAnsi="仿宋" w:cs="仿宋_GB2312"/>
          <w:sz w:val="30"/>
          <w:szCs w:val="30"/>
        </w:rPr>
      </w:pPr>
      <w:r w:rsidRPr="00982F6E">
        <w:rPr>
          <w:rFonts w:ascii="仿宋" w:eastAsia="仿宋" w:hAnsi="仿宋" w:cs="仿宋_GB2312"/>
          <w:sz w:val="30"/>
          <w:szCs w:val="30"/>
        </w:rPr>
        <w:t>2.</w:t>
      </w:r>
      <w:r w:rsidRPr="00982F6E">
        <w:rPr>
          <w:rFonts w:ascii="仿宋" w:eastAsia="仿宋" w:hAnsi="仿宋" w:cs="仿宋_GB2312" w:hint="eastAsia"/>
          <w:sz w:val="30"/>
          <w:szCs w:val="30"/>
        </w:rPr>
        <w:t>事业收入：指事业单位开展专业业务活动及辅助活动取得的收入。</w:t>
      </w:r>
    </w:p>
    <w:p w:rsidR="009B0F2A" w:rsidRPr="00982F6E" w:rsidRDefault="00D41E1E" w:rsidP="00982F6E">
      <w:pPr>
        <w:spacing w:line="560" w:lineRule="exact"/>
        <w:ind w:firstLineChars="200" w:firstLine="600"/>
        <w:rPr>
          <w:rFonts w:ascii="仿宋" w:eastAsia="仿宋" w:hAnsi="仿宋" w:cs="仿宋_GB2312"/>
          <w:sz w:val="30"/>
          <w:szCs w:val="30"/>
        </w:rPr>
      </w:pPr>
      <w:r w:rsidRPr="00982F6E">
        <w:rPr>
          <w:rFonts w:ascii="仿宋" w:eastAsia="仿宋" w:hAnsi="仿宋" w:cs="仿宋_GB2312"/>
          <w:sz w:val="30"/>
          <w:szCs w:val="30"/>
        </w:rPr>
        <w:t>3.</w:t>
      </w:r>
      <w:r w:rsidRPr="00982F6E">
        <w:rPr>
          <w:rFonts w:ascii="仿宋" w:eastAsia="仿宋" w:hAnsi="仿宋" w:cs="仿宋_GB2312" w:hint="eastAsia"/>
          <w:sz w:val="30"/>
          <w:szCs w:val="30"/>
        </w:rPr>
        <w:t>经营收入：指事业单位在专业业务活动及其辅助活动之外开展非独立核算经营活动取得的收入。</w:t>
      </w:r>
    </w:p>
    <w:p w:rsidR="00FC22E2" w:rsidRPr="00982F6E" w:rsidRDefault="00D41E1E" w:rsidP="00982F6E">
      <w:pPr>
        <w:spacing w:line="560" w:lineRule="exact"/>
        <w:ind w:firstLineChars="200" w:firstLine="600"/>
        <w:rPr>
          <w:rFonts w:ascii="仿宋" w:eastAsia="仿宋" w:hAnsi="仿宋" w:cs="仿宋_GB2312"/>
          <w:sz w:val="30"/>
          <w:szCs w:val="30"/>
        </w:rPr>
      </w:pPr>
      <w:r w:rsidRPr="00982F6E">
        <w:rPr>
          <w:rFonts w:ascii="仿宋" w:eastAsia="仿宋" w:hAnsi="仿宋" w:cs="仿宋_GB2312"/>
          <w:sz w:val="30"/>
          <w:szCs w:val="30"/>
        </w:rPr>
        <w:t>4.</w:t>
      </w:r>
      <w:r w:rsidRPr="00982F6E">
        <w:rPr>
          <w:rFonts w:ascii="仿宋" w:eastAsia="仿宋" w:hAnsi="仿宋" w:cs="仿宋_GB2312" w:hint="eastAsia"/>
          <w:sz w:val="30"/>
          <w:szCs w:val="30"/>
        </w:rPr>
        <w:t>其他收入：指单位取得的除上述收入以外的各项收入。</w:t>
      </w:r>
    </w:p>
    <w:p w:rsidR="00FC22E2" w:rsidRPr="00982F6E" w:rsidRDefault="00D41E1E" w:rsidP="00982F6E">
      <w:pPr>
        <w:spacing w:line="560" w:lineRule="exact"/>
        <w:ind w:firstLineChars="200" w:firstLine="600"/>
        <w:rPr>
          <w:rFonts w:ascii="仿宋" w:eastAsia="仿宋" w:hAnsi="仿宋" w:cs="仿宋_GB2312"/>
          <w:sz w:val="30"/>
          <w:szCs w:val="30"/>
        </w:rPr>
      </w:pPr>
      <w:r w:rsidRPr="00982F6E">
        <w:rPr>
          <w:rFonts w:ascii="仿宋" w:eastAsia="仿宋" w:hAnsi="仿宋" w:cs="仿宋_GB2312"/>
          <w:sz w:val="30"/>
          <w:szCs w:val="30"/>
        </w:rPr>
        <w:t>5.</w:t>
      </w:r>
      <w:r w:rsidRPr="00982F6E">
        <w:rPr>
          <w:rFonts w:ascii="仿宋" w:eastAsia="仿宋" w:hAnsi="仿宋" w:cs="仿宋_GB2312" w:hint="eastAsia"/>
          <w:sz w:val="30"/>
          <w:szCs w:val="30"/>
        </w:rPr>
        <w:t>使用非财政拨款结余：指事业单位使用以前年度积累的非财政拨款结余弥补当年收支差额的金额。</w:t>
      </w:r>
    </w:p>
    <w:p w:rsidR="00FC22E2" w:rsidRPr="00982F6E" w:rsidRDefault="00D41E1E" w:rsidP="00982F6E">
      <w:pPr>
        <w:spacing w:line="560" w:lineRule="exact"/>
        <w:ind w:firstLineChars="200" w:firstLine="600"/>
        <w:rPr>
          <w:rFonts w:ascii="仿宋" w:eastAsia="仿宋" w:hAnsi="仿宋" w:cs="仿宋_GB2312"/>
          <w:sz w:val="30"/>
          <w:szCs w:val="30"/>
        </w:rPr>
      </w:pPr>
      <w:r w:rsidRPr="00982F6E">
        <w:rPr>
          <w:rFonts w:ascii="仿宋" w:eastAsia="仿宋" w:hAnsi="仿宋" w:cs="仿宋_GB2312"/>
          <w:sz w:val="30"/>
          <w:szCs w:val="30"/>
        </w:rPr>
        <w:t>6.</w:t>
      </w:r>
      <w:r w:rsidRPr="00982F6E">
        <w:rPr>
          <w:rFonts w:ascii="仿宋" w:eastAsia="仿宋" w:hAnsi="仿宋" w:cs="仿宋_GB2312" w:hint="eastAsia"/>
          <w:sz w:val="30"/>
          <w:szCs w:val="30"/>
        </w:rPr>
        <w:t>年初结转和结余：指以前年度尚未完成、结转到本年按有关规定继续使用的资金。</w:t>
      </w:r>
    </w:p>
    <w:p w:rsidR="00FC22E2" w:rsidRPr="00982F6E" w:rsidRDefault="00D41E1E" w:rsidP="00982F6E">
      <w:pPr>
        <w:spacing w:line="560" w:lineRule="exact"/>
        <w:ind w:firstLineChars="200" w:firstLine="600"/>
        <w:rPr>
          <w:rFonts w:ascii="仿宋" w:eastAsia="仿宋" w:hAnsi="仿宋" w:cs="仿宋_GB2312"/>
          <w:sz w:val="30"/>
          <w:szCs w:val="30"/>
        </w:rPr>
      </w:pPr>
      <w:r w:rsidRPr="00982F6E">
        <w:rPr>
          <w:rFonts w:ascii="仿宋" w:eastAsia="仿宋" w:hAnsi="仿宋" w:cs="仿宋_GB2312"/>
          <w:sz w:val="30"/>
          <w:szCs w:val="30"/>
        </w:rPr>
        <w:t>7.</w:t>
      </w:r>
      <w:r w:rsidRPr="00982F6E">
        <w:rPr>
          <w:rFonts w:ascii="仿宋" w:eastAsia="仿宋" w:hAnsi="仿宋" w:cs="仿宋_GB2312" w:hint="eastAsia"/>
          <w:sz w:val="30"/>
          <w:szCs w:val="30"/>
        </w:rPr>
        <w:t>结余分配：指事业单位按照会计制度规定缴纳的所得税、提取的专用结余以及转入非财政拨款结余的金额等。</w:t>
      </w:r>
    </w:p>
    <w:p w:rsidR="00FC22E2" w:rsidRPr="00982F6E" w:rsidRDefault="00D41E1E" w:rsidP="00982F6E">
      <w:pPr>
        <w:spacing w:line="560" w:lineRule="exact"/>
        <w:ind w:firstLineChars="200" w:firstLine="600"/>
        <w:rPr>
          <w:rFonts w:ascii="仿宋" w:eastAsia="仿宋" w:hAnsi="仿宋" w:cs="仿宋_GB2312"/>
          <w:sz w:val="30"/>
          <w:szCs w:val="30"/>
        </w:rPr>
      </w:pPr>
      <w:r w:rsidRPr="00982F6E">
        <w:rPr>
          <w:rFonts w:ascii="仿宋" w:eastAsia="仿宋" w:hAnsi="仿宋" w:cs="仿宋_GB2312"/>
          <w:sz w:val="30"/>
          <w:szCs w:val="30"/>
        </w:rPr>
        <w:lastRenderedPageBreak/>
        <w:t>8</w:t>
      </w:r>
      <w:r w:rsidR="004A77A1" w:rsidRPr="00982F6E">
        <w:rPr>
          <w:rFonts w:ascii="仿宋" w:eastAsia="仿宋" w:hAnsi="仿宋" w:cs="仿宋_GB2312" w:hint="eastAsia"/>
          <w:sz w:val="30"/>
          <w:szCs w:val="30"/>
        </w:rPr>
        <w:t>.</w:t>
      </w:r>
      <w:r w:rsidRPr="00982F6E">
        <w:rPr>
          <w:rFonts w:ascii="仿宋" w:eastAsia="仿宋" w:hAnsi="仿宋" w:cs="仿宋_GB2312" w:hint="eastAsia"/>
          <w:sz w:val="30"/>
          <w:szCs w:val="30"/>
        </w:rPr>
        <w:t>年末结转和结余：指单位按有关规定结转到下年或以后年度继续使用的资金。</w:t>
      </w:r>
    </w:p>
    <w:p w:rsidR="00D162C2" w:rsidRPr="00982F6E" w:rsidRDefault="00D162C2" w:rsidP="00982F6E">
      <w:pPr>
        <w:ind w:firstLineChars="200" w:firstLine="600"/>
        <w:rPr>
          <w:rFonts w:ascii="仿宋" w:eastAsia="仿宋" w:hAnsi="仿宋" w:cs="仿宋_GB2312"/>
          <w:sz w:val="30"/>
          <w:szCs w:val="30"/>
        </w:rPr>
      </w:pPr>
      <w:r w:rsidRPr="00982F6E">
        <w:rPr>
          <w:rFonts w:ascii="仿宋" w:eastAsia="仿宋" w:hAnsi="仿宋" w:cs="仿宋_GB2312" w:hint="eastAsia"/>
          <w:sz w:val="30"/>
          <w:szCs w:val="30"/>
        </w:rPr>
        <w:t>9.社会保障和就业支出（类）行政事业单位养老支出（款）事业单位离退休（项）：指事业单位开支的离退休经费。</w:t>
      </w:r>
    </w:p>
    <w:p w:rsidR="00D162C2" w:rsidRPr="00982F6E" w:rsidRDefault="00D162C2" w:rsidP="00982F6E">
      <w:pPr>
        <w:ind w:firstLineChars="200" w:firstLine="600"/>
        <w:rPr>
          <w:rFonts w:ascii="仿宋" w:eastAsia="仿宋" w:hAnsi="仿宋" w:cs="仿宋_GB2312"/>
          <w:sz w:val="30"/>
          <w:szCs w:val="30"/>
        </w:rPr>
      </w:pPr>
      <w:r w:rsidRPr="00982F6E">
        <w:rPr>
          <w:rFonts w:ascii="仿宋" w:eastAsia="仿宋" w:hAnsi="仿宋" w:cs="仿宋_GB2312" w:hint="eastAsia"/>
          <w:sz w:val="30"/>
          <w:szCs w:val="30"/>
        </w:rPr>
        <w:t>10.社会保障和就业支出（类）行政事业单位养老支出（款）机关事业单位基本养老保险缴费支出（项）：指机关事业单位实施养老保险制度由单位缴纳的基本养老保险费支出。</w:t>
      </w:r>
    </w:p>
    <w:p w:rsidR="00D162C2" w:rsidRPr="00982F6E" w:rsidRDefault="00D162C2" w:rsidP="00982F6E">
      <w:pPr>
        <w:ind w:firstLineChars="200" w:firstLine="600"/>
        <w:rPr>
          <w:rFonts w:ascii="仿宋" w:eastAsia="仿宋" w:hAnsi="仿宋" w:cs="仿宋_GB2312"/>
          <w:sz w:val="30"/>
          <w:szCs w:val="30"/>
        </w:rPr>
      </w:pPr>
      <w:r w:rsidRPr="00982F6E">
        <w:rPr>
          <w:rFonts w:ascii="仿宋" w:eastAsia="仿宋" w:hAnsi="仿宋" w:cs="仿宋_GB2312" w:hint="eastAsia"/>
          <w:sz w:val="30"/>
          <w:szCs w:val="30"/>
        </w:rPr>
        <w:t>11</w:t>
      </w:r>
      <w:r w:rsidRPr="00982F6E">
        <w:rPr>
          <w:rFonts w:ascii="仿宋" w:eastAsia="仿宋" w:hAnsi="仿宋" w:cs="仿宋_GB2312"/>
          <w:sz w:val="30"/>
          <w:szCs w:val="30"/>
        </w:rPr>
        <w:t>.</w:t>
      </w:r>
      <w:r w:rsidRPr="00982F6E">
        <w:rPr>
          <w:rFonts w:ascii="仿宋" w:eastAsia="仿宋" w:hAnsi="仿宋" w:cs="仿宋_GB2312" w:hint="eastAsia"/>
          <w:sz w:val="30"/>
          <w:szCs w:val="30"/>
        </w:rPr>
        <w:t>卫生健康支出（类）行政事业单位医疗（款）事业单位医疗（项）:指财政部门安排的事业单位基本医疗保险缴费经费，未参加医疗保险的事业单位的公费医疗经费，按国家规定享受离休人员待遇的医疗经费。</w:t>
      </w:r>
    </w:p>
    <w:p w:rsidR="00D162C2" w:rsidRPr="00982F6E" w:rsidRDefault="00D162C2" w:rsidP="00982F6E">
      <w:pPr>
        <w:ind w:firstLineChars="250" w:firstLine="750"/>
        <w:rPr>
          <w:rFonts w:ascii="仿宋" w:eastAsia="仿宋" w:hAnsi="仿宋" w:cs="仿宋_GB2312"/>
          <w:sz w:val="30"/>
          <w:szCs w:val="30"/>
        </w:rPr>
      </w:pPr>
      <w:r w:rsidRPr="00982F6E">
        <w:rPr>
          <w:rFonts w:ascii="仿宋" w:eastAsia="仿宋" w:hAnsi="仿宋" w:cs="仿宋_GB2312" w:hint="eastAsia"/>
          <w:sz w:val="30"/>
          <w:szCs w:val="30"/>
        </w:rPr>
        <w:t>12.卫生健康支出（类）行政事业单位医疗（款）其他行政事业单位医疗支出（项）:指其他用于行政事业单位医疗方面的支出。</w:t>
      </w:r>
    </w:p>
    <w:p w:rsidR="00D162C2" w:rsidRPr="00982F6E" w:rsidRDefault="00D162C2" w:rsidP="00982F6E">
      <w:pPr>
        <w:pStyle w:val="a0"/>
        <w:spacing w:before="93"/>
        <w:ind w:firstLineChars="200" w:firstLine="600"/>
        <w:rPr>
          <w:rFonts w:ascii="仿宋" w:eastAsia="仿宋" w:hAnsi="仿宋" w:cs="仿宋_GB2312"/>
          <w:kern w:val="2"/>
          <w:szCs w:val="30"/>
        </w:rPr>
      </w:pPr>
      <w:r w:rsidRPr="00982F6E">
        <w:rPr>
          <w:rFonts w:ascii="仿宋" w:eastAsia="仿宋" w:hAnsi="仿宋" w:cs="仿宋_GB2312" w:hint="eastAsia"/>
          <w:kern w:val="2"/>
          <w:szCs w:val="30"/>
        </w:rPr>
        <w:t>13.交通运输（类）公路水路运输（款）公路养护（项）：指公路养护支出。</w:t>
      </w:r>
    </w:p>
    <w:p w:rsidR="00D162C2" w:rsidRPr="00982F6E" w:rsidRDefault="00D162C2" w:rsidP="00982F6E">
      <w:pPr>
        <w:pStyle w:val="a0"/>
        <w:spacing w:before="93"/>
        <w:ind w:firstLineChars="200" w:firstLine="600"/>
        <w:rPr>
          <w:rFonts w:ascii="仿宋" w:eastAsia="仿宋" w:hAnsi="仿宋" w:cs="仿宋_GB2312"/>
          <w:kern w:val="2"/>
          <w:szCs w:val="30"/>
        </w:rPr>
      </w:pPr>
      <w:r w:rsidRPr="00982F6E">
        <w:rPr>
          <w:rFonts w:ascii="仿宋" w:eastAsia="仿宋" w:hAnsi="仿宋" w:cs="仿宋_GB2312" w:hint="eastAsia"/>
          <w:kern w:val="2"/>
          <w:szCs w:val="30"/>
        </w:rPr>
        <w:t>14.交通运输（类）公路水路运输支出（款）公路和运输安全（项）：指公路和运输安全支出。</w:t>
      </w:r>
    </w:p>
    <w:p w:rsidR="00D162C2" w:rsidRPr="00982F6E" w:rsidRDefault="00D162C2" w:rsidP="00982F6E">
      <w:pPr>
        <w:ind w:firstLineChars="200" w:firstLine="600"/>
        <w:rPr>
          <w:rFonts w:ascii="仿宋" w:eastAsia="仿宋" w:hAnsi="仿宋" w:cs="仿宋_GB2312"/>
          <w:sz w:val="30"/>
          <w:szCs w:val="30"/>
        </w:rPr>
      </w:pPr>
      <w:r w:rsidRPr="00982F6E">
        <w:rPr>
          <w:rFonts w:ascii="仿宋" w:eastAsia="仿宋" w:hAnsi="仿宋" w:cs="仿宋_GB2312" w:hint="eastAsia"/>
          <w:sz w:val="30"/>
          <w:szCs w:val="30"/>
        </w:rPr>
        <w:t>15</w:t>
      </w:r>
      <w:r w:rsidRPr="00982F6E">
        <w:rPr>
          <w:rFonts w:ascii="仿宋" w:eastAsia="仿宋" w:hAnsi="仿宋" w:cs="仿宋_GB2312"/>
          <w:sz w:val="30"/>
          <w:szCs w:val="30"/>
        </w:rPr>
        <w:t>.</w:t>
      </w:r>
      <w:r w:rsidRPr="00982F6E">
        <w:rPr>
          <w:rFonts w:ascii="仿宋" w:eastAsia="仿宋" w:hAnsi="仿宋" w:cs="仿宋_GB2312" w:hint="eastAsia"/>
          <w:sz w:val="30"/>
          <w:szCs w:val="30"/>
        </w:rPr>
        <w:t>住房保障支出（类）住房改革支出（款）-住房公积金（项）:指行政事业单位按人力资源和社会保障部、财政部规定的基本工资和津贴补贴以及规定比例为职工缴纳的住房公积金。</w:t>
      </w:r>
    </w:p>
    <w:p w:rsidR="00FC22E2" w:rsidRPr="00982F6E" w:rsidRDefault="00A564E1" w:rsidP="00982F6E">
      <w:pPr>
        <w:ind w:firstLineChars="200" w:firstLine="600"/>
        <w:rPr>
          <w:rFonts w:ascii="仿宋" w:eastAsia="仿宋" w:hAnsi="仿宋" w:cs="仿宋_GB2312"/>
          <w:sz w:val="30"/>
          <w:szCs w:val="30"/>
        </w:rPr>
      </w:pPr>
      <w:r w:rsidRPr="00982F6E">
        <w:rPr>
          <w:rFonts w:ascii="仿宋" w:eastAsia="仿宋" w:hAnsi="仿宋" w:cs="仿宋_GB2312" w:hint="eastAsia"/>
          <w:sz w:val="30"/>
          <w:szCs w:val="30"/>
        </w:rPr>
        <w:t>1</w:t>
      </w:r>
      <w:r w:rsidR="00D162C2" w:rsidRPr="00982F6E">
        <w:rPr>
          <w:rFonts w:ascii="仿宋" w:eastAsia="仿宋" w:hAnsi="仿宋" w:cs="仿宋_GB2312" w:hint="eastAsia"/>
          <w:sz w:val="30"/>
          <w:szCs w:val="30"/>
        </w:rPr>
        <w:t>6</w:t>
      </w:r>
      <w:r w:rsidR="00D41E1E" w:rsidRPr="00982F6E">
        <w:rPr>
          <w:rFonts w:ascii="仿宋" w:eastAsia="仿宋" w:hAnsi="仿宋" w:cs="仿宋_GB2312"/>
          <w:sz w:val="30"/>
          <w:szCs w:val="30"/>
        </w:rPr>
        <w:t>.</w:t>
      </w:r>
      <w:r w:rsidR="00D41E1E" w:rsidRPr="00982F6E">
        <w:rPr>
          <w:rFonts w:ascii="仿宋" w:eastAsia="仿宋" w:hAnsi="仿宋" w:cs="仿宋_GB2312" w:hint="eastAsia"/>
          <w:sz w:val="30"/>
          <w:szCs w:val="30"/>
        </w:rPr>
        <w:t>基本支出：指为保障机构正常运转、完成日常工作任务</w:t>
      </w:r>
      <w:r w:rsidR="00D41E1E" w:rsidRPr="00982F6E">
        <w:rPr>
          <w:rFonts w:ascii="仿宋" w:eastAsia="仿宋" w:hAnsi="仿宋" w:cs="仿宋_GB2312" w:hint="eastAsia"/>
          <w:sz w:val="30"/>
          <w:szCs w:val="30"/>
        </w:rPr>
        <w:lastRenderedPageBreak/>
        <w:t>而发生的人员支出和公用支出。</w:t>
      </w:r>
    </w:p>
    <w:p w:rsidR="00FC22E2" w:rsidRPr="00982F6E" w:rsidRDefault="00A564E1" w:rsidP="00982F6E">
      <w:pPr>
        <w:ind w:firstLineChars="200" w:firstLine="600"/>
        <w:rPr>
          <w:rFonts w:ascii="仿宋" w:eastAsia="仿宋" w:hAnsi="仿宋" w:cs="仿宋_GB2312"/>
          <w:sz w:val="30"/>
          <w:szCs w:val="30"/>
        </w:rPr>
      </w:pPr>
      <w:r w:rsidRPr="00982F6E">
        <w:rPr>
          <w:rFonts w:ascii="仿宋" w:eastAsia="仿宋" w:hAnsi="仿宋" w:cs="仿宋_GB2312" w:hint="eastAsia"/>
          <w:sz w:val="30"/>
          <w:szCs w:val="30"/>
        </w:rPr>
        <w:t>1</w:t>
      </w:r>
      <w:r w:rsidR="00D162C2" w:rsidRPr="00982F6E">
        <w:rPr>
          <w:rFonts w:ascii="仿宋" w:eastAsia="仿宋" w:hAnsi="仿宋" w:cs="仿宋_GB2312" w:hint="eastAsia"/>
          <w:sz w:val="30"/>
          <w:szCs w:val="30"/>
        </w:rPr>
        <w:t>7</w:t>
      </w:r>
      <w:r w:rsidRPr="00982F6E">
        <w:rPr>
          <w:rFonts w:ascii="仿宋" w:eastAsia="仿宋" w:hAnsi="仿宋" w:cs="仿宋_GB2312" w:hint="eastAsia"/>
          <w:sz w:val="30"/>
          <w:szCs w:val="30"/>
        </w:rPr>
        <w:t>.</w:t>
      </w:r>
      <w:r w:rsidR="00D41E1E" w:rsidRPr="00982F6E">
        <w:rPr>
          <w:rFonts w:ascii="仿宋" w:eastAsia="仿宋" w:hAnsi="仿宋" w:cs="仿宋_GB2312" w:hint="eastAsia"/>
          <w:sz w:val="30"/>
          <w:szCs w:val="30"/>
        </w:rPr>
        <w:t>项目支出：指在基本支出之外为完成特定行政任务和事业发展目标所发生的支出。</w:t>
      </w:r>
    </w:p>
    <w:p w:rsidR="00FC22E2" w:rsidRPr="00982F6E" w:rsidRDefault="00A564E1" w:rsidP="00982F6E">
      <w:pPr>
        <w:ind w:firstLineChars="200" w:firstLine="600"/>
        <w:rPr>
          <w:rFonts w:ascii="仿宋" w:eastAsia="仿宋" w:hAnsi="仿宋" w:cs="仿宋_GB2312"/>
          <w:sz w:val="30"/>
          <w:szCs w:val="30"/>
        </w:rPr>
      </w:pPr>
      <w:r w:rsidRPr="00982F6E">
        <w:rPr>
          <w:rFonts w:ascii="仿宋" w:eastAsia="仿宋" w:hAnsi="仿宋" w:cs="仿宋_GB2312" w:hint="eastAsia"/>
          <w:sz w:val="30"/>
          <w:szCs w:val="30"/>
        </w:rPr>
        <w:t>1</w:t>
      </w:r>
      <w:r w:rsidR="00D162C2" w:rsidRPr="00982F6E">
        <w:rPr>
          <w:rFonts w:ascii="仿宋" w:eastAsia="仿宋" w:hAnsi="仿宋" w:cs="仿宋_GB2312" w:hint="eastAsia"/>
          <w:sz w:val="30"/>
          <w:szCs w:val="30"/>
        </w:rPr>
        <w:t>8</w:t>
      </w:r>
      <w:r w:rsidR="00D41E1E" w:rsidRPr="00982F6E">
        <w:rPr>
          <w:rFonts w:ascii="仿宋" w:eastAsia="仿宋" w:hAnsi="仿宋" w:cs="仿宋_GB2312"/>
          <w:sz w:val="30"/>
          <w:szCs w:val="30"/>
        </w:rPr>
        <w:t>.</w:t>
      </w:r>
      <w:r w:rsidR="00D41E1E" w:rsidRPr="00982F6E">
        <w:rPr>
          <w:rFonts w:ascii="仿宋" w:eastAsia="仿宋" w:hAnsi="仿宋" w:cs="仿宋_GB2312" w:hint="eastAsia"/>
          <w:sz w:val="30"/>
          <w:szCs w:val="30"/>
        </w:rPr>
        <w:t>经营支出：指事业单位在专业业务活动及其辅助活动之外开展非独立核算经营活动发生的支出。</w:t>
      </w:r>
    </w:p>
    <w:p w:rsidR="00FC22E2" w:rsidRPr="00982F6E" w:rsidRDefault="00D162C2" w:rsidP="00982F6E">
      <w:pPr>
        <w:spacing w:line="560" w:lineRule="exact"/>
        <w:ind w:firstLineChars="200" w:firstLine="600"/>
        <w:rPr>
          <w:rFonts w:ascii="仿宋" w:eastAsia="仿宋" w:hAnsi="仿宋" w:cs="仿宋_GB2312"/>
          <w:sz w:val="30"/>
          <w:szCs w:val="30"/>
        </w:rPr>
      </w:pPr>
      <w:r w:rsidRPr="00982F6E">
        <w:rPr>
          <w:rFonts w:ascii="仿宋" w:eastAsia="仿宋" w:hAnsi="仿宋" w:cs="仿宋_GB2312" w:hint="eastAsia"/>
          <w:sz w:val="30"/>
          <w:szCs w:val="30"/>
        </w:rPr>
        <w:t>19</w:t>
      </w:r>
      <w:r w:rsidR="00D41E1E" w:rsidRPr="00982F6E">
        <w:rPr>
          <w:rFonts w:ascii="仿宋" w:eastAsia="仿宋" w:hAnsi="仿宋" w:cs="仿宋_GB2312"/>
          <w:sz w:val="30"/>
          <w:szCs w:val="30"/>
        </w:rPr>
        <w:t>.</w:t>
      </w:r>
      <w:r w:rsidR="00D41E1E" w:rsidRPr="00982F6E">
        <w:rPr>
          <w:rFonts w:ascii="仿宋" w:eastAsia="仿宋" w:hAnsi="仿宋" w:cs="仿宋_GB2312" w:hint="eastAsia"/>
          <w:sz w:val="30"/>
          <w:szCs w:val="30"/>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w:t>
      </w:r>
      <w:r w:rsidRPr="00982F6E">
        <w:rPr>
          <w:rFonts w:ascii="仿宋" w:eastAsia="仿宋" w:hAnsi="仿宋" w:cs="仿宋_GB2312" w:hint="eastAsia"/>
          <w:sz w:val="30"/>
          <w:szCs w:val="30"/>
        </w:rPr>
        <w:t>按规定保留的公务用车燃料费、维修费、过桥过路费、保险费、安全奖励费用等支出；</w:t>
      </w:r>
      <w:r w:rsidR="00D41E1E" w:rsidRPr="00982F6E">
        <w:rPr>
          <w:rFonts w:ascii="仿宋" w:eastAsia="仿宋" w:hAnsi="仿宋" w:cs="仿宋_GB2312" w:hint="eastAsia"/>
          <w:sz w:val="30"/>
          <w:szCs w:val="30"/>
        </w:rPr>
        <w:t>公务接待费反映单位按规定开支的各类公务接待（含外宾接待）支出。</w:t>
      </w:r>
    </w:p>
    <w:p w:rsidR="00FC22E2" w:rsidRPr="00982F6E" w:rsidRDefault="00D162C2" w:rsidP="00982F6E">
      <w:pPr>
        <w:spacing w:line="560" w:lineRule="exact"/>
        <w:ind w:firstLineChars="200" w:firstLine="600"/>
        <w:rPr>
          <w:rFonts w:ascii="仿宋" w:eastAsia="仿宋" w:hAnsi="仿宋" w:cs="仿宋_GB2312"/>
          <w:sz w:val="30"/>
          <w:szCs w:val="30"/>
        </w:rPr>
      </w:pPr>
      <w:r w:rsidRPr="00982F6E">
        <w:rPr>
          <w:rFonts w:ascii="仿宋" w:eastAsia="仿宋" w:hAnsi="仿宋" w:cs="仿宋_GB2312" w:hint="eastAsia"/>
          <w:sz w:val="30"/>
          <w:szCs w:val="30"/>
        </w:rPr>
        <w:t>20</w:t>
      </w:r>
      <w:r w:rsidR="00D41E1E" w:rsidRPr="00982F6E">
        <w:rPr>
          <w:rFonts w:ascii="仿宋" w:eastAsia="仿宋" w:hAnsi="仿宋" w:cs="仿宋_GB2312"/>
          <w:sz w:val="30"/>
          <w:szCs w:val="30"/>
        </w:rPr>
        <w:t>.</w:t>
      </w:r>
      <w:r w:rsidR="00D41E1E" w:rsidRPr="00982F6E">
        <w:rPr>
          <w:rFonts w:ascii="仿宋" w:eastAsia="仿宋" w:hAnsi="仿宋" w:cs="仿宋_GB2312" w:hint="eastAsia"/>
          <w:sz w:val="30"/>
          <w:szCs w:val="30"/>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1B4B49" w:rsidRDefault="001B4B49" w:rsidP="00982F6E">
      <w:pPr>
        <w:spacing w:line="560" w:lineRule="exact"/>
        <w:rPr>
          <w:rFonts w:hAnsi="仿宋"/>
          <w:sz w:val="32"/>
          <w:szCs w:val="32"/>
        </w:rPr>
      </w:pPr>
    </w:p>
    <w:p w:rsidR="00A971A1" w:rsidRDefault="00A971A1" w:rsidP="00F45F43">
      <w:pPr>
        <w:spacing w:line="560" w:lineRule="exact"/>
        <w:rPr>
          <w:rFonts w:hAnsi="仿宋" w:hint="eastAsia"/>
          <w:sz w:val="32"/>
          <w:szCs w:val="32"/>
        </w:rPr>
      </w:pPr>
    </w:p>
    <w:p w:rsidR="00E3041A" w:rsidRPr="00E3041A" w:rsidRDefault="00E3041A" w:rsidP="00E3041A">
      <w:pPr>
        <w:pStyle w:val="a0"/>
        <w:spacing w:before="93"/>
      </w:pPr>
    </w:p>
    <w:p w:rsidR="00024A7D" w:rsidRDefault="00024A7D" w:rsidP="00024A7D">
      <w:pPr>
        <w:pStyle w:val="a0"/>
        <w:spacing w:before="93"/>
      </w:pPr>
    </w:p>
    <w:p w:rsidR="00024A7D" w:rsidRPr="00024A7D" w:rsidRDefault="00024A7D" w:rsidP="00024A7D">
      <w:pPr>
        <w:pStyle w:val="a0"/>
        <w:spacing w:before="93"/>
      </w:pPr>
    </w:p>
    <w:p w:rsidR="00FC22E2" w:rsidRDefault="00D41E1E" w:rsidP="00A971A1">
      <w:pPr>
        <w:spacing w:line="600" w:lineRule="exact"/>
        <w:jc w:val="center"/>
        <w:outlineLvl w:val="0"/>
        <w:rPr>
          <w:rFonts w:ascii="黑体" w:eastAsia="黑体" w:hAnsi="黑体"/>
          <w:b/>
        </w:rPr>
      </w:pPr>
      <w:bookmarkStart w:id="52" w:name="_Toc15396614"/>
      <w:bookmarkStart w:id="53" w:name="_Toc15377226"/>
      <w:r>
        <w:rPr>
          <w:rFonts w:ascii="黑体" w:eastAsia="黑体" w:hAnsi="黑体" w:hint="eastAsia"/>
          <w:sz w:val="44"/>
          <w:szCs w:val="44"/>
        </w:rPr>
        <w:lastRenderedPageBreak/>
        <w:t>第</w:t>
      </w:r>
      <w:r w:rsidRPr="0064260B">
        <w:rPr>
          <w:rFonts w:ascii="黑体" w:eastAsia="黑体" w:hAnsi="黑体" w:hint="eastAsia"/>
          <w:sz w:val="44"/>
          <w:szCs w:val="44"/>
        </w:rPr>
        <w:t>四部分 附件</w:t>
      </w:r>
      <w:bookmarkEnd w:id="52"/>
    </w:p>
    <w:p w:rsidR="00F45F43" w:rsidRDefault="00D41E1E" w:rsidP="00F45F43">
      <w:pPr>
        <w:spacing w:line="572" w:lineRule="exact"/>
        <w:jc w:val="left"/>
        <w:outlineLvl w:val="0"/>
        <w:rPr>
          <w:rFonts w:ascii="黑体" w:eastAsia="黑体" w:hAnsi="黑体" w:cs="黑体"/>
          <w:sz w:val="32"/>
          <w:szCs w:val="32"/>
        </w:rPr>
      </w:pPr>
      <w:r>
        <w:rPr>
          <w:rFonts w:ascii="黑体" w:eastAsia="黑体" w:hAnsi="黑体" w:cs="黑体" w:hint="eastAsia"/>
          <w:sz w:val="32"/>
          <w:szCs w:val="32"/>
        </w:rPr>
        <w:t>附件</w:t>
      </w:r>
      <w:bookmarkStart w:id="54" w:name="_Toc15396618"/>
    </w:p>
    <w:tbl>
      <w:tblPr>
        <w:tblW w:w="9340" w:type="dxa"/>
        <w:tblInd w:w="97" w:type="dxa"/>
        <w:tblLook w:val="04A0"/>
      </w:tblPr>
      <w:tblGrid>
        <w:gridCol w:w="735"/>
        <w:gridCol w:w="948"/>
        <w:gridCol w:w="816"/>
        <w:gridCol w:w="1224"/>
        <w:gridCol w:w="904"/>
        <w:gridCol w:w="518"/>
        <w:gridCol w:w="376"/>
        <w:gridCol w:w="1013"/>
        <w:gridCol w:w="1064"/>
        <w:gridCol w:w="753"/>
        <w:gridCol w:w="989"/>
      </w:tblGrid>
      <w:tr w:rsidR="008E3469" w:rsidRPr="008E3469" w:rsidTr="008E3469">
        <w:trPr>
          <w:trHeight w:val="390"/>
        </w:trPr>
        <w:tc>
          <w:tcPr>
            <w:tcW w:w="934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黑体" w:eastAsia="黑体" w:hAnsi="黑体" w:cs="宋体"/>
                <w:b/>
                <w:bCs/>
                <w:color w:val="000000"/>
                <w:kern w:val="0"/>
                <w:sz w:val="30"/>
                <w:szCs w:val="30"/>
              </w:rPr>
            </w:pPr>
            <w:r w:rsidRPr="008E3469">
              <w:rPr>
                <w:rFonts w:ascii="黑体" w:eastAsia="黑体" w:hAnsi="黑体" w:cs="宋体" w:hint="eastAsia"/>
                <w:b/>
                <w:bCs/>
                <w:color w:val="000000"/>
                <w:kern w:val="0"/>
                <w:sz w:val="30"/>
                <w:szCs w:val="30"/>
              </w:rPr>
              <w:t>部门预算项目支出绩效自评表（2022年度）</w:t>
            </w:r>
          </w:p>
        </w:tc>
      </w:tr>
      <w:tr w:rsidR="008E3469" w:rsidRPr="008E3469" w:rsidTr="008E3469">
        <w:trPr>
          <w:trHeight w:val="345"/>
        </w:trPr>
        <w:tc>
          <w:tcPr>
            <w:tcW w:w="17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E3469" w:rsidRPr="00D32B59" w:rsidRDefault="008E3469" w:rsidP="008E3469">
            <w:pPr>
              <w:widowControl/>
              <w:jc w:val="left"/>
              <w:rPr>
                <w:rFonts w:ascii="仿宋" w:eastAsia="仿宋" w:hAnsi="仿宋" w:cs="宋体"/>
                <w:b/>
                <w:color w:val="000000"/>
                <w:kern w:val="0"/>
                <w:szCs w:val="21"/>
              </w:rPr>
            </w:pPr>
            <w:r w:rsidRPr="00D32B59">
              <w:rPr>
                <w:rFonts w:ascii="仿宋" w:eastAsia="仿宋" w:hAnsi="仿宋" w:cs="宋体" w:hint="eastAsia"/>
                <w:b/>
                <w:color w:val="000000"/>
                <w:kern w:val="0"/>
                <w:szCs w:val="21"/>
              </w:rPr>
              <w:t>项目名称</w:t>
            </w:r>
          </w:p>
        </w:tc>
        <w:tc>
          <w:tcPr>
            <w:tcW w:w="7640" w:type="dxa"/>
            <w:gridSpan w:val="9"/>
            <w:tcBorders>
              <w:top w:val="single" w:sz="4" w:space="0" w:color="000000"/>
              <w:left w:val="nil"/>
              <w:bottom w:val="single" w:sz="4" w:space="0" w:color="000000"/>
              <w:right w:val="single" w:sz="4" w:space="0" w:color="000000"/>
            </w:tcBorders>
            <w:shd w:val="clear" w:color="auto" w:fill="auto"/>
            <w:vAlign w:val="center"/>
            <w:hideMark/>
          </w:tcPr>
          <w:p w:rsidR="008E3469" w:rsidRPr="00D32B59" w:rsidRDefault="008E3469" w:rsidP="008E3469">
            <w:pPr>
              <w:widowControl/>
              <w:jc w:val="left"/>
              <w:rPr>
                <w:rFonts w:ascii="仿宋" w:eastAsia="仿宋" w:hAnsi="仿宋" w:cs="宋体"/>
                <w:b/>
                <w:color w:val="000000"/>
                <w:kern w:val="0"/>
                <w:szCs w:val="21"/>
              </w:rPr>
            </w:pPr>
            <w:r w:rsidRPr="00D32B59">
              <w:rPr>
                <w:rFonts w:ascii="仿宋" w:eastAsia="仿宋" w:hAnsi="仿宋" w:cs="宋体" w:hint="eastAsia"/>
                <w:b/>
                <w:color w:val="000000"/>
                <w:kern w:val="0"/>
                <w:szCs w:val="21"/>
              </w:rPr>
              <w:t xml:space="preserve">人员经费支出预算项目        </w:t>
            </w:r>
          </w:p>
        </w:tc>
      </w:tr>
      <w:tr w:rsidR="008E3469" w:rsidRPr="008E3469" w:rsidTr="008E3469">
        <w:trPr>
          <w:trHeight w:val="420"/>
        </w:trPr>
        <w:tc>
          <w:tcPr>
            <w:tcW w:w="17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E3469" w:rsidRPr="008E3469" w:rsidRDefault="008E3469" w:rsidP="008E3469">
            <w:pPr>
              <w:widowControl/>
              <w:jc w:val="left"/>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主管部门</w:t>
            </w:r>
          </w:p>
        </w:tc>
        <w:tc>
          <w:tcPr>
            <w:tcW w:w="3780" w:type="dxa"/>
            <w:gridSpan w:val="5"/>
            <w:tcBorders>
              <w:top w:val="single" w:sz="4" w:space="0" w:color="000000"/>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left"/>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盐边县养路队（部门）</w:t>
            </w:r>
          </w:p>
        </w:tc>
        <w:tc>
          <w:tcPr>
            <w:tcW w:w="1020" w:type="dxa"/>
            <w:tcBorders>
              <w:top w:val="nil"/>
              <w:left w:val="nil"/>
              <w:bottom w:val="nil"/>
              <w:right w:val="nil"/>
            </w:tcBorders>
            <w:shd w:val="clear" w:color="auto" w:fill="auto"/>
            <w:vAlign w:val="center"/>
            <w:hideMark/>
          </w:tcPr>
          <w:p w:rsidR="008E3469" w:rsidRPr="008E3469" w:rsidRDefault="008E3469" w:rsidP="008E3469">
            <w:pPr>
              <w:widowControl/>
              <w:jc w:val="left"/>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实施单位 （盖章）</w:t>
            </w:r>
          </w:p>
        </w:tc>
        <w:tc>
          <w:tcPr>
            <w:tcW w:w="28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盐边县养路队</w:t>
            </w:r>
          </w:p>
        </w:tc>
      </w:tr>
      <w:tr w:rsidR="008E3469" w:rsidRPr="008E3469" w:rsidTr="008E3469">
        <w:trPr>
          <w:trHeight w:val="285"/>
        </w:trPr>
        <w:tc>
          <w:tcPr>
            <w:tcW w:w="740" w:type="dxa"/>
            <w:vMerge w:val="restart"/>
            <w:tcBorders>
              <w:top w:val="nil"/>
              <w:left w:val="single" w:sz="4" w:space="0" w:color="000000"/>
              <w:bottom w:val="single" w:sz="4" w:space="0" w:color="000000"/>
              <w:right w:val="single" w:sz="4" w:space="0" w:color="000000"/>
            </w:tcBorders>
            <w:shd w:val="clear" w:color="auto" w:fill="auto"/>
            <w:vAlign w:val="center"/>
            <w:hideMark/>
          </w:tcPr>
          <w:p w:rsidR="008E3469" w:rsidRPr="008E3469" w:rsidRDefault="008E3469" w:rsidP="008E3469">
            <w:pPr>
              <w:widowControl/>
              <w:jc w:val="left"/>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项目基本情况</w:t>
            </w:r>
          </w:p>
        </w:tc>
        <w:tc>
          <w:tcPr>
            <w:tcW w:w="960" w:type="dxa"/>
            <w:vMerge w:val="restart"/>
            <w:tcBorders>
              <w:top w:val="nil"/>
              <w:left w:val="single" w:sz="4" w:space="0" w:color="000000"/>
              <w:bottom w:val="single" w:sz="4" w:space="0" w:color="000000"/>
              <w:right w:val="single" w:sz="4" w:space="0" w:color="000000"/>
            </w:tcBorders>
            <w:shd w:val="clear" w:color="auto" w:fill="auto"/>
            <w:vAlign w:val="center"/>
            <w:hideMark/>
          </w:tcPr>
          <w:p w:rsidR="008E3469" w:rsidRPr="008E3469" w:rsidRDefault="008E3469" w:rsidP="008E3469">
            <w:pPr>
              <w:widowControl/>
              <w:jc w:val="left"/>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1.项目年度目标完成情况</w:t>
            </w:r>
          </w:p>
        </w:tc>
        <w:tc>
          <w:tcPr>
            <w:tcW w:w="3780" w:type="dxa"/>
            <w:gridSpan w:val="5"/>
            <w:tcBorders>
              <w:top w:val="single" w:sz="4" w:space="0" w:color="000000"/>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项目年度目标</w:t>
            </w:r>
          </w:p>
        </w:tc>
        <w:tc>
          <w:tcPr>
            <w:tcW w:w="3860" w:type="dxa"/>
            <w:gridSpan w:val="4"/>
            <w:tcBorders>
              <w:top w:val="single" w:sz="4" w:space="0" w:color="000000"/>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年度目标完成情况</w:t>
            </w:r>
          </w:p>
        </w:tc>
      </w:tr>
      <w:tr w:rsidR="008E3469" w:rsidRPr="008E3469" w:rsidTr="008E3469">
        <w:trPr>
          <w:trHeight w:val="3015"/>
        </w:trPr>
        <w:tc>
          <w:tcPr>
            <w:tcW w:w="740" w:type="dxa"/>
            <w:vMerge/>
            <w:tcBorders>
              <w:top w:val="nil"/>
              <w:left w:val="single" w:sz="4" w:space="0" w:color="000000"/>
              <w:bottom w:val="single" w:sz="4" w:space="0" w:color="000000"/>
              <w:right w:val="single" w:sz="4" w:space="0" w:color="000000"/>
            </w:tcBorders>
            <w:vAlign w:val="center"/>
            <w:hideMark/>
          </w:tcPr>
          <w:p w:rsidR="008E3469" w:rsidRPr="008E3469" w:rsidRDefault="008E3469" w:rsidP="008E3469">
            <w:pPr>
              <w:widowControl/>
              <w:jc w:val="left"/>
              <w:rPr>
                <w:rFonts w:ascii="仿宋" w:eastAsia="仿宋" w:hAnsi="仿宋" w:cs="宋体"/>
                <w:color w:val="000000"/>
                <w:kern w:val="0"/>
                <w:sz w:val="16"/>
                <w:szCs w:val="16"/>
              </w:rPr>
            </w:pPr>
          </w:p>
        </w:tc>
        <w:tc>
          <w:tcPr>
            <w:tcW w:w="960" w:type="dxa"/>
            <w:vMerge/>
            <w:tcBorders>
              <w:top w:val="nil"/>
              <w:left w:val="single" w:sz="4" w:space="0" w:color="000000"/>
              <w:bottom w:val="single" w:sz="4" w:space="0" w:color="000000"/>
              <w:right w:val="single" w:sz="4" w:space="0" w:color="000000"/>
            </w:tcBorders>
            <w:vAlign w:val="center"/>
            <w:hideMark/>
          </w:tcPr>
          <w:p w:rsidR="008E3469" w:rsidRPr="008E3469" w:rsidRDefault="008E3469" w:rsidP="008E3469">
            <w:pPr>
              <w:widowControl/>
              <w:jc w:val="left"/>
              <w:rPr>
                <w:rFonts w:ascii="仿宋" w:eastAsia="仿宋" w:hAnsi="仿宋" w:cs="宋体"/>
                <w:color w:val="000000"/>
                <w:kern w:val="0"/>
                <w:sz w:val="16"/>
                <w:szCs w:val="16"/>
              </w:rPr>
            </w:pPr>
          </w:p>
        </w:tc>
        <w:tc>
          <w:tcPr>
            <w:tcW w:w="3780" w:type="dxa"/>
            <w:gridSpan w:val="5"/>
            <w:tcBorders>
              <w:top w:val="single" w:sz="4" w:space="0" w:color="000000"/>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left"/>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 xml:space="preserve">严格执行相关政策，确保在编人员工资福利、退休人员遗属人员生活补助等人员经费及时、足额支付，为机构正常运转、部门履行职能职责，完成年度目标任务提供保障。   </w:t>
            </w:r>
          </w:p>
        </w:tc>
        <w:tc>
          <w:tcPr>
            <w:tcW w:w="3860" w:type="dxa"/>
            <w:gridSpan w:val="4"/>
            <w:tcBorders>
              <w:top w:val="single" w:sz="4" w:space="0" w:color="000000"/>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left"/>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2022年，本单位人员经费共计支出347.21万元，其中：基本工资、津贴补贴、绩效工资等工资性支出195.44万元，未发放2020年目标绩效奖支出19.75万元，2022年9月预发绩效奖33.29万元，2022年6月预发绩效奖12.6万元，公务员补充医疗保险（单位部分）13.66万元，驻村第一书记生活补贴、应休未休年假等在编人员经费13.84万元；退休费30.14万元，退休公务员医疗补助缴费2.29万元，退休未发放2020年目标绩效奖10.52万元，离退休2021年度目标绩效奖9.7万元，遗属人员经费5.97万元。</w:t>
            </w:r>
          </w:p>
        </w:tc>
      </w:tr>
      <w:tr w:rsidR="008E3469" w:rsidRPr="008E3469" w:rsidTr="008E3469">
        <w:trPr>
          <w:trHeight w:val="915"/>
        </w:trPr>
        <w:tc>
          <w:tcPr>
            <w:tcW w:w="740" w:type="dxa"/>
            <w:vMerge/>
            <w:tcBorders>
              <w:top w:val="nil"/>
              <w:left w:val="single" w:sz="4" w:space="0" w:color="000000"/>
              <w:bottom w:val="single" w:sz="4" w:space="0" w:color="000000"/>
              <w:right w:val="single" w:sz="4" w:space="0" w:color="000000"/>
            </w:tcBorders>
            <w:vAlign w:val="center"/>
            <w:hideMark/>
          </w:tcPr>
          <w:p w:rsidR="008E3469" w:rsidRPr="008E3469" w:rsidRDefault="008E3469" w:rsidP="008E3469">
            <w:pPr>
              <w:widowControl/>
              <w:jc w:val="left"/>
              <w:rPr>
                <w:rFonts w:ascii="仿宋" w:eastAsia="仿宋" w:hAnsi="仿宋" w:cs="宋体"/>
                <w:color w:val="000000"/>
                <w:kern w:val="0"/>
                <w:sz w:val="16"/>
                <w:szCs w:val="16"/>
              </w:rPr>
            </w:pPr>
          </w:p>
        </w:tc>
        <w:tc>
          <w:tcPr>
            <w:tcW w:w="96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left"/>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2.项目实施内容及过程概述</w:t>
            </w:r>
          </w:p>
        </w:tc>
        <w:tc>
          <w:tcPr>
            <w:tcW w:w="7640" w:type="dxa"/>
            <w:gridSpan w:val="9"/>
            <w:tcBorders>
              <w:top w:val="single" w:sz="4" w:space="0" w:color="000000"/>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left"/>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 xml:space="preserve">本年度人员经费年初预算257.45万元，预算执行过程中，追加人员经费89.76万元，年终决算数347.21万元。        </w:t>
            </w:r>
          </w:p>
        </w:tc>
      </w:tr>
      <w:tr w:rsidR="008E3469" w:rsidRPr="008E3469" w:rsidTr="008E3469">
        <w:trPr>
          <w:trHeight w:val="630"/>
        </w:trPr>
        <w:tc>
          <w:tcPr>
            <w:tcW w:w="740" w:type="dxa"/>
            <w:vMerge w:val="restart"/>
            <w:tcBorders>
              <w:top w:val="nil"/>
              <w:left w:val="single" w:sz="4" w:space="0" w:color="000000"/>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预算执行情况（10分）</w:t>
            </w:r>
          </w:p>
        </w:tc>
        <w:tc>
          <w:tcPr>
            <w:tcW w:w="96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年度预算数（万元）</w:t>
            </w:r>
          </w:p>
        </w:tc>
        <w:tc>
          <w:tcPr>
            <w:tcW w:w="82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年初预算</w:t>
            </w:r>
          </w:p>
        </w:tc>
        <w:tc>
          <w:tcPr>
            <w:tcW w:w="124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调整后预算数</w:t>
            </w:r>
          </w:p>
        </w:tc>
        <w:tc>
          <w:tcPr>
            <w:tcW w:w="1720" w:type="dxa"/>
            <w:gridSpan w:val="3"/>
            <w:tcBorders>
              <w:top w:val="single" w:sz="4" w:space="0" w:color="000000"/>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预算执行数</w:t>
            </w:r>
          </w:p>
        </w:tc>
        <w:tc>
          <w:tcPr>
            <w:tcW w:w="102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预算执行率</w:t>
            </w:r>
          </w:p>
        </w:tc>
        <w:tc>
          <w:tcPr>
            <w:tcW w:w="108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权重</w:t>
            </w:r>
          </w:p>
        </w:tc>
        <w:tc>
          <w:tcPr>
            <w:tcW w:w="76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得分</w:t>
            </w:r>
          </w:p>
        </w:tc>
        <w:tc>
          <w:tcPr>
            <w:tcW w:w="100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原因</w:t>
            </w:r>
          </w:p>
        </w:tc>
      </w:tr>
      <w:tr w:rsidR="008E3469" w:rsidRPr="008E3469" w:rsidTr="008E3469">
        <w:trPr>
          <w:trHeight w:val="285"/>
        </w:trPr>
        <w:tc>
          <w:tcPr>
            <w:tcW w:w="740" w:type="dxa"/>
            <w:vMerge/>
            <w:tcBorders>
              <w:top w:val="nil"/>
              <w:left w:val="single" w:sz="4" w:space="0" w:color="000000"/>
              <w:bottom w:val="single" w:sz="4" w:space="0" w:color="000000"/>
              <w:right w:val="single" w:sz="4" w:space="0" w:color="000000"/>
            </w:tcBorders>
            <w:vAlign w:val="center"/>
            <w:hideMark/>
          </w:tcPr>
          <w:p w:rsidR="008E3469" w:rsidRPr="008E3469" w:rsidRDefault="008E3469" w:rsidP="008E3469">
            <w:pPr>
              <w:widowControl/>
              <w:jc w:val="left"/>
              <w:rPr>
                <w:rFonts w:ascii="仿宋" w:eastAsia="仿宋" w:hAnsi="仿宋" w:cs="宋体"/>
                <w:color w:val="000000"/>
                <w:kern w:val="0"/>
                <w:sz w:val="16"/>
                <w:szCs w:val="16"/>
              </w:rPr>
            </w:pPr>
          </w:p>
        </w:tc>
        <w:tc>
          <w:tcPr>
            <w:tcW w:w="96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总额</w:t>
            </w:r>
          </w:p>
        </w:tc>
        <w:tc>
          <w:tcPr>
            <w:tcW w:w="82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257.45</w:t>
            </w:r>
          </w:p>
        </w:tc>
        <w:tc>
          <w:tcPr>
            <w:tcW w:w="124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347.21</w:t>
            </w:r>
          </w:p>
        </w:tc>
        <w:tc>
          <w:tcPr>
            <w:tcW w:w="1720" w:type="dxa"/>
            <w:gridSpan w:val="3"/>
            <w:tcBorders>
              <w:top w:val="single" w:sz="4" w:space="0" w:color="000000"/>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347.21</w:t>
            </w:r>
          </w:p>
        </w:tc>
        <w:tc>
          <w:tcPr>
            <w:tcW w:w="102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100.00%</w:t>
            </w:r>
          </w:p>
        </w:tc>
        <w:tc>
          <w:tcPr>
            <w:tcW w:w="108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10</w:t>
            </w:r>
          </w:p>
        </w:tc>
        <w:tc>
          <w:tcPr>
            <w:tcW w:w="76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10</w:t>
            </w:r>
          </w:p>
        </w:tc>
        <w:tc>
          <w:tcPr>
            <w:tcW w:w="1000" w:type="dxa"/>
            <w:vMerge w:val="restart"/>
            <w:tcBorders>
              <w:top w:val="nil"/>
              <w:left w:val="single" w:sz="4" w:space="0" w:color="000000"/>
              <w:bottom w:val="single" w:sz="4" w:space="0" w:color="000000"/>
              <w:right w:val="single" w:sz="4" w:space="0" w:color="000000"/>
            </w:tcBorders>
            <w:shd w:val="clear" w:color="auto" w:fill="auto"/>
            <w:vAlign w:val="center"/>
            <w:hideMark/>
          </w:tcPr>
          <w:p w:rsidR="008E3469" w:rsidRPr="008E3469" w:rsidRDefault="008E3469" w:rsidP="008E3469">
            <w:pPr>
              <w:widowControl/>
              <w:spacing w:after="240"/>
              <w:jc w:val="left"/>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预算执行过程中调整预算的原因主要是正常调资、兑现目标绩效考核奖、补充医疗费个人账户等增加人员经费89.76万元</w:t>
            </w:r>
            <w:r w:rsidRPr="008E3469">
              <w:rPr>
                <w:rFonts w:ascii="仿宋" w:eastAsia="仿宋" w:hAnsi="仿宋" w:cs="宋体" w:hint="eastAsia"/>
                <w:color w:val="000000"/>
                <w:kern w:val="0"/>
                <w:sz w:val="16"/>
                <w:szCs w:val="16"/>
              </w:rPr>
              <w:br/>
            </w:r>
            <w:r w:rsidRPr="008E3469">
              <w:rPr>
                <w:rFonts w:ascii="仿宋" w:eastAsia="仿宋" w:hAnsi="仿宋" w:cs="宋体" w:hint="eastAsia"/>
                <w:color w:val="000000"/>
                <w:kern w:val="0"/>
                <w:sz w:val="16"/>
                <w:szCs w:val="16"/>
              </w:rPr>
              <w:br/>
            </w:r>
            <w:r w:rsidRPr="008E3469">
              <w:rPr>
                <w:rFonts w:ascii="仿宋" w:eastAsia="仿宋" w:hAnsi="仿宋" w:cs="宋体" w:hint="eastAsia"/>
                <w:color w:val="000000"/>
                <w:kern w:val="0"/>
                <w:sz w:val="16"/>
                <w:szCs w:val="16"/>
              </w:rPr>
              <w:br/>
            </w:r>
          </w:p>
        </w:tc>
      </w:tr>
      <w:tr w:rsidR="008E3469" w:rsidRPr="008E3469" w:rsidTr="008E3469">
        <w:trPr>
          <w:trHeight w:val="570"/>
        </w:trPr>
        <w:tc>
          <w:tcPr>
            <w:tcW w:w="740" w:type="dxa"/>
            <w:vMerge/>
            <w:tcBorders>
              <w:top w:val="nil"/>
              <w:left w:val="single" w:sz="4" w:space="0" w:color="000000"/>
              <w:bottom w:val="single" w:sz="4" w:space="0" w:color="000000"/>
              <w:right w:val="single" w:sz="4" w:space="0" w:color="000000"/>
            </w:tcBorders>
            <w:vAlign w:val="center"/>
            <w:hideMark/>
          </w:tcPr>
          <w:p w:rsidR="008E3469" w:rsidRPr="008E3469" w:rsidRDefault="008E3469" w:rsidP="008E3469">
            <w:pPr>
              <w:widowControl/>
              <w:jc w:val="left"/>
              <w:rPr>
                <w:rFonts w:ascii="仿宋" w:eastAsia="仿宋" w:hAnsi="仿宋" w:cs="宋体"/>
                <w:color w:val="000000"/>
                <w:kern w:val="0"/>
                <w:sz w:val="16"/>
                <w:szCs w:val="16"/>
              </w:rPr>
            </w:pPr>
          </w:p>
        </w:tc>
        <w:tc>
          <w:tcPr>
            <w:tcW w:w="96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其中：财政资金</w:t>
            </w:r>
          </w:p>
        </w:tc>
        <w:tc>
          <w:tcPr>
            <w:tcW w:w="82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257.45</w:t>
            </w:r>
          </w:p>
        </w:tc>
        <w:tc>
          <w:tcPr>
            <w:tcW w:w="124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347.21</w:t>
            </w:r>
          </w:p>
        </w:tc>
        <w:tc>
          <w:tcPr>
            <w:tcW w:w="1720" w:type="dxa"/>
            <w:gridSpan w:val="3"/>
            <w:tcBorders>
              <w:top w:val="single" w:sz="4" w:space="0" w:color="000000"/>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347.21</w:t>
            </w:r>
          </w:p>
        </w:tc>
        <w:tc>
          <w:tcPr>
            <w:tcW w:w="102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100.00%</w:t>
            </w:r>
          </w:p>
        </w:tc>
        <w:tc>
          <w:tcPr>
            <w:tcW w:w="108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w:t>
            </w:r>
          </w:p>
        </w:tc>
        <w:tc>
          <w:tcPr>
            <w:tcW w:w="76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w:t>
            </w:r>
          </w:p>
        </w:tc>
        <w:tc>
          <w:tcPr>
            <w:tcW w:w="1000" w:type="dxa"/>
            <w:vMerge/>
            <w:tcBorders>
              <w:top w:val="nil"/>
              <w:left w:val="single" w:sz="4" w:space="0" w:color="000000"/>
              <w:bottom w:val="single" w:sz="4" w:space="0" w:color="000000"/>
              <w:right w:val="single" w:sz="4" w:space="0" w:color="000000"/>
            </w:tcBorders>
            <w:vAlign w:val="center"/>
            <w:hideMark/>
          </w:tcPr>
          <w:p w:rsidR="008E3469" w:rsidRPr="008E3469" w:rsidRDefault="008E3469" w:rsidP="008E3469">
            <w:pPr>
              <w:widowControl/>
              <w:jc w:val="left"/>
              <w:rPr>
                <w:rFonts w:ascii="仿宋" w:eastAsia="仿宋" w:hAnsi="仿宋" w:cs="宋体"/>
                <w:color w:val="000000"/>
                <w:kern w:val="0"/>
                <w:sz w:val="16"/>
                <w:szCs w:val="16"/>
              </w:rPr>
            </w:pPr>
          </w:p>
        </w:tc>
      </w:tr>
      <w:tr w:rsidR="008E3469" w:rsidRPr="008E3469" w:rsidTr="008E3469">
        <w:trPr>
          <w:trHeight w:val="420"/>
        </w:trPr>
        <w:tc>
          <w:tcPr>
            <w:tcW w:w="740" w:type="dxa"/>
            <w:vMerge/>
            <w:tcBorders>
              <w:top w:val="nil"/>
              <w:left w:val="single" w:sz="4" w:space="0" w:color="000000"/>
              <w:bottom w:val="single" w:sz="4" w:space="0" w:color="000000"/>
              <w:right w:val="single" w:sz="4" w:space="0" w:color="000000"/>
            </w:tcBorders>
            <w:vAlign w:val="center"/>
            <w:hideMark/>
          </w:tcPr>
          <w:p w:rsidR="008E3469" w:rsidRPr="008E3469" w:rsidRDefault="008E3469" w:rsidP="008E3469">
            <w:pPr>
              <w:widowControl/>
              <w:jc w:val="left"/>
              <w:rPr>
                <w:rFonts w:ascii="仿宋" w:eastAsia="仿宋" w:hAnsi="仿宋" w:cs="宋体"/>
                <w:color w:val="000000"/>
                <w:kern w:val="0"/>
                <w:sz w:val="16"/>
                <w:szCs w:val="16"/>
              </w:rPr>
            </w:pPr>
          </w:p>
        </w:tc>
        <w:tc>
          <w:tcPr>
            <w:tcW w:w="96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财政专户管理资金</w:t>
            </w:r>
          </w:p>
        </w:tc>
        <w:tc>
          <w:tcPr>
            <w:tcW w:w="82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0.00</w:t>
            </w:r>
          </w:p>
        </w:tc>
        <w:tc>
          <w:tcPr>
            <w:tcW w:w="124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0.00</w:t>
            </w:r>
          </w:p>
        </w:tc>
        <w:tc>
          <w:tcPr>
            <w:tcW w:w="1720" w:type="dxa"/>
            <w:gridSpan w:val="3"/>
            <w:tcBorders>
              <w:top w:val="single" w:sz="4" w:space="0" w:color="000000"/>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0.00</w:t>
            </w:r>
          </w:p>
        </w:tc>
        <w:tc>
          <w:tcPr>
            <w:tcW w:w="102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0.00%</w:t>
            </w:r>
          </w:p>
        </w:tc>
        <w:tc>
          <w:tcPr>
            <w:tcW w:w="108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w:t>
            </w:r>
          </w:p>
        </w:tc>
        <w:tc>
          <w:tcPr>
            <w:tcW w:w="76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w:t>
            </w:r>
          </w:p>
        </w:tc>
        <w:tc>
          <w:tcPr>
            <w:tcW w:w="1000" w:type="dxa"/>
            <w:vMerge/>
            <w:tcBorders>
              <w:top w:val="nil"/>
              <w:left w:val="single" w:sz="4" w:space="0" w:color="000000"/>
              <w:bottom w:val="single" w:sz="4" w:space="0" w:color="000000"/>
              <w:right w:val="single" w:sz="4" w:space="0" w:color="000000"/>
            </w:tcBorders>
            <w:vAlign w:val="center"/>
            <w:hideMark/>
          </w:tcPr>
          <w:p w:rsidR="008E3469" w:rsidRPr="008E3469" w:rsidRDefault="008E3469" w:rsidP="008E3469">
            <w:pPr>
              <w:widowControl/>
              <w:jc w:val="left"/>
              <w:rPr>
                <w:rFonts w:ascii="仿宋" w:eastAsia="仿宋" w:hAnsi="仿宋" w:cs="宋体"/>
                <w:color w:val="000000"/>
                <w:kern w:val="0"/>
                <w:sz w:val="16"/>
                <w:szCs w:val="16"/>
              </w:rPr>
            </w:pPr>
          </w:p>
        </w:tc>
      </w:tr>
      <w:tr w:rsidR="008E3469" w:rsidRPr="008E3469" w:rsidTr="008E3469">
        <w:trPr>
          <w:trHeight w:val="285"/>
        </w:trPr>
        <w:tc>
          <w:tcPr>
            <w:tcW w:w="740" w:type="dxa"/>
            <w:vMerge/>
            <w:tcBorders>
              <w:top w:val="nil"/>
              <w:left w:val="single" w:sz="4" w:space="0" w:color="000000"/>
              <w:bottom w:val="single" w:sz="4" w:space="0" w:color="000000"/>
              <w:right w:val="single" w:sz="4" w:space="0" w:color="000000"/>
            </w:tcBorders>
            <w:vAlign w:val="center"/>
            <w:hideMark/>
          </w:tcPr>
          <w:p w:rsidR="008E3469" w:rsidRPr="008E3469" w:rsidRDefault="008E3469" w:rsidP="008E3469">
            <w:pPr>
              <w:widowControl/>
              <w:jc w:val="left"/>
              <w:rPr>
                <w:rFonts w:ascii="仿宋" w:eastAsia="仿宋" w:hAnsi="仿宋" w:cs="宋体"/>
                <w:color w:val="000000"/>
                <w:kern w:val="0"/>
                <w:sz w:val="16"/>
                <w:szCs w:val="16"/>
              </w:rPr>
            </w:pPr>
          </w:p>
        </w:tc>
        <w:tc>
          <w:tcPr>
            <w:tcW w:w="96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单位资金</w:t>
            </w:r>
          </w:p>
        </w:tc>
        <w:tc>
          <w:tcPr>
            <w:tcW w:w="82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0.00</w:t>
            </w:r>
          </w:p>
        </w:tc>
        <w:tc>
          <w:tcPr>
            <w:tcW w:w="124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0.00</w:t>
            </w:r>
          </w:p>
        </w:tc>
        <w:tc>
          <w:tcPr>
            <w:tcW w:w="1720" w:type="dxa"/>
            <w:gridSpan w:val="3"/>
            <w:tcBorders>
              <w:top w:val="single" w:sz="4" w:space="0" w:color="000000"/>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0.00</w:t>
            </w:r>
          </w:p>
        </w:tc>
        <w:tc>
          <w:tcPr>
            <w:tcW w:w="102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0.00%</w:t>
            </w:r>
          </w:p>
        </w:tc>
        <w:tc>
          <w:tcPr>
            <w:tcW w:w="108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w:t>
            </w:r>
          </w:p>
        </w:tc>
        <w:tc>
          <w:tcPr>
            <w:tcW w:w="76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w:t>
            </w:r>
          </w:p>
        </w:tc>
        <w:tc>
          <w:tcPr>
            <w:tcW w:w="1000" w:type="dxa"/>
            <w:vMerge/>
            <w:tcBorders>
              <w:top w:val="nil"/>
              <w:left w:val="single" w:sz="4" w:space="0" w:color="000000"/>
              <w:bottom w:val="single" w:sz="4" w:space="0" w:color="000000"/>
              <w:right w:val="single" w:sz="4" w:space="0" w:color="000000"/>
            </w:tcBorders>
            <w:vAlign w:val="center"/>
            <w:hideMark/>
          </w:tcPr>
          <w:p w:rsidR="008E3469" w:rsidRPr="008E3469" w:rsidRDefault="008E3469" w:rsidP="008E3469">
            <w:pPr>
              <w:widowControl/>
              <w:jc w:val="left"/>
              <w:rPr>
                <w:rFonts w:ascii="仿宋" w:eastAsia="仿宋" w:hAnsi="仿宋" w:cs="宋体"/>
                <w:color w:val="000000"/>
                <w:kern w:val="0"/>
                <w:sz w:val="16"/>
                <w:szCs w:val="16"/>
              </w:rPr>
            </w:pPr>
          </w:p>
        </w:tc>
      </w:tr>
      <w:tr w:rsidR="008E3469" w:rsidRPr="008E3469" w:rsidTr="008E3469">
        <w:trPr>
          <w:trHeight w:val="585"/>
        </w:trPr>
        <w:tc>
          <w:tcPr>
            <w:tcW w:w="740" w:type="dxa"/>
            <w:vMerge/>
            <w:tcBorders>
              <w:top w:val="nil"/>
              <w:left w:val="single" w:sz="4" w:space="0" w:color="000000"/>
              <w:bottom w:val="single" w:sz="4" w:space="0" w:color="000000"/>
              <w:right w:val="single" w:sz="4" w:space="0" w:color="000000"/>
            </w:tcBorders>
            <w:vAlign w:val="center"/>
            <w:hideMark/>
          </w:tcPr>
          <w:p w:rsidR="008E3469" w:rsidRPr="008E3469" w:rsidRDefault="008E3469" w:rsidP="008E3469">
            <w:pPr>
              <w:widowControl/>
              <w:jc w:val="left"/>
              <w:rPr>
                <w:rFonts w:ascii="仿宋" w:eastAsia="仿宋" w:hAnsi="仿宋" w:cs="宋体"/>
                <w:color w:val="000000"/>
                <w:kern w:val="0"/>
                <w:sz w:val="16"/>
                <w:szCs w:val="16"/>
              </w:rPr>
            </w:pPr>
          </w:p>
        </w:tc>
        <w:tc>
          <w:tcPr>
            <w:tcW w:w="96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其他资金</w:t>
            </w:r>
          </w:p>
        </w:tc>
        <w:tc>
          <w:tcPr>
            <w:tcW w:w="82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i/>
                <w:iCs/>
                <w:color w:val="000000"/>
                <w:kern w:val="0"/>
                <w:sz w:val="16"/>
                <w:szCs w:val="16"/>
              </w:rPr>
            </w:pPr>
            <w:r w:rsidRPr="008E3469">
              <w:rPr>
                <w:rFonts w:ascii="仿宋" w:eastAsia="仿宋" w:hAnsi="仿宋" w:cs="宋体" w:hint="eastAsia"/>
                <w:i/>
                <w:iCs/>
                <w:color w:val="000000"/>
                <w:kern w:val="0"/>
                <w:sz w:val="16"/>
                <w:szCs w:val="16"/>
              </w:rPr>
              <w:t xml:space="preserve">　</w:t>
            </w:r>
          </w:p>
        </w:tc>
        <w:tc>
          <w:tcPr>
            <w:tcW w:w="124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i/>
                <w:iCs/>
                <w:color w:val="000000"/>
                <w:kern w:val="0"/>
                <w:sz w:val="16"/>
                <w:szCs w:val="16"/>
              </w:rPr>
            </w:pPr>
            <w:r w:rsidRPr="008E3469">
              <w:rPr>
                <w:rFonts w:ascii="仿宋" w:eastAsia="仿宋" w:hAnsi="仿宋" w:cs="宋体" w:hint="eastAsia"/>
                <w:i/>
                <w:iCs/>
                <w:color w:val="000000"/>
                <w:kern w:val="0"/>
                <w:sz w:val="16"/>
                <w:szCs w:val="16"/>
              </w:rPr>
              <w:t xml:space="preserve">　</w:t>
            </w:r>
          </w:p>
        </w:tc>
        <w:tc>
          <w:tcPr>
            <w:tcW w:w="1720" w:type="dxa"/>
            <w:gridSpan w:val="3"/>
            <w:tcBorders>
              <w:top w:val="single" w:sz="4" w:space="0" w:color="000000"/>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i/>
                <w:iCs/>
                <w:color w:val="000000"/>
                <w:kern w:val="0"/>
                <w:sz w:val="16"/>
                <w:szCs w:val="16"/>
              </w:rPr>
            </w:pPr>
            <w:r w:rsidRPr="008E3469">
              <w:rPr>
                <w:rFonts w:ascii="仿宋" w:eastAsia="仿宋" w:hAnsi="仿宋" w:cs="宋体" w:hint="eastAsia"/>
                <w:i/>
                <w:iCs/>
                <w:color w:val="000000"/>
                <w:kern w:val="0"/>
                <w:sz w:val="16"/>
                <w:szCs w:val="16"/>
              </w:rPr>
              <w:t xml:space="preserve">　</w:t>
            </w:r>
          </w:p>
        </w:tc>
        <w:tc>
          <w:tcPr>
            <w:tcW w:w="102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i/>
                <w:iCs/>
                <w:color w:val="000000"/>
                <w:kern w:val="0"/>
                <w:sz w:val="16"/>
                <w:szCs w:val="16"/>
              </w:rPr>
            </w:pPr>
            <w:r w:rsidRPr="008E3469">
              <w:rPr>
                <w:rFonts w:ascii="仿宋" w:eastAsia="仿宋" w:hAnsi="仿宋" w:cs="宋体" w:hint="eastAsia"/>
                <w:i/>
                <w:iCs/>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w:t>
            </w:r>
          </w:p>
        </w:tc>
        <w:tc>
          <w:tcPr>
            <w:tcW w:w="76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w:t>
            </w:r>
          </w:p>
        </w:tc>
        <w:tc>
          <w:tcPr>
            <w:tcW w:w="1000" w:type="dxa"/>
            <w:vMerge/>
            <w:tcBorders>
              <w:top w:val="nil"/>
              <w:left w:val="single" w:sz="4" w:space="0" w:color="000000"/>
              <w:bottom w:val="single" w:sz="4" w:space="0" w:color="000000"/>
              <w:right w:val="single" w:sz="4" w:space="0" w:color="000000"/>
            </w:tcBorders>
            <w:vAlign w:val="center"/>
            <w:hideMark/>
          </w:tcPr>
          <w:p w:rsidR="008E3469" w:rsidRPr="008E3469" w:rsidRDefault="008E3469" w:rsidP="008E3469">
            <w:pPr>
              <w:widowControl/>
              <w:jc w:val="left"/>
              <w:rPr>
                <w:rFonts w:ascii="仿宋" w:eastAsia="仿宋" w:hAnsi="仿宋" w:cs="宋体"/>
                <w:color w:val="000000"/>
                <w:kern w:val="0"/>
                <w:sz w:val="16"/>
                <w:szCs w:val="16"/>
              </w:rPr>
            </w:pPr>
          </w:p>
        </w:tc>
      </w:tr>
      <w:tr w:rsidR="008E3469" w:rsidRPr="008E3469" w:rsidTr="008E3469">
        <w:trPr>
          <w:trHeight w:val="840"/>
        </w:trPr>
        <w:tc>
          <w:tcPr>
            <w:tcW w:w="740" w:type="dxa"/>
            <w:vMerge w:val="restart"/>
            <w:tcBorders>
              <w:top w:val="nil"/>
              <w:left w:val="single" w:sz="4" w:space="0" w:color="000000"/>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lastRenderedPageBreak/>
              <w:t>绩效指标（90分）</w:t>
            </w:r>
          </w:p>
        </w:tc>
        <w:tc>
          <w:tcPr>
            <w:tcW w:w="96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一级指标</w:t>
            </w:r>
          </w:p>
        </w:tc>
        <w:tc>
          <w:tcPr>
            <w:tcW w:w="82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二级指标</w:t>
            </w:r>
          </w:p>
        </w:tc>
        <w:tc>
          <w:tcPr>
            <w:tcW w:w="124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三级指标</w:t>
            </w:r>
          </w:p>
        </w:tc>
        <w:tc>
          <w:tcPr>
            <w:tcW w:w="92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指标性质</w:t>
            </w:r>
          </w:p>
        </w:tc>
        <w:tc>
          <w:tcPr>
            <w:tcW w:w="52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指标值</w:t>
            </w:r>
          </w:p>
        </w:tc>
        <w:tc>
          <w:tcPr>
            <w:tcW w:w="28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度量单位</w:t>
            </w:r>
          </w:p>
        </w:tc>
        <w:tc>
          <w:tcPr>
            <w:tcW w:w="102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完成值</w:t>
            </w:r>
          </w:p>
        </w:tc>
        <w:tc>
          <w:tcPr>
            <w:tcW w:w="108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权重</w:t>
            </w:r>
          </w:p>
        </w:tc>
        <w:tc>
          <w:tcPr>
            <w:tcW w:w="76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得分</w:t>
            </w:r>
          </w:p>
        </w:tc>
        <w:tc>
          <w:tcPr>
            <w:tcW w:w="100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未完成原因分析</w:t>
            </w:r>
          </w:p>
        </w:tc>
      </w:tr>
      <w:tr w:rsidR="008E3469" w:rsidRPr="008E3469" w:rsidTr="008E3469">
        <w:trPr>
          <w:trHeight w:val="285"/>
        </w:trPr>
        <w:tc>
          <w:tcPr>
            <w:tcW w:w="740" w:type="dxa"/>
            <w:vMerge/>
            <w:tcBorders>
              <w:top w:val="nil"/>
              <w:left w:val="single" w:sz="4" w:space="0" w:color="000000"/>
              <w:bottom w:val="single" w:sz="4" w:space="0" w:color="000000"/>
              <w:right w:val="single" w:sz="4" w:space="0" w:color="000000"/>
            </w:tcBorders>
            <w:vAlign w:val="center"/>
            <w:hideMark/>
          </w:tcPr>
          <w:p w:rsidR="008E3469" w:rsidRPr="008E3469" w:rsidRDefault="008E3469" w:rsidP="008E3469">
            <w:pPr>
              <w:widowControl/>
              <w:jc w:val="left"/>
              <w:rPr>
                <w:rFonts w:ascii="仿宋" w:eastAsia="仿宋" w:hAnsi="仿宋" w:cs="宋体"/>
                <w:color w:val="000000"/>
                <w:kern w:val="0"/>
                <w:sz w:val="16"/>
                <w:szCs w:val="16"/>
              </w:rPr>
            </w:pPr>
          </w:p>
        </w:tc>
        <w:tc>
          <w:tcPr>
            <w:tcW w:w="960" w:type="dxa"/>
            <w:vMerge w:val="restart"/>
            <w:tcBorders>
              <w:top w:val="nil"/>
              <w:left w:val="single" w:sz="4" w:space="0" w:color="000000"/>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产出指标</w:t>
            </w:r>
          </w:p>
        </w:tc>
        <w:tc>
          <w:tcPr>
            <w:tcW w:w="820" w:type="dxa"/>
            <w:vMerge w:val="restart"/>
            <w:tcBorders>
              <w:top w:val="nil"/>
              <w:left w:val="single" w:sz="4" w:space="0" w:color="000000"/>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数量指标</w:t>
            </w:r>
          </w:p>
        </w:tc>
        <w:tc>
          <w:tcPr>
            <w:tcW w:w="124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科目调整次数</w:t>
            </w:r>
          </w:p>
        </w:tc>
        <w:tc>
          <w:tcPr>
            <w:tcW w:w="92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w:t>
            </w:r>
          </w:p>
        </w:tc>
        <w:tc>
          <w:tcPr>
            <w:tcW w:w="52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10</w:t>
            </w:r>
          </w:p>
        </w:tc>
        <w:tc>
          <w:tcPr>
            <w:tcW w:w="28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次</w:t>
            </w:r>
          </w:p>
        </w:tc>
        <w:tc>
          <w:tcPr>
            <w:tcW w:w="102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2</w:t>
            </w:r>
          </w:p>
        </w:tc>
        <w:tc>
          <w:tcPr>
            <w:tcW w:w="108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22.5</w:t>
            </w:r>
          </w:p>
        </w:tc>
        <w:tc>
          <w:tcPr>
            <w:tcW w:w="76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22.5</w:t>
            </w:r>
          </w:p>
        </w:tc>
        <w:tc>
          <w:tcPr>
            <w:tcW w:w="100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i/>
                <w:iCs/>
                <w:color w:val="000000"/>
                <w:kern w:val="0"/>
                <w:sz w:val="16"/>
                <w:szCs w:val="16"/>
              </w:rPr>
            </w:pPr>
            <w:r w:rsidRPr="008E3469">
              <w:rPr>
                <w:rFonts w:ascii="仿宋" w:eastAsia="仿宋" w:hAnsi="仿宋" w:cs="宋体" w:hint="eastAsia"/>
                <w:i/>
                <w:iCs/>
                <w:color w:val="000000"/>
                <w:kern w:val="0"/>
                <w:sz w:val="16"/>
                <w:szCs w:val="16"/>
              </w:rPr>
              <w:t xml:space="preserve">　</w:t>
            </w:r>
          </w:p>
        </w:tc>
      </w:tr>
      <w:tr w:rsidR="008E3469" w:rsidRPr="008E3469" w:rsidTr="008E3469">
        <w:trPr>
          <w:trHeight w:val="285"/>
        </w:trPr>
        <w:tc>
          <w:tcPr>
            <w:tcW w:w="740" w:type="dxa"/>
            <w:vMerge/>
            <w:tcBorders>
              <w:top w:val="nil"/>
              <w:left w:val="single" w:sz="4" w:space="0" w:color="000000"/>
              <w:bottom w:val="single" w:sz="4" w:space="0" w:color="000000"/>
              <w:right w:val="single" w:sz="4" w:space="0" w:color="000000"/>
            </w:tcBorders>
            <w:vAlign w:val="center"/>
            <w:hideMark/>
          </w:tcPr>
          <w:p w:rsidR="008E3469" w:rsidRPr="008E3469" w:rsidRDefault="008E3469" w:rsidP="008E3469">
            <w:pPr>
              <w:widowControl/>
              <w:jc w:val="left"/>
              <w:rPr>
                <w:rFonts w:ascii="仿宋" w:eastAsia="仿宋" w:hAnsi="仿宋" w:cs="宋体"/>
                <w:color w:val="000000"/>
                <w:kern w:val="0"/>
                <w:sz w:val="16"/>
                <w:szCs w:val="16"/>
              </w:rPr>
            </w:pPr>
          </w:p>
        </w:tc>
        <w:tc>
          <w:tcPr>
            <w:tcW w:w="960" w:type="dxa"/>
            <w:vMerge/>
            <w:tcBorders>
              <w:top w:val="nil"/>
              <w:left w:val="single" w:sz="4" w:space="0" w:color="000000"/>
              <w:bottom w:val="single" w:sz="4" w:space="0" w:color="000000"/>
              <w:right w:val="single" w:sz="4" w:space="0" w:color="000000"/>
            </w:tcBorders>
            <w:vAlign w:val="center"/>
            <w:hideMark/>
          </w:tcPr>
          <w:p w:rsidR="008E3469" w:rsidRPr="008E3469" w:rsidRDefault="008E3469" w:rsidP="008E3469">
            <w:pPr>
              <w:widowControl/>
              <w:jc w:val="left"/>
              <w:rPr>
                <w:rFonts w:ascii="仿宋" w:eastAsia="仿宋" w:hAnsi="仿宋" w:cs="宋体"/>
                <w:color w:val="000000"/>
                <w:kern w:val="0"/>
                <w:sz w:val="16"/>
                <w:szCs w:val="16"/>
              </w:rPr>
            </w:pPr>
          </w:p>
        </w:tc>
        <w:tc>
          <w:tcPr>
            <w:tcW w:w="820" w:type="dxa"/>
            <w:vMerge/>
            <w:tcBorders>
              <w:top w:val="nil"/>
              <w:left w:val="single" w:sz="4" w:space="0" w:color="000000"/>
              <w:bottom w:val="single" w:sz="4" w:space="0" w:color="000000"/>
              <w:right w:val="single" w:sz="4" w:space="0" w:color="000000"/>
            </w:tcBorders>
            <w:vAlign w:val="center"/>
            <w:hideMark/>
          </w:tcPr>
          <w:p w:rsidR="008E3469" w:rsidRPr="008E3469" w:rsidRDefault="008E3469" w:rsidP="008E3469">
            <w:pPr>
              <w:widowControl/>
              <w:jc w:val="left"/>
              <w:rPr>
                <w:rFonts w:ascii="仿宋" w:eastAsia="仿宋" w:hAnsi="仿宋" w:cs="宋体"/>
                <w:color w:val="000000"/>
                <w:kern w:val="0"/>
                <w:sz w:val="16"/>
                <w:szCs w:val="16"/>
              </w:rPr>
            </w:pPr>
          </w:p>
        </w:tc>
        <w:tc>
          <w:tcPr>
            <w:tcW w:w="124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足额保障率</w:t>
            </w:r>
          </w:p>
        </w:tc>
        <w:tc>
          <w:tcPr>
            <w:tcW w:w="92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w:t>
            </w:r>
          </w:p>
        </w:tc>
        <w:tc>
          <w:tcPr>
            <w:tcW w:w="52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100</w:t>
            </w:r>
          </w:p>
        </w:tc>
        <w:tc>
          <w:tcPr>
            <w:tcW w:w="28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w:t>
            </w:r>
          </w:p>
        </w:tc>
        <w:tc>
          <w:tcPr>
            <w:tcW w:w="102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100</w:t>
            </w:r>
          </w:p>
        </w:tc>
        <w:tc>
          <w:tcPr>
            <w:tcW w:w="108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22.5</w:t>
            </w:r>
          </w:p>
        </w:tc>
        <w:tc>
          <w:tcPr>
            <w:tcW w:w="76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22.5</w:t>
            </w:r>
          </w:p>
        </w:tc>
        <w:tc>
          <w:tcPr>
            <w:tcW w:w="100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i/>
                <w:iCs/>
                <w:color w:val="000000"/>
                <w:kern w:val="0"/>
                <w:sz w:val="16"/>
                <w:szCs w:val="16"/>
              </w:rPr>
            </w:pPr>
            <w:r w:rsidRPr="008E3469">
              <w:rPr>
                <w:rFonts w:ascii="仿宋" w:eastAsia="仿宋" w:hAnsi="仿宋" w:cs="宋体" w:hint="eastAsia"/>
                <w:i/>
                <w:iCs/>
                <w:color w:val="000000"/>
                <w:kern w:val="0"/>
                <w:sz w:val="16"/>
                <w:szCs w:val="16"/>
              </w:rPr>
              <w:t xml:space="preserve">　</w:t>
            </w:r>
          </w:p>
        </w:tc>
      </w:tr>
      <w:tr w:rsidR="008E3469" w:rsidRPr="008E3469" w:rsidTr="008E3469">
        <w:trPr>
          <w:trHeight w:val="420"/>
        </w:trPr>
        <w:tc>
          <w:tcPr>
            <w:tcW w:w="740" w:type="dxa"/>
            <w:vMerge/>
            <w:tcBorders>
              <w:top w:val="nil"/>
              <w:left w:val="single" w:sz="4" w:space="0" w:color="000000"/>
              <w:bottom w:val="single" w:sz="4" w:space="0" w:color="000000"/>
              <w:right w:val="single" w:sz="4" w:space="0" w:color="000000"/>
            </w:tcBorders>
            <w:vAlign w:val="center"/>
            <w:hideMark/>
          </w:tcPr>
          <w:p w:rsidR="008E3469" w:rsidRPr="008E3469" w:rsidRDefault="008E3469" w:rsidP="008E3469">
            <w:pPr>
              <w:widowControl/>
              <w:jc w:val="left"/>
              <w:rPr>
                <w:rFonts w:ascii="仿宋" w:eastAsia="仿宋" w:hAnsi="仿宋" w:cs="宋体"/>
                <w:color w:val="000000"/>
                <w:kern w:val="0"/>
                <w:sz w:val="16"/>
                <w:szCs w:val="16"/>
              </w:rPr>
            </w:pPr>
          </w:p>
        </w:tc>
        <w:tc>
          <w:tcPr>
            <w:tcW w:w="960" w:type="dxa"/>
            <w:vMerge/>
            <w:tcBorders>
              <w:top w:val="nil"/>
              <w:left w:val="single" w:sz="4" w:space="0" w:color="000000"/>
              <w:bottom w:val="single" w:sz="4" w:space="0" w:color="000000"/>
              <w:right w:val="single" w:sz="4" w:space="0" w:color="000000"/>
            </w:tcBorders>
            <w:vAlign w:val="center"/>
            <w:hideMark/>
          </w:tcPr>
          <w:p w:rsidR="008E3469" w:rsidRPr="008E3469" w:rsidRDefault="008E3469" w:rsidP="008E3469">
            <w:pPr>
              <w:widowControl/>
              <w:jc w:val="left"/>
              <w:rPr>
                <w:rFonts w:ascii="仿宋" w:eastAsia="仿宋" w:hAnsi="仿宋" w:cs="宋体"/>
                <w:color w:val="000000"/>
                <w:kern w:val="0"/>
                <w:sz w:val="16"/>
                <w:szCs w:val="16"/>
              </w:rPr>
            </w:pPr>
          </w:p>
        </w:tc>
        <w:tc>
          <w:tcPr>
            <w:tcW w:w="82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时效指标</w:t>
            </w:r>
          </w:p>
        </w:tc>
        <w:tc>
          <w:tcPr>
            <w:tcW w:w="124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按时发放率</w:t>
            </w:r>
          </w:p>
        </w:tc>
        <w:tc>
          <w:tcPr>
            <w:tcW w:w="92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w:t>
            </w:r>
          </w:p>
        </w:tc>
        <w:tc>
          <w:tcPr>
            <w:tcW w:w="52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100</w:t>
            </w:r>
          </w:p>
        </w:tc>
        <w:tc>
          <w:tcPr>
            <w:tcW w:w="28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w:t>
            </w:r>
          </w:p>
        </w:tc>
        <w:tc>
          <w:tcPr>
            <w:tcW w:w="102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100</w:t>
            </w:r>
          </w:p>
        </w:tc>
        <w:tc>
          <w:tcPr>
            <w:tcW w:w="108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22.5</w:t>
            </w:r>
          </w:p>
        </w:tc>
        <w:tc>
          <w:tcPr>
            <w:tcW w:w="76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22.5</w:t>
            </w:r>
          </w:p>
        </w:tc>
        <w:tc>
          <w:tcPr>
            <w:tcW w:w="100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i/>
                <w:iCs/>
                <w:color w:val="000000"/>
                <w:kern w:val="0"/>
                <w:sz w:val="16"/>
                <w:szCs w:val="16"/>
              </w:rPr>
            </w:pPr>
            <w:r w:rsidRPr="008E3469">
              <w:rPr>
                <w:rFonts w:ascii="仿宋" w:eastAsia="仿宋" w:hAnsi="仿宋" w:cs="宋体" w:hint="eastAsia"/>
                <w:i/>
                <w:iCs/>
                <w:color w:val="000000"/>
                <w:kern w:val="0"/>
                <w:sz w:val="16"/>
                <w:szCs w:val="16"/>
              </w:rPr>
              <w:t xml:space="preserve">　</w:t>
            </w:r>
          </w:p>
        </w:tc>
      </w:tr>
      <w:tr w:rsidR="008E3469" w:rsidRPr="008E3469" w:rsidTr="008E3469">
        <w:trPr>
          <w:trHeight w:val="630"/>
        </w:trPr>
        <w:tc>
          <w:tcPr>
            <w:tcW w:w="740" w:type="dxa"/>
            <w:vMerge/>
            <w:tcBorders>
              <w:top w:val="nil"/>
              <w:left w:val="single" w:sz="4" w:space="0" w:color="000000"/>
              <w:bottom w:val="single" w:sz="4" w:space="0" w:color="000000"/>
              <w:right w:val="single" w:sz="4" w:space="0" w:color="000000"/>
            </w:tcBorders>
            <w:vAlign w:val="center"/>
            <w:hideMark/>
          </w:tcPr>
          <w:p w:rsidR="008E3469" w:rsidRPr="008E3469" w:rsidRDefault="008E3469" w:rsidP="008E3469">
            <w:pPr>
              <w:widowControl/>
              <w:jc w:val="left"/>
              <w:rPr>
                <w:rFonts w:ascii="仿宋" w:eastAsia="仿宋" w:hAnsi="仿宋" w:cs="宋体"/>
                <w:color w:val="000000"/>
                <w:kern w:val="0"/>
                <w:sz w:val="16"/>
                <w:szCs w:val="16"/>
              </w:rPr>
            </w:pPr>
          </w:p>
        </w:tc>
        <w:tc>
          <w:tcPr>
            <w:tcW w:w="96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效益指标</w:t>
            </w:r>
          </w:p>
        </w:tc>
        <w:tc>
          <w:tcPr>
            <w:tcW w:w="82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经济效益指标</w:t>
            </w:r>
          </w:p>
        </w:tc>
        <w:tc>
          <w:tcPr>
            <w:tcW w:w="124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结余率（计算方法为：结余数/预算数）</w:t>
            </w:r>
          </w:p>
        </w:tc>
        <w:tc>
          <w:tcPr>
            <w:tcW w:w="92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w:t>
            </w:r>
          </w:p>
        </w:tc>
        <w:tc>
          <w:tcPr>
            <w:tcW w:w="52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5</w:t>
            </w:r>
          </w:p>
        </w:tc>
        <w:tc>
          <w:tcPr>
            <w:tcW w:w="28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w:t>
            </w:r>
          </w:p>
        </w:tc>
        <w:tc>
          <w:tcPr>
            <w:tcW w:w="102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0</w:t>
            </w:r>
          </w:p>
        </w:tc>
        <w:tc>
          <w:tcPr>
            <w:tcW w:w="108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22.5</w:t>
            </w:r>
          </w:p>
        </w:tc>
        <w:tc>
          <w:tcPr>
            <w:tcW w:w="76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22.5</w:t>
            </w:r>
          </w:p>
        </w:tc>
        <w:tc>
          <w:tcPr>
            <w:tcW w:w="100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i/>
                <w:iCs/>
                <w:color w:val="000000"/>
                <w:kern w:val="0"/>
                <w:sz w:val="16"/>
                <w:szCs w:val="16"/>
              </w:rPr>
            </w:pPr>
            <w:r w:rsidRPr="008E3469">
              <w:rPr>
                <w:rFonts w:ascii="仿宋" w:eastAsia="仿宋" w:hAnsi="仿宋" w:cs="宋体" w:hint="eastAsia"/>
                <w:i/>
                <w:iCs/>
                <w:color w:val="000000"/>
                <w:kern w:val="0"/>
                <w:sz w:val="16"/>
                <w:szCs w:val="16"/>
              </w:rPr>
              <w:t xml:space="preserve">　</w:t>
            </w:r>
          </w:p>
        </w:tc>
      </w:tr>
      <w:tr w:rsidR="008E3469" w:rsidRPr="008E3469" w:rsidTr="008E3469">
        <w:trPr>
          <w:trHeight w:val="285"/>
        </w:trPr>
        <w:tc>
          <w:tcPr>
            <w:tcW w:w="6500"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合计</w:t>
            </w:r>
          </w:p>
        </w:tc>
        <w:tc>
          <w:tcPr>
            <w:tcW w:w="108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100</w:t>
            </w:r>
          </w:p>
        </w:tc>
        <w:tc>
          <w:tcPr>
            <w:tcW w:w="76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100</w:t>
            </w:r>
          </w:p>
        </w:tc>
        <w:tc>
          <w:tcPr>
            <w:tcW w:w="1000" w:type="dxa"/>
            <w:tcBorders>
              <w:top w:val="nil"/>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left"/>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 xml:space="preserve">　</w:t>
            </w:r>
          </w:p>
        </w:tc>
      </w:tr>
      <w:tr w:rsidR="008E3469" w:rsidRPr="008E3469" w:rsidTr="008E3469">
        <w:trPr>
          <w:trHeight w:val="885"/>
        </w:trPr>
        <w:tc>
          <w:tcPr>
            <w:tcW w:w="740" w:type="dxa"/>
            <w:tcBorders>
              <w:top w:val="nil"/>
              <w:left w:val="single" w:sz="4" w:space="0" w:color="000000"/>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评价结论</w:t>
            </w:r>
          </w:p>
        </w:tc>
        <w:tc>
          <w:tcPr>
            <w:tcW w:w="8600" w:type="dxa"/>
            <w:gridSpan w:val="10"/>
            <w:tcBorders>
              <w:top w:val="single" w:sz="4" w:space="0" w:color="000000"/>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left"/>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项目自评得分100分。2022年，养路队人员经费预算编制科学合理，预算执行规范有序，工资、社保等发放缴纳及时足额，预算项目年度目标明确、绩效显著，保障了本单位公路养护管理工作得以正常开展，公路养护管理职能得以充分履行。</w:t>
            </w:r>
          </w:p>
        </w:tc>
      </w:tr>
      <w:tr w:rsidR="008E3469" w:rsidRPr="008E3469" w:rsidTr="008E3469">
        <w:trPr>
          <w:trHeight w:val="420"/>
        </w:trPr>
        <w:tc>
          <w:tcPr>
            <w:tcW w:w="740" w:type="dxa"/>
            <w:tcBorders>
              <w:top w:val="nil"/>
              <w:left w:val="single" w:sz="4" w:space="0" w:color="000000"/>
              <w:bottom w:val="single" w:sz="4" w:space="0" w:color="000000"/>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存在问题</w:t>
            </w:r>
          </w:p>
        </w:tc>
        <w:tc>
          <w:tcPr>
            <w:tcW w:w="8600" w:type="dxa"/>
            <w:gridSpan w:val="10"/>
            <w:tcBorders>
              <w:top w:val="single" w:sz="4" w:space="0" w:color="000000"/>
              <w:left w:val="nil"/>
              <w:bottom w:val="single" w:sz="4" w:space="0" w:color="000000"/>
              <w:right w:val="single" w:sz="4" w:space="0" w:color="000000"/>
            </w:tcBorders>
            <w:shd w:val="clear" w:color="auto" w:fill="auto"/>
            <w:vAlign w:val="center"/>
            <w:hideMark/>
          </w:tcPr>
          <w:p w:rsidR="008E3469" w:rsidRPr="008E3469" w:rsidRDefault="008E3469" w:rsidP="008E3469">
            <w:pPr>
              <w:widowControl/>
              <w:jc w:val="left"/>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当年预算执行及绩效管理总体情况较好，已全面完成了年初预算及绩效目标，当年预算执行及绩效管理不存在问题。</w:t>
            </w:r>
          </w:p>
        </w:tc>
      </w:tr>
      <w:tr w:rsidR="008E3469" w:rsidRPr="008E3469" w:rsidTr="008E3469">
        <w:trPr>
          <w:trHeight w:val="585"/>
        </w:trPr>
        <w:tc>
          <w:tcPr>
            <w:tcW w:w="740" w:type="dxa"/>
            <w:tcBorders>
              <w:top w:val="nil"/>
              <w:left w:val="single" w:sz="4" w:space="0" w:color="000000"/>
              <w:bottom w:val="nil"/>
              <w:right w:val="single" w:sz="4" w:space="0" w:color="000000"/>
            </w:tcBorders>
            <w:shd w:val="clear" w:color="auto" w:fill="auto"/>
            <w:vAlign w:val="center"/>
            <w:hideMark/>
          </w:tcPr>
          <w:p w:rsidR="008E3469" w:rsidRPr="008E3469" w:rsidRDefault="008E3469" w:rsidP="008E3469">
            <w:pPr>
              <w:widowControl/>
              <w:jc w:val="center"/>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改进措施</w:t>
            </w:r>
          </w:p>
        </w:tc>
        <w:tc>
          <w:tcPr>
            <w:tcW w:w="8600" w:type="dxa"/>
            <w:gridSpan w:val="10"/>
            <w:tcBorders>
              <w:top w:val="single" w:sz="4" w:space="0" w:color="000000"/>
              <w:left w:val="nil"/>
              <w:bottom w:val="nil"/>
              <w:right w:val="single" w:sz="4" w:space="0" w:color="000000"/>
            </w:tcBorders>
            <w:shd w:val="clear" w:color="auto" w:fill="auto"/>
            <w:vAlign w:val="center"/>
            <w:hideMark/>
          </w:tcPr>
          <w:p w:rsidR="008E3469" w:rsidRPr="008E3469" w:rsidRDefault="008E3469" w:rsidP="008E3469">
            <w:pPr>
              <w:widowControl/>
              <w:jc w:val="left"/>
              <w:rPr>
                <w:rFonts w:ascii="仿宋" w:eastAsia="仿宋" w:hAnsi="仿宋" w:cs="宋体"/>
                <w:color w:val="000000"/>
                <w:kern w:val="0"/>
                <w:sz w:val="16"/>
                <w:szCs w:val="16"/>
              </w:rPr>
            </w:pPr>
            <w:r w:rsidRPr="008E3469">
              <w:rPr>
                <w:rFonts w:ascii="仿宋" w:eastAsia="仿宋" w:hAnsi="仿宋" w:cs="宋体" w:hint="eastAsia"/>
                <w:color w:val="000000"/>
                <w:kern w:val="0"/>
                <w:sz w:val="16"/>
                <w:szCs w:val="16"/>
              </w:rPr>
              <w:t>当年预算执行及绩效管理总体情况较好，已全面完成了年初预算及绩效目标，当年预算执行及绩效管理不存在问题，无改进措施。</w:t>
            </w:r>
          </w:p>
        </w:tc>
      </w:tr>
      <w:tr w:rsidR="008E3469" w:rsidRPr="008E3469" w:rsidTr="008E3469">
        <w:trPr>
          <w:trHeight w:val="285"/>
        </w:trPr>
        <w:tc>
          <w:tcPr>
            <w:tcW w:w="3760"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rsidR="008E3469" w:rsidRPr="008E3469" w:rsidRDefault="008E3469" w:rsidP="008E3469">
            <w:pPr>
              <w:widowControl/>
              <w:jc w:val="left"/>
              <w:rPr>
                <w:rFonts w:ascii="仿宋" w:eastAsia="仿宋" w:hAnsi="仿宋" w:cs="宋体"/>
                <w:kern w:val="0"/>
                <w:sz w:val="16"/>
                <w:szCs w:val="16"/>
              </w:rPr>
            </w:pPr>
            <w:r w:rsidRPr="008E3469">
              <w:rPr>
                <w:rFonts w:ascii="仿宋" w:eastAsia="仿宋" w:hAnsi="仿宋" w:cs="宋体" w:hint="eastAsia"/>
                <w:kern w:val="0"/>
                <w:sz w:val="16"/>
                <w:szCs w:val="16"/>
              </w:rPr>
              <w:t>项目负责人：李升明</w:t>
            </w:r>
          </w:p>
        </w:tc>
        <w:tc>
          <w:tcPr>
            <w:tcW w:w="5580" w:type="dxa"/>
            <w:gridSpan w:val="7"/>
            <w:tcBorders>
              <w:top w:val="single" w:sz="4" w:space="0" w:color="auto"/>
              <w:left w:val="nil"/>
              <w:bottom w:val="single" w:sz="4" w:space="0" w:color="auto"/>
              <w:right w:val="single" w:sz="4" w:space="0" w:color="000000"/>
            </w:tcBorders>
            <w:shd w:val="clear" w:color="auto" w:fill="auto"/>
            <w:vAlign w:val="center"/>
            <w:hideMark/>
          </w:tcPr>
          <w:p w:rsidR="008E3469" w:rsidRPr="008E3469" w:rsidRDefault="008E3469" w:rsidP="008E3469">
            <w:pPr>
              <w:widowControl/>
              <w:jc w:val="left"/>
              <w:rPr>
                <w:rFonts w:ascii="仿宋" w:eastAsia="仿宋" w:hAnsi="仿宋" w:cs="宋体"/>
                <w:kern w:val="0"/>
                <w:sz w:val="16"/>
                <w:szCs w:val="16"/>
              </w:rPr>
            </w:pPr>
            <w:r w:rsidRPr="008E3469">
              <w:rPr>
                <w:rFonts w:ascii="仿宋" w:eastAsia="仿宋" w:hAnsi="仿宋" w:cs="宋体" w:hint="eastAsia"/>
                <w:kern w:val="0"/>
                <w:sz w:val="16"/>
                <w:szCs w:val="16"/>
              </w:rPr>
              <w:t>财务负责人：吕安辉、吴劲童</w:t>
            </w:r>
          </w:p>
        </w:tc>
      </w:tr>
    </w:tbl>
    <w:p w:rsidR="00A14D8F" w:rsidRDefault="00A14D8F" w:rsidP="00A14D8F">
      <w:pPr>
        <w:pStyle w:val="a0"/>
        <w:spacing w:before="93"/>
      </w:pPr>
    </w:p>
    <w:p w:rsidR="0027301F" w:rsidRDefault="0027301F" w:rsidP="00A14D8F">
      <w:pPr>
        <w:pStyle w:val="a0"/>
        <w:spacing w:before="93"/>
      </w:pPr>
    </w:p>
    <w:tbl>
      <w:tblPr>
        <w:tblW w:w="9340" w:type="dxa"/>
        <w:tblInd w:w="97" w:type="dxa"/>
        <w:tblLook w:val="04A0"/>
      </w:tblPr>
      <w:tblGrid>
        <w:gridCol w:w="733"/>
        <w:gridCol w:w="938"/>
        <w:gridCol w:w="10"/>
        <w:gridCol w:w="798"/>
        <w:gridCol w:w="16"/>
        <w:gridCol w:w="1189"/>
        <w:gridCol w:w="33"/>
        <w:gridCol w:w="857"/>
        <w:gridCol w:w="48"/>
        <w:gridCol w:w="469"/>
        <w:gridCol w:w="49"/>
        <w:gridCol w:w="376"/>
        <w:gridCol w:w="45"/>
        <w:gridCol w:w="968"/>
        <w:gridCol w:w="39"/>
        <w:gridCol w:w="1026"/>
        <w:gridCol w:w="24"/>
        <w:gridCol w:w="730"/>
        <w:gridCol w:w="18"/>
        <w:gridCol w:w="974"/>
      </w:tblGrid>
      <w:tr w:rsidR="0027301F" w:rsidRPr="0027301F" w:rsidTr="0027301F">
        <w:trPr>
          <w:trHeight w:val="660"/>
        </w:trPr>
        <w:tc>
          <w:tcPr>
            <w:tcW w:w="9340" w:type="dxa"/>
            <w:gridSpan w:val="20"/>
            <w:tcBorders>
              <w:top w:val="nil"/>
              <w:left w:val="nil"/>
              <w:bottom w:val="nil"/>
              <w:right w:val="nil"/>
            </w:tcBorders>
            <w:shd w:val="clear" w:color="auto" w:fill="auto"/>
            <w:vAlign w:val="center"/>
            <w:hideMark/>
          </w:tcPr>
          <w:p w:rsidR="0027301F" w:rsidRPr="0027301F" w:rsidRDefault="0027301F" w:rsidP="0027301F">
            <w:pPr>
              <w:widowControl/>
              <w:jc w:val="center"/>
              <w:rPr>
                <w:rFonts w:ascii="黑体" w:eastAsia="黑体" w:hAnsi="黑体" w:cs="宋体"/>
                <w:b/>
                <w:bCs/>
                <w:color w:val="000000"/>
                <w:kern w:val="0"/>
                <w:sz w:val="30"/>
                <w:szCs w:val="30"/>
              </w:rPr>
            </w:pPr>
            <w:r w:rsidRPr="0027301F">
              <w:rPr>
                <w:rFonts w:ascii="黑体" w:eastAsia="黑体" w:hAnsi="黑体" w:cs="宋体" w:hint="eastAsia"/>
                <w:b/>
                <w:bCs/>
                <w:color w:val="000000"/>
                <w:kern w:val="0"/>
                <w:sz w:val="30"/>
                <w:szCs w:val="30"/>
              </w:rPr>
              <w:t>部门预算项目支出绩效自评表（2022年度）</w:t>
            </w:r>
          </w:p>
        </w:tc>
      </w:tr>
      <w:tr w:rsidR="0027301F" w:rsidRPr="0027301F" w:rsidTr="0027301F">
        <w:trPr>
          <w:trHeight w:val="420"/>
        </w:trPr>
        <w:tc>
          <w:tcPr>
            <w:tcW w:w="1685" w:type="dxa"/>
            <w:gridSpan w:val="2"/>
            <w:tcBorders>
              <w:top w:val="single" w:sz="4" w:space="0" w:color="auto"/>
              <w:left w:val="single" w:sz="4" w:space="0" w:color="000000"/>
              <w:bottom w:val="single" w:sz="4" w:space="0" w:color="000000"/>
              <w:right w:val="single" w:sz="4" w:space="0" w:color="000000"/>
            </w:tcBorders>
            <w:shd w:val="clear" w:color="auto" w:fill="auto"/>
            <w:vAlign w:val="center"/>
            <w:hideMark/>
          </w:tcPr>
          <w:p w:rsidR="0027301F" w:rsidRPr="00D32B59" w:rsidRDefault="0027301F" w:rsidP="0027301F">
            <w:pPr>
              <w:widowControl/>
              <w:jc w:val="left"/>
              <w:rPr>
                <w:rFonts w:ascii="仿宋" w:eastAsia="仿宋" w:hAnsi="仿宋" w:cs="宋体"/>
                <w:b/>
                <w:color w:val="000000"/>
                <w:kern w:val="0"/>
                <w:szCs w:val="21"/>
              </w:rPr>
            </w:pPr>
            <w:r w:rsidRPr="00D32B59">
              <w:rPr>
                <w:rFonts w:ascii="仿宋" w:eastAsia="仿宋" w:hAnsi="仿宋" w:cs="宋体" w:hint="eastAsia"/>
                <w:b/>
                <w:color w:val="000000"/>
                <w:kern w:val="0"/>
                <w:szCs w:val="21"/>
              </w:rPr>
              <w:t>项目名称</w:t>
            </w:r>
          </w:p>
        </w:tc>
        <w:tc>
          <w:tcPr>
            <w:tcW w:w="7655" w:type="dxa"/>
            <w:gridSpan w:val="18"/>
            <w:tcBorders>
              <w:top w:val="single" w:sz="4" w:space="0" w:color="auto"/>
              <w:left w:val="nil"/>
              <w:bottom w:val="single" w:sz="4" w:space="0" w:color="000000"/>
              <w:right w:val="single" w:sz="4" w:space="0" w:color="000000"/>
            </w:tcBorders>
            <w:shd w:val="clear" w:color="auto" w:fill="auto"/>
            <w:vAlign w:val="center"/>
            <w:hideMark/>
          </w:tcPr>
          <w:p w:rsidR="0027301F" w:rsidRPr="00D32B59" w:rsidRDefault="0027301F" w:rsidP="0027301F">
            <w:pPr>
              <w:widowControl/>
              <w:jc w:val="left"/>
              <w:rPr>
                <w:rFonts w:ascii="仿宋" w:eastAsia="仿宋" w:hAnsi="仿宋" w:cs="宋体"/>
                <w:b/>
                <w:color w:val="000000"/>
                <w:kern w:val="0"/>
                <w:szCs w:val="21"/>
              </w:rPr>
            </w:pPr>
            <w:r w:rsidRPr="00D32B59">
              <w:rPr>
                <w:rFonts w:ascii="仿宋" w:eastAsia="仿宋" w:hAnsi="仿宋" w:cs="宋体" w:hint="eastAsia"/>
                <w:b/>
                <w:color w:val="000000"/>
                <w:kern w:val="0"/>
                <w:szCs w:val="21"/>
              </w:rPr>
              <w:t xml:space="preserve">公用经费支出预算项目        </w:t>
            </w:r>
          </w:p>
        </w:tc>
      </w:tr>
      <w:tr w:rsidR="0027301F" w:rsidRPr="0027301F" w:rsidTr="0027301F">
        <w:trPr>
          <w:trHeight w:val="420"/>
        </w:trPr>
        <w:tc>
          <w:tcPr>
            <w:tcW w:w="16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主管部门</w:t>
            </w:r>
          </w:p>
        </w:tc>
        <w:tc>
          <w:tcPr>
            <w:tcW w:w="3836" w:type="dxa"/>
            <w:gridSpan w:val="11"/>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盐边县养路队（部门）</w:t>
            </w:r>
          </w:p>
        </w:tc>
        <w:tc>
          <w:tcPr>
            <w:tcW w:w="1013" w:type="dxa"/>
            <w:gridSpan w:val="2"/>
            <w:tcBorders>
              <w:top w:val="nil"/>
              <w:left w:val="nil"/>
              <w:bottom w:val="nil"/>
              <w:right w:val="nil"/>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实施单位 （盖章）</w:t>
            </w:r>
          </w:p>
        </w:tc>
        <w:tc>
          <w:tcPr>
            <w:tcW w:w="2806" w:type="dxa"/>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盐边县养路队</w:t>
            </w:r>
          </w:p>
        </w:tc>
      </w:tr>
      <w:tr w:rsidR="0027301F" w:rsidRPr="0027301F" w:rsidTr="0027301F">
        <w:trPr>
          <w:trHeight w:val="285"/>
        </w:trPr>
        <w:tc>
          <w:tcPr>
            <w:tcW w:w="7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项目基本情况</w:t>
            </w:r>
          </w:p>
        </w:tc>
        <w:tc>
          <w:tcPr>
            <w:tcW w:w="950" w:type="dxa"/>
            <w:vMerge w:val="restart"/>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1.项目年度目标完成情况</w:t>
            </w:r>
          </w:p>
        </w:tc>
        <w:tc>
          <w:tcPr>
            <w:tcW w:w="3836" w:type="dxa"/>
            <w:gridSpan w:val="11"/>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项目年度目标</w:t>
            </w:r>
          </w:p>
        </w:tc>
        <w:tc>
          <w:tcPr>
            <w:tcW w:w="3819" w:type="dxa"/>
            <w:gridSpan w:val="7"/>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年度目标完成情况</w:t>
            </w:r>
          </w:p>
        </w:tc>
      </w:tr>
      <w:tr w:rsidR="0027301F" w:rsidRPr="0027301F" w:rsidTr="0027301F">
        <w:trPr>
          <w:trHeight w:val="1095"/>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0"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3836" w:type="dxa"/>
            <w:gridSpan w:val="11"/>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保障单位日常运转，为履行部门职能职责，完成年度公路养护管理目标任务提供基本保障。    </w:t>
            </w:r>
          </w:p>
        </w:tc>
        <w:tc>
          <w:tcPr>
            <w:tcW w:w="3819" w:type="dxa"/>
            <w:gridSpan w:val="7"/>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2022年，本单位办公费、差旅费等公用经费年初预算18.13万元，年终决算实际支出17.83万元，节约0.3万元。</w:t>
            </w:r>
          </w:p>
        </w:tc>
      </w:tr>
      <w:tr w:rsidR="0027301F" w:rsidRPr="0027301F" w:rsidTr="0027301F">
        <w:trPr>
          <w:trHeight w:val="630"/>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2.项目实施内容及过程概述</w:t>
            </w:r>
          </w:p>
        </w:tc>
        <w:tc>
          <w:tcPr>
            <w:tcW w:w="7655" w:type="dxa"/>
            <w:gridSpan w:val="18"/>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本年度公用经费支出年初预算18.13万元，预算执行过程中，为落实政府过紧日子、厉行节约的要求，从严控制非必要支出，全年共减少公用经费支出0.29万元，年终决算实际支出17.83万元。        </w:t>
            </w:r>
          </w:p>
        </w:tc>
      </w:tr>
      <w:tr w:rsidR="0027301F" w:rsidRPr="0027301F" w:rsidTr="0027301F">
        <w:trPr>
          <w:trHeight w:val="630"/>
        </w:trPr>
        <w:tc>
          <w:tcPr>
            <w:tcW w:w="7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预算执行情况（10分）</w:t>
            </w:r>
          </w:p>
        </w:tc>
        <w:tc>
          <w:tcPr>
            <w:tcW w:w="95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年度预算数（万元）</w:t>
            </w:r>
          </w:p>
        </w:tc>
        <w:tc>
          <w:tcPr>
            <w:tcW w:w="814"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年初预算</w:t>
            </w:r>
          </w:p>
        </w:tc>
        <w:tc>
          <w:tcPr>
            <w:tcW w:w="1223"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调整后预算数</w:t>
            </w:r>
          </w:p>
        </w:tc>
        <w:tc>
          <w:tcPr>
            <w:tcW w:w="1799" w:type="dxa"/>
            <w:gridSpan w:val="7"/>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预算执行数</w:t>
            </w:r>
          </w:p>
        </w:tc>
        <w:tc>
          <w:tcPr>
            <w:tcW w:w="1013"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预算执行率</w:t>
            </w:r>
          </w:p>
        </w:tc>
        <w:tc>
          <w:tcPr>
            <w:tcW w:w="1065"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权重</w:t>
            </w:r>
          </w:p>
        </w:tc>
        <w:tc>
          <w:tcPr>
            <w:tcW w:w="754"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得分</w:t>
            </w:r>
          </w:p>
        </w:tc>
        <w:tc>
          <w:tcPr>
            <w:tcW w:w="987"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原因</w:t>
            </w:r>
          </w:p>
        </w:tc>
      </w:tr>
      <w:tr w:rsidR="0027301F" w:rsidRPr="0027301F" w:rsidTr="0027301F">
        <w:trPr>
          <w:trHeight w:val="285"/>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总额</w:t>
            </w:r>
          </w:p>
        </w:tc>
        <w:tc>
          <w:tcPr>
            <w:tcW w:w="814"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18.13</w:t>
            </w:r>
          </w:p>
        </w:tc>
        <w:tc>
          <w:tcPr>
            <w:tcW w:w="1223"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17.83</w:t>
            </w:r>
          </w:p>
        </w:tc>
        <w:tc>
          <w:tcPr>
            <w:tcW w:w="1799" w:type="dxa"/>
            <w:gridSpan w:val="7"/>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17.83</w:t>
            </w:r>
          </w:p>
        </w:tc>
        <w:tc>
          <w:tcPr>
            <w:tcW w:w="1013"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100.00%</w:t>
            </w:r>
          </w:p>
        </w:tc>
        <w:tc>
          <w:tcPr>
            <w:tcW w:w="1065"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754"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98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spacing w:after="240"/>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预算执行过程中调整预算的</w:t>
            </w:r>
            <w:r w:rsidRPr="0027301F">
              <w:rPr>
                <w:rFonts w:ascii="仿宋" w:eastAsia="仿宋" w:hAnsi="仿宋" w:cs="宋体" w:hint="eastAsia"/>
                <w:color w:val="000000"/>
                <w:kern w:val="0"/>
                <w:sz w:val="16"/>
                <w:szCs w:val="16"/>
              </w:rPr>
              <w:lastRenderedPageBreak/>
              <w:t>原因主要是落实过紧日子要求，厉行节约，从严控制和压缩相关经费支出，减少公用经费支出0.29万元。</w:t>
            </w:r>
            <w:r w:rsidRPr="0027301F">
              <w:rPr>
                <w:rFonts w:ascii="仿宋" w:eastAsia="仿宋" w:hAnsi="仿宋" w:cs="宋体" w:hint="eastAsia"/>
                <w:color w:val="000000"/>
                <w:kern w:val="0"/>
                <w:sz w:val="16"/>
                <w:szCs w:val="16"/>
              </w:rPr>
              <w:br/>
            </w:r>
            <w:r w:rsidRPr="0027301F">
              <w:rPr>
                <w:rFonts w:ascii="仿宋" w:eastAsia="仿宋" w:hAnsi="仿宋" w:cs="宋体" w:hint="eastAsia"/>
                <w:color w:val="000000"/>
                <w:kern w:val="0"/>
                <w:sz w:val="16"/>
                <w:szCs w:val="16"/>
              </w:rPr>
              <w:br/>
            </w:r>
            <w:r w:rsidRPr="0027301F">
              <w:rPr>
                <w:rFonts w:ascii="仿宋" w:eastAsia="仿宋" w:hAnsi="仿宋" w:cs="宋体" w:hint="eastAsia"/>
                <w:color w:val="000000"/>
                <w:kern w:val="0"/>
                <w:sz w:val="16"/>
                <w:szCs w:val="16"/>
              </w:rPr>
              <w:br/>
            </w:r>
          </w:p>
        </w:tc>
      </w:tr>
      <w:tr w:rsidR="0027301F" w:rsidRPr="0027301F" w:rsidTr="0027301F">
        <w:trPr>
          <w:trHeight w:val="420"/>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其中：财政资金</w:t>
            </w:r>
          </w:p>
        </w:tc>
        <w:tc>
          <w:tcPr>
            <w:tcW w:w="814"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18.13</w:t>
            </w:r>
          </w:p>
        </w:tc>
        <w:tc>
          <w:tcPr>
            <w:tcW w:w="1223"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17.83</w:t>
            </w:r>
          </w:p>
        </w:tc>
        <w:tc>
          <w:tcPr>
            <w:tcW w:w="1799" w:type="dxa"/>
            <w:gridSpan w:val="7"/>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17.83</w:t>
            </w:r>
          </w:p>
        </w:tc>
        <w:tc>
          <w:tcPr>
            <w:tcW w:w="1013"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100.00%</w:t>
            </w:r>
          </w:p>
        </w:tc>
        <w:tc>
          <w:tcPr>
            <w:tcW w:w="1065"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754"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987"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r>
      <w:tr w:rsidR="0027301F" w:rsidRPr="0027301F" w:rsidTr="0027301F">
        <w:trPr>
          <w:trHeight w:val="420"/>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财政专户管理资金</w:t>
            </w:r>
          </w:p>
        </w:tc>
        <w:tc>
          <w:tcPr>
            <w:tcW w:w="814"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1223"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1799" w:type="dxa"/>
            <w:gridSpan w:val="7"/>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1013"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1065"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754"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987"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r>
      <w:tr w:rsidR="0027301F" w:rsidRPr="0027301F" w:rsidTr="0027301F">
        <w:trPr>
          <w:trHeight w:val="285"/>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单位资金</w:t>
            </w:r>
          </w:p>
        </w:tc>
        <w:tc>
          <w:tcPr>
            <w:tcW w:w="814"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1223"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1799" w:type="dxa"/>
            <w:gridSpan w:val="7"/>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1013"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1065"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754"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987"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r>
      <w:tr w:rsidR="0027301F" w:rsidRPr="0027301F" w:rsidTr="0027301F">
        <w:trPr>
          <w:trHeight w:val="285"/>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其他资金</w:t>
            </w:r>
          </w:p>
        </w:tc>
        <w:tc>
          <w:tcPr>
            <w:tcW w:w="814"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i/>
                <w:iCs/>
                <w:color w:val="000000"/>
                <w:kern w:val="0"/>
                <w:sz w:val="16"/>
                <w:szCs w:val="16"/>
              </w:rPr>
            </w:pPr>
            <w:r w:rsidRPr="0027301F">
              <w:rPr>
                <w:rFonts w:ascii="仿宋" w:eastAsia="仿宋" w:hAnsi="仿宋" w:cs="宋体" w:hint="eastAsia"/>
                <w:i/>
                <w:iCs/>
                <w:color w:val="000000"/>
                <w:kern w:val="0"/>
                <w:sz w:val="16"/>
                <w:szCs w:val="16"/>
              </w:rPr>
              <w:t xml:space="preserve">　</w:t>
            </w:r>
          </w:p>
        </w:tc>
        <w:tc>
          <w:tcPr>
            <w:tcW w:w="1223"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i/>
                <w:iCs/>
                <w:color w:val="000000"/>
                <w:kern w:val="0"/>
                <w:sz w:val="16"/>
                <w:szCs w:val="16"/>
              </w:rPr>
            </w:pPr>
            <w:r w:rsidRPr="0027301F">
              <w:rPr>
                <w:rFonts w:ascii="仿宋" w:eastAsia="仿宋" w:hAnsi="仿宋" w:cs="宋体" w:hint="eastAsia"/>
                <w:i/>
                <w:iCs/>
                <w:color w:val="000000"/>
                <w:kern w:val="0"/>
                <w:sz w:val="16"/>
                <w:szCs w:val="16"/>
              </w:rPr>
              <w:t xml:space="preserve">　</w:t>
            </w:r>
          </w:p>
        </w:tc>
        <w:tc>
          <w:tcPr>
            <w:tcW w:w="1799" w:type="dxa"/>
            <w:gridSpan w:val="7"/>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i/>
                <w:iCs/>
                <w:color w:val="000000"/>
                <w:kern w:val="0"/>
                <w:sz w:val="16"/>
                <w:szCs w:val="16"/>
              </w:rPr>
            </w:pPr>
            <w:r w:rsidRPr="0027301F">
              <w:rPr>
                <w:rFonts w:ascii="仿宋" w:eastAsia="仿宋" w:hAnsi="仿宋" w:cs="宋体" w:hint="eastAsia"/>
                <w:i/>
                <w:iCs/>
                <w:color w:val="000000"/>
                <w:kern w:val="0"/>
                <w:sz w:val="16"/>
                <w:szCs w:val="16"/>
              </w:rPr>
              <w:t xml:space="preserve">　</w:t>
            </w:r>
          </w:p>
        </w:tc>
        <w:tc>
          <w:tcPr>
            <w:tcW w:w="1013"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i/>
                <w:iCs/>
                <w:color w:val="000000"/>
                <w:kern w:val="0"/>
                <w:sz w:val="16"/>
                <w:szCs w:val="16"/>
              </w:rPr>
            </w:pPr>
            <w:r w:rsidRPr="0027301F">
              <w:rPr>
                <w:rFonts w:ascii="仿宋" w:eastAsia="仿宋" w:hAnsi="仿宋" w:cs="宋体" w:hint="eastAsia"/>
                <w:i/>
                <w:iCs/>
                <w:color w:val="000000"/>
                <w:kern w:val="0"/>
                <w:sz w:val="16"/>
                <w:szCs w:val="16"/>
              </w:rPr>
              <w:t xml:space="preserve">　</w:t>
            </w:r>
          </w:p>
        </w:tc>
        <w:tc>
          <w:tcPr>
            <w:tcW w:w="1065"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754"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987"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r>
      <w:tr w:rsidR="0027301F" w:rsidRPr="0027301F" w:rsidTr="0027301F">
        <w:trPr>
          <w:trHeight w:val="840"/>
        </w:trPr>
        <w:tc>
          <w:tcPr>
            <w:tcW w:w="7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绩效指标（90分）</w:t>
            </w:r>
          </w:p>
        </w:tc>
        <w:tc>
          <w:tcPr>
            <w:tcW w:w="95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一级指标</w:t>
            </w:r>
          </w:p>
        </w:tc>
        <w:tc>
          <w:tcPr>
            <w:tcW w:w="814"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二级指标</w:t>
            </w:r>
          </w:p>
        </w:tc>
        <w:tc>
          <w:tcPr>
            <w:tcW w:w="1223"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三级指标</w:t>
            </w:r>
          </w:p>
        </w:tc>
        <w:tc>
          <w:tcPr>
            <w:tcW w:w="905"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指标性质</w:t>
            </w:r>
          </w:p>
        </w:tc>
        <w:tc>
          <w:tcPr>
            <w:tcW w:w="518"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指标值</w:t>
            </w:r>
          </w:p>
        </w:tc>
        <w:tc>
          <w:tcPr>
            <w:tcW w:w="376" w:type="dxa"/>
            <w:gridSpan w:val="3"/>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度量单位</w:t>
            </w:r>
          </w:p>
        </w:tc>
        <w:tc>
          <w:tcPr>
            <w:tcW w:w="1013"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完成值</w:t>
            </w:r>
          </w:p>
        </w:tc>
        <w:tc>
          <w:tcPr>
            <w:tcW w:w="1065"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权重</w:t>
            </w:r>
          </w:p>
        </w:tc>
        <w:tc>
          <w:tcPr>
            <w:tcW w:w="754"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得分</w:t>
            </w:r>
          </w:p>
        </w:tc>
        <w:tc>
          <w:tcPr>
            <w:tcW w:w="987"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未完成原因分析</w:t>
            </w:r>
          </w:p>
        </w:tc>
      </w:tr>
      <w:tr w:rsidR="0027301F" w:rsidRPr="0027301F" w:rsidTr="0027301F">
        <w:trPr>
          <w:trHeight w:val="285"/>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0" w:type="dxa"/>
            <w:vMerge w:val="restart"/>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产出指标</w:t>
            </w:r>
          </w:p>
        </w:tc>
        <w:tc>
          <w:tcPr>
            <w:tcW w:w="814" w:type="dxa"/>
            <w:gridSpan w:val="2"/>
            <w:vMerge w:val="restart"/>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数量指标</w:t>
            </w:r>
          </w:p>
        </w:tc>
        <w:tc>
          <w:tcPr>
            <w:tcW w:w="1223"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科目调整次数</w:t>
            </w:r>
          </w:p>
        </w:tc>
        <w:tc>
          <w:tcPr>
            <w:tcW w:w="905"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518"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376" w:type="dxa"/>
            <w:gridSpan w:val="3"/>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次</w:t>
            </w:r>
          </w:p>
        </w:tc>
        <w:tc>
          <w:tcPr>
            <w:tcW w:w="1013"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3</w:t>
            </w:r>
          </w:p>
        </w:tc>
        <w:tc>
          <w:tcPr>
            <w:tcW w:w="1065"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22.5</w:t>
            </w:r>
          </w:p>
        </w:tc>
        <w:tc>
          <w:tcPr>
            <w:tcW w:w="754"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22.5</w:t>
            </w:r>
          </w:p>
        </w:tc>
        <w:tc>
          <w:tcPr>
            <w:tcW w:w="987"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i/>
                <w:iCs/>
                <w:color w:val="000000"/>
                <w:kern w:val="0"/>
                <w:sz w:val="16"/>
                <w:szCs w:val="16"/>
              </w:rPr>
            </w:pPr>
            <w:r w:rsidRPr="0027301F">
              <w:rPr>
                <w:rFonts w:ascii="仿宋" w:eastAsia="仿宋" w:hAnsi="仿宋" w:cs="宋体" w:hint="eastAsia"/>
                <w:i/>
                <w:iCs/>
                <w:color w:val="000000"/>
                <w:kern w:val="0"/>
                <w:sz w:val="16"/>
                <w:szCs w:val="16"/>
              </w:rPr>
              <w:t xml:space="preserve">　</w:t>
            </w:r>
          </w:p>
        </w:tc>
      </w:tr>
      <w:tr w:rsidR="0027301F" w:rsidRPr="0027301F" w:rsidTr="0027301F">
        <w:trPr>
          <w:trHeight w:val="285"/>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0"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814" w:type="dxa"/>
            <w:gridSpan w:val="2"/>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1223"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足额保障率</w:t>
            </w:r>
          </w:p>
        </w:tc>
        <w:tc>
          <w:tcPr>
            <w:tcW w:w="905"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518"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w:t>
            </w:r>
          </w:p>
        </w:tc>
        <w:tc>
          <w:tcPr>
            <w:tcW w:w="376" w:type="dxa"/>
            <w:gridSpan w:val="3"/>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1013"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w:t>
            </w:r>
          </w:p>
        </w:tc>
        <w:tc>
          <w:tcPr>
            <w:tcW w:w="1065"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22.5</w:t>
            </w:r>
          </w:p>
        </w:tc>
        <w:tc>
          <w:tcPr>
            <w:tcW w:w="754"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22.5</w:t>
            </w:r>
          </w:p>
        </w:tc>
        <w:tc>
          <w:tcPr>
            <w:tcW w:w="987"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i/>
                <w:iCs/>
                <w:color w:val="000000"/>
                <w:kern w:val="0"/>
                <w:sz w:val="16"/>
                <w:szCs w:val="16"/>
              </w:rPr>
            </w:pPr>
            <w:r w:rsidRPr="0027301F">
              <w:rPr>
                <w:rFonts w:ascii="仿宋" w:eastAsia="仿宋" w:hAnsi="仿宋" w:cs="宋体" w:hint="eastAsia"/>
                <w:i/>
                <w:iCs/>
                <w:color w:val="000000"/>
                <w:kern w:val="0"/>
                <w:sz w:val="16"/>
                <w:szCs w:val="16"/>
              </w:rPr>
              <w:t xml:space="preserve">　</w:t>
            </w:r>
          </w:p>
        </w:tc>
      </w:tr>
      <w:tr w:rsidR="0027301F" w:rsidRPr="0027301F" w:rsidTr="0027301F">
        <w:trPr>
          <w:trHeight w:val="285"/>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0"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814"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时效指标</w:t>
            </w:r>
          </w:p>
        </w:tc>
        <w:tc>
          <w:tcPr>
            <w:tcW w:w="1223"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按时发放率</w:t>
            </w:r>
          </w:p>
        </w:tc>
        <w:tc>
          <w:tcPr>
            <w:tcW w:w="905"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518"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w:t>
            </w:r>
          </w:p>
        </w:tc>
        <w:tc>
          <w:tcPr>
            <w:tcW w:w="376" w:type="dxa"/>
            <w:gridSpan w:val="3"/>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1013"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w:t>
            </w:r>
          </w:p>
        </w:tc>
        <w:tc>
          <w:tcPr>
            <w:tcW w:w="1065"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22.5</w:t>
            </w:r>
          </w:p>
        </w:tc>
        <w:tc>
          <w:tcPr>
            <w:tcW w:w="754"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22.5</w:t>
            </w:r>
          </w:p>
        </w:tc>
        <w:tc>
          <w:tcPr>
            <w:tcW w:w="987"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i/>
                <w:iCs/>
                <w:color w:val="000000"/>
                <w:kern w:val="0"/>
                <w:sz w:val="16"/>
                <w:szCs w:val="16"/>
              </w:rPr>
            </w:pPr>
            <w:r w:rsidRPr="0027301F">
              <w:rPr>
                <w:rFonts w:ascii="仿宋" w:eastAsia="仿宋" w:hAnsi="仿宋" w:cs="宋体" w:hint="eastAsia"/>
                <w:i/>
                <w:iCs/>
                <w:color w:val="000000"/>
                <w:kern w:val="0"/>
                <w:sz w:val="16"/>
                <w:szCs w:val="16"/>
              </w:rPr>
              <w:t xml:space="preserve">　</w:t>
            </w:r>
          </w:p>
        </w:tc>
      </w:tr>
      <w:tr w:rsidR="0027301F" w:rsidRPr="0027301F" w:rsidTr="0027301F">
        <w:trPr>
          <w:trHeight w:val="630"/>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效益指标</w:t>
            </w:r>
          </w:p>
        </w:tc>
        <w:tc>
          <w:tcPr>
            <w:tcW w:w="814"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经济效益指标</w:t>
            </w:r>
          </w:p>
        </w:tc>
        <w:tc>
          <w:tcPr>
            <w:tcW w:w="1223"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结余率（计算方法为：结余数/预算数）</w:t>
            </w:r>
          </w:p>
        </w:tc>
        <w:tc>
          <w:tcPr>
            <w:tcW w:w="905"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518"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376" w:type="dxa"/>
            <w:gridSpan w:val="3"/>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1013"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w:t>
            </w:r>
          </w:p>
        </w:tc>
        <w:tc>
          <w:tcPr>
            <w:tcW w:w="1065"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22.5</w:t>
            </w:r>
          </w:p>
        </w:tc>
        <w:tc>
          <w:tcPr>
            <w:tcW w:w="754"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22.5</w:t>
            </w:r>
          </w:p>
        </w:tc>
        <w:tc>
          <w:tcPr>
            <w:tcW w:w="987"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i/>
                <w:iCs/>
                <w:color w:val="000000"/>
                <w:kern w:val="0"/>
                <w:sz w:val="16"/>
                <w:szCs w:val="16"/>
              </w:rPr>
            </w:pPr>
            <w:r w:rsidRPr="0027301F">
              <w:rPr>
                <w:rFonts w:ascii="仿宋" w:eastAsia="仿宋" w:hAnsi="仿宋" w:cs="宋体" w:hint="eastAsia"/>
                <w:i/>
                <w:iCs/>
                <w:color w:val="000000"/>
                <w:kern w:val="0"/>
                <w:sz w:val="16"/>
                <w:szCs w:val="16"/>
              </w:rPr>
              <w:t xml:space="preserve">　</w:t>
            </w:r>
          </w:p>
        </w:tc>
      </w:tr>
      <w:tr w:rsidR="0027301F" w:rsidRPr="0027301F" w:rsidTr="0027301F">
        <w:trPr>
          <w:trHeight w:val="285"/>
        </w:trPr>
        <w:tc>
          <w:tcPr>
            <w:tcW w:w="6534" w:type="dxa"/>
            <w:gridSpan w:val="1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合计</w:t>
            </w:r>
          </w:p>
        </w:tc>
        <w:tc>
          <w:tcPr>
            <w:tcW w:w="1065"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w:t>
            </w:r>
          </w:p>
        </w:tc>
        <w:tc>
          <w:tcPr>
            <w:tcW w:w="754"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w:t>
            </w:r>
          </w:p>
        </w:tc>
        <w:tc>
          <w:tcPr>
            <w:tcW w:w="987"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w:t>
            </w:r>
          </w:p>
        </w:tc>
      </w:tr>
      <w:tr w:rsidR="0027301F" w:rsidRPr="0027301F" w:rsidTr="0027301F">
        <w:trPr>
          <w:trHeight w:val="540"/>
        </w:trPr>
        <w:tc>
          <w:tcPr>
            <w:tcW w:w="735" w:type="dxa"/>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评价结论</w:t>
            </w:r>
          </w:p>
        </w:tc>
        <w:tc>
          <w:tcPr>
            <w:tcW w:w="8605" w:type="dxa"/>
            <w:gridSpan w:val="19"/>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项目自评得分100分。2022年，养路队公用经费预算编制科学合理，预算执行规范有序，预算项目年度目标明确、绩效显著，有限的财政资金发挥了积极的支撑作用，保障了全县的公路养护管理工作得以正常开展，公路养护管理职能得以充分履行。</w:t>
            </w:r>
          </w:p>
        </w:tc>
      </w:tr>
      <w:tr w:rsidR="0027301F" w:rsidRPr="0027301F" w:rsidTr="0027301F">
        <w:trPr>
          <w:trHeight w:val="420"/>
        </w:trPr>
        <w:tc>
          <w:tcPr>
            <w:tcW w:w="735" w:type="dxa"/>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存在问题</w:t>
            </w:r>
          </w:p>
        </w:tc>
        <w:tc>
          <w:tcPr>
            <w:tcW w:w="8605" w:type="dxa"/>
            <w:gridSpan w:val="19"/>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当年预算执行及绩效管理总体情况较好，已全面完成了年初预算及绩效目标，当年预算执行及绩效管理不存在问题。</w:t>
            </w:r>
          </w:p>
        </w:tc>
      </w:tr>
      <w:tr w:rsidR="0027301F" w:rsidRPr="0027301F" w:rsidTr="00D32B59">
        <w:trPr>
          <w:trHeight w:val="525"/>
        </w:trPr>
        <w:tc>
          <w:tcPr>
            <w:tcW w:w="735" w:type="dxa"/>
            <w:tcBorders>
              <w:top w:val="nil"/>
              <w:left w:val="single" w:sz="4" w:space="0" w:color="000000"/>
              <w:bottom w:val="single" w:sz="4" w:space="0" w:color="auto"/>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改进措施</w:t>
            </w:r>
          </w:p>
        </w:tc>
        <w:tc>
          <w:tcPr>
            <w:tcW w:w="8605" w:type="dxa"/>
            <w:gridSpan w:val="19"/>
            <w:tcBorders>
              <w:top w:val="single" w:sz="4" w:space="0" w:color="000000"/>
              <w:left w:val="nil"/>
              <w:bottom w:val="single" w:sz="4" w:space="0" w:color="auto"/>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当年预算执行及绩效管理总体情况较好，已全面完成了年初预算及绩效目标，当年预算执行及绩效管理不存在问题，无改进措施。</w:t>
            </w:r>
          </w:p>
        </w:tc>
      </w:tr>
      <w:tr w:rsidR="0027301F" w:rsidRPr="0027301F" w:rsidTr="00D32B59">
        <w:trPr>
          <w:trHeight w:val="285"/>
        </w:trPr>
        <w:tc>
          <w:tcPr>
            <w:tcW w:w="3722" w:type="dxa"/>
            <w:gridSpan w:val="6"/>
            <w:tcBorders>
              <w:top w:val="single" w:sz="4" w:space="0" w:color="auto"/>
              <w:left w:val="single" w:sz="4" w:space="0" w:color="auto"/>
              <w:right w:val="single" w:sz="4" w:space="0" w:color="auto"/>
            </w:tcBorders>
            <w:shd w:val="clear" w:color="auto" w:fill="auto"/>
            <w:vAlign w:val="center"/>
            <w:hideMark/>
          </w:tcPr>
          <w:p w:rsidR="0027301F" w:rsidRPr="0027301F" w:rsidRDefault="0027301F" w:rsidP="0027301F">
            <w:pPr>
              <w:widowControl/>
              <w:jc w:val="left"/>
              <w:rPr>
                <w:rFonts w:ascii="仿宋" w:eastAsia="仿宋" w:hAnsi="仿宋" w:cs="宋体"/>
                <w:kern w:val="0"/>
                <w:sz w:val="16"/>
                <w:szCs w:val="16"/>
              </w:rPr>
            </w:pPr>
            <w:r w:rsidRPr="0027301F">
              <w:rPr>
                <w:rFonts w:ascii="仿宋" w:eastAsia="仿宋" w:hAnsi="仿宋" w:cs="宋体" w:hint="eastAsia"/>
                <w:kern w:val="0"/>
                <w:sz w:val="16"/>
                <w:szCs w:val="16"/>
              </w:rPr>
              <w:t>项目负责人：李升明</w:t>
            </w:r>
          </w:p>
        </w:tc>
        <w:tc>
          <w:tcPr>
            <w:tcW w:w="5618" w:type="dxa"/>
            <w:gridSpan w:val="14"/>
            <w:tcBorders>
              <w:top w:val="single" w:sz="4" w:space="0" w:color="auto"/>
              <w:left w:val="single" w:sz="4" w:space="0" w:color="auto"/>
              <w:right w:val="single" w:sz="4" w:space="0" w:color="auto"/>
            </w:tcBorders>
            <w:shd w:val="clear" w:color="auto" w:fill="auto"/>
            <w:vAlign w:val="center"/>
            <w:hideMark/>
          </w:tcPr>
          <w:p w:rsidR="0027301F" w:rsidRPr="0027301F" w:rsidRDefault="0027301F" w:rsidP="0027301F">
            <w:pPr>
              <w:widowControl/>
              <w:jc w:val="center"/>
              <w:rPr>
                <w:rFonts w:ascii="仿宋" w:eastAsia="仿宋" w:hAnsi="仿宋" w:cs="宋体"/>
                <w:kern w:val="0"/>
                <w:sz w:val="16"/>
                <w:szCs w:val="16"/>
              </w:rPr>
            </w:pPr>
            <w:r w:rsidRPr="0027301F">
              <w:rPr>
                <w:rFonts w:ascii="仿宋" w:eastAsia="仿宋" w:hAnsi="仿宋" w:cs="宋体" w:hint="eastAsia"/>
                <w:kern w:val="0"/>
                <w:sz w:val="16"/>
                <w:szCs w:val="16"/>
              </w:rPr>
              <w:t>财务负责人：吕安辉、吴劲童</w:t>
            </w:r>
          </w:p>
        </w:tc>
      </w:tr>
      <w:tr w:rsidR="0027301F" w:rsidRPr="0027301F" w:rsidTr="00D32B59">
        <w:trPr>
          <w:trHeight w:val="390"/>
        </w:trPr>
        <w:tc>
          <w:tcPr>
            <w:tcW w:w="9340" w:type="dxa"/>
            <w:gridSpan w:val="20"/>
            <w:tcBorders>
              <w:bottom w:val="single" w:sz="4" w:space="0" w:color="auto"/>
            </w:tcBorders>
            <w:shd w:val="clear" w:color="auto" w:fill="auto"/>
            <w:vAlign w:val="center"/>
            <w:hideMark/>
          </w:tcPr>
          <w:p w:rsidR="00D32B59" w:rsidRDefault="00D32B59" w:rsidP="00D32B59">
            <w:pPr>
              <w:widowControl/>
              <w:rPr>
                <w:rFonts w:ascii="黑体" w:eastAsia="黑体" w:hAnsi="黑体" w:cs="宋体"/>
                <w:b/>
                <w:bCs/>
                <w:color w:val="000000"/>
                <w:kern w:val="0"/>
                <w:sz w:val="30"/>
                <w:szCs w:val="30"/>
              </w:rPr>
            </w:pPr>
          </w:p>
          <w:p w:rsidR="00D32B59" w:rsidRDefault="00D32B59" w:rsidP="00584F2E">
            <w:pPr>
              <w:widowControl/>
              <w:jc w:val="center"/>
              <w:rPr>
                <w:rFonts w:ascii="黑体" w:eastAsia="黑体" w:hAnsi="黑体" w:cs="宋体"/>
                <w:b/>
                <w:bCs/>
                <w:color w:val="000000"/>
                <w:kern w:val="0"/>
                <w:sz w:val="30"/>
                <w:szCs w:val="30"/>
              </w:rPr>
            </w:pPr>
          </w:p>
          <w:p w:rsidR="00D32B59" w:rsidRDefault="00D32B59" w:rsidP="00D32B59">
            <w:pPr>
              <w:pStyle w:val="a0"/>
              <w:spacing w:before="93"/>
            </w:pPr>
          </w:p>
          <w:p w:rsidR="00D32B59" w:rsidRPr="00D32B59" w:rsidRDefault="00D32B59" w:rsidP="00D32B59">
            <w:pPr>
              <w:pStyle w:val="a0"/>
              <w:spacing w:before="93"/>
            </w:pPr>
          </w:p>
          <w:p w:rsidR="00D32B59" w:rsidRDefault="00D32B59" w:rsidP="00584F2E">
            <w:pPr>
              <w:widowControl/>
              <w:jc w:val="center"/>
              <w:rPr>
                <w:rFonts w:ascii="黑体" w:eastAsia="黑体" w:hAnsi="黑体" w:cs="宋体"/>
                <w:b/>
                <w:bCs/>
                <w:color w:val="000000"/>
                <w:kern w:val="0"/>
                <w:sz w:val="30"/>
                <w:szCs w:val="30"/>
              </w:rPr>
            </w:pPr>
          </w:p>
          <w:p w:rsidR="0027301F" w:rsidRPr="0027301F" w:rsidRDefault="0027301F" w:rsidP="00584F2E">
            <w:pPr>
              <w:widowControl/>
              <w:jc w:val="center"/>
              <w:rPr>
                <w:rFonts w:ascii="黑体" w:eastAsia="黑体" w:hAnsi="黑体" w:cs="宋体"/>
                <w:b/>
                <w:bCs/>
                <w:color w:val="000000"/>
                <w:kern w:val="0"/>
                <w:sz w:val="30"/>
                <w:szCs w:val="30"/>
              </w:rPr>
            </w:pPr>
            <w:r w:rsidRPr="0027301F">
              <w:rPr>
                <w:rFonts w:ascii="黑体" w:eastAsia="黑体" w:hAnsi="黑体" w:cs="宋体" w:hint="eastAsia"/>
                <w:b/>
                <w:bCs/>
                <w:color w:val="000000"/>
                <w:kern w:val="0"/>
                <w:sz w:val="30"/>
                <w:szCs w:val="30"/>
              </w:rPr>
              <w:t>部门预算项目支出绩效自评表（2022年度）</w:t>
            </w:r>
          </w:p>
        </w:tc>
      </w:tr>
      <w:tr w:rsidR="0027301F" w:rsidRPr="0027301F" w:rsidTr="00D32B59">
        <w:trPr>
          <w:trHeight w:val="285"/>
        </w:trPr>
        <w:tc>
          <w:tcPr>
            <w:tcW w:w="1700" w:type="dxa"/>
            <w:gridSpan w:val="3"/>
            <w:tcBorders>
              <w:top w:val="single" w:sz="4" w:space="0" w:color="auto"/>
              <w:left w:val="single" w:sz="4" w:space="0" w:color="000000"/>
              <w:bottom w:val="single" w:sz="4" w:space="0" w:color="000000"/>
              <w:right w:val="single" w:sz="4" w:space="0" w:color="000000"/>
            </w:tcBorders>
            <w:shd w:val="clear" w:color="auto" w:fill="auto"/>
            <w:vAlign w:val="center"/>
            <w:hideMark/>
          </w:tcPr>
          <w:p w:rsidR="0027301F" w:rsidRPr="00D32B59" w:rsidRDefault="0027301F" w:rsidP="0027301F">
            <w:pPr>
              <w:widowControl/>
              <w:jc w:val="left"/>
              <w:rPr>
                <w:rFonts w:ascii="仿宋" w:eastAsia="仿宋" w:hAnsi="仿宋" w:cs="宋体"/>
                <w:b/>
                <w:color w:val="000000"/>
                <w:kern w:val="0"/>
                <w:szCs w:val="21"/>
              </w:rPr>
            </w:pPr>
            <w:r w:rsidRPr="00D32B59">
              <w:rPr>
                <w:rFonts w:ascii="仿宋" w:eastAsia="仿宋" w:hAnsi="仿宋" w:cs="宋体" w:hint="eastAsia"/>
                <w:b/>
                <w:color w:val="000000"/>
                <w:kern w:val="0"/>
                <w:szCs w:val="21"/>
              </w:rPr>
              <w:lastRenderedPageBreak/>
              <w:t>项目名称</w:t>
            </w:r>
          </w:p>
        </w:tc>
        <w:tc>
          <w:tcPr>
            <w:tcW w:w="7640" w:type="dxa"/>
            <w:gridSpan w:val="17"/>
            <w:tcBorders>
              <w:top w:val="single" w:sz="4" w:space="0" w:color="auto"/>
              <w:left w:val="nil"/>
              <w:bottom w:val="single" w:sz="4" w:space="0" w:color="000000"/>
              <w:right w:val="single" w:sz="4" w:space="0" w:color="000000"/>
            </w:tcBorders>
            <w:shd w:val="clear" w:color="auto" w:fill="auto"/>
            <w:vAlign w:val="center"/>
            <w:hideMark/>
          </w:tcPr>
          <w:p w:rsidR="0027301F" w:rsidRPr="00D32B59" w:rsidRDefault="0027301F" w:rsidP="0027301F">
            <w:pPr>
              <w:widowControl/>
              <w:jc w:val="left"/>
              <w:rPr>
                <w:rFonts w:ascii="仿宋" w:eastAsia="仿宋" w:hAnsi="仿宋" w:cs="宋体"/>
                <w:b/>
                <w:color w:val="000000"/>
                <w:kern w:val="0"/>
                <w:szCs w:val="21"/>
              </w:rPr>
            </w:pPr>
            <w:r w:rsidRPr="00D32B59">
              <w:rPr>
                <w:rFonts w:ascii="仿宋" w:eastAsia="仿宋" w:hAnsi="仿宋" w:cs="宋体" w:hint="eastAsia"/>
                <w:b/>
                <w:color w:val="000000"/>
                <w:kern w:val="0"/>
                <w:szCs w:val="21"/>
              </w:rPr>
              <w:t>51042221T000000145523-离休人员门诊医疗费</w:t>
            </w:r>
          </w:p>
        </w:tc>
      </w:tr>
      <w:tr w:rsidR="0027301F" w:rsidRPr="0027301F" w:rsidTr="0027301F">
        <w:trPr>
          <w:trHeight w:val="420"/>
        </w:trPr>
        <w:tc>
          <w:tcPr>
            <w:tcW w:w="1700"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主管部门</w:t>
            </w:r>
          </w:p>
        </w:tc>
        <w:tc>
          <w:tcPr>
            <w:tcW w:w="3780" w:type="dxa"/>
            <w:gridSpan w:val="9"/>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盐边县养路队（部门）</w:t>
            </w:r>
          </w:p>
        </w:tc>
        <w:tc>
          <w:tcPr>
            <w:tcW w:w="1020" w:type="dxa"/>
            <w:gridSpan w:val="2"/>
            <w:tcBorders>
              <w:top w:val="nil"/>
              <w:left w:val="nil"/>
              <w:bottom w:val="nil"/>
              <w:right w:val="nil"/>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实施单位 （盖章）</w:t>
            </w:r>
          </w:p>
        </w:tc>
        <w:tc>
          <w:tcPr>
            <w:tcW w:w="2840" w:type="dxa"/>
            <w:gridSpan w:val="6"/>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盐边县养路队</w:t>
            </w:r>
          </w:p>
        </w:tc>
      </w:tr>
      <w:tr w:rsidR="0027301F" w:rsidRPr="0027301F" w:rsidTr="0027301F">
        <w:trPr>
          <w:trHeight w:val="285"/>
        </w:trPr>
        <w:tc>
          <w:tcPr>
            <w:tcW w:w="740" w:type="dxa"/>
            <w:vMerge w:val="restart"/>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项目基本情况</w:t>
            </w:r>
          </w:p>
        </w:tc>
        <w:tc>
          <w:tcPr>
            <w:tcW w:w="960" w:type="dxa"/>
            <w:gridSpan w:val="2"/>
            <w:vMerge w:val="restart"/>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1.项目年度目标完成情况</w:t>
            </w:r>
          </w:p>
        </w:tc>
        <w:tc>
          <w:tcPr>
            <w:tcW w:w="3780" w:type="dxa"/>
            <w:gridSpan w:val="9"/>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项目年度目标</w:t>
            </w:r>
          </w:p>
        </w:tc>
        <w:tc>
          <w:tcPr>
            <w:tcW w:w="3860" w:type="dxa"/>
            <w:gridSpan w:val="8"/>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年度目标完成情况</w:t>
            </w:r>
          </w:p>
        </w:tc>
      </w:tr>
      <w:tr w:rsidR="0027301F" w:rsidRPr="0027301F" w:rsidTr="0027301F">
        <w:trPr>
          <w:trHeight w:val="495"/>
        </w:trPr>
        <w:tc>
          <w:tcPr>
            <w:tcW w:w="740"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60" w:type="dxa"/>
            <w:gridSpan w:val="2"/>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3780" w:type="dxa"/>
            <w:gridSpan w:val="9"/>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解决未参加医疗保险离休老同志门诊医疗费报销问题</w:t>
            </w:r>
          </w:p>
        </w:tc>
        <w:tc>
          <w:tcPr>
            <w:tcW w:w="3860" w:type="dxa"/>
            <w:gridSpan w:val="8"/>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2022年，该离休人员的住院医疗费已全部报销，共计支付2.67万元。</w:t>
            </w:r>
          </w:p>
        </w:tc>
      </w:tr>
      <w:tr w:rsidR="0027301F" w:rsidRPr="0027301F" w:rsidTr="0027301F">
        <w:trPr>
          <w:trHeight w:val="630"/>
        </w:trPr>
        <w:tc>
          <w:tcPr>
            <w:tcW w:w="740"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6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2.项目实施内容及过程概述</w:t>
            </w:r>
          </w:p>
        </w:tc>
        <w:tc>
          <w:tcPr>
            <w:tcW w:w="7640" w:type="dxa"/>
            <w:gridSpan w:val="17"/>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本单位1名离休人员（2022年初已过世）未纳入医疗保险统筹，生病住院的所有费用由财政负担，年初预算住院医疗费5万元，实际支付2.67万元。</w:t>
            </w:r>
          </w:p>
        </w:tc>
      </w:tr>
      <w:tr w:rsidR="0027301F" w:rsidRPr="0027301F" w:rsidTr="0027301F">
        <w:trPr>
          <w:trHeight w:val="630"/>
        </w:trPr>
        <w:tc>
          <w:tcPr>
            <w:tcW w:w="740" w:type="dxa"/>
            <w:vMerge w:val="restart"/>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预算执行情况（10分）</w:t>
            </w:r>
          </w:p>
        </w:tc>
        <w:tc>
          <w:tcPr>
            <w:tcW w:w="96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年度预算数（万元）</w:t>
            </w:r>
          </w:p>
        </w:tc>
        <w:tc>
          <w:tcPr>
            <w:tcW w:w="82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年初预算</w:t>
            </w:r>
          </w:p>
        </w:tc>
        <w:tc>
          <w:tcPr>
            <w:tcW w:w="124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调整后预算数</w:t>
            </w:r>
          </w:p>
        </w:tc>
        <w:tc>
          <w:tcPr>
            <w:tcW w:w="1720" w:type="dxa"/>
            <w:gridSpan w:val="5"/>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预算执行数</w:t>
            </w:r>
          </w:p>
        </w:tc>
        <w:tc>
          <w:tcPr>
            <w:tcW w:w="102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预算执行率</w:t>
            </w:r>
          </w:p>
        </w:tc>
        <w:tc>
          <w:tcPr>
            <w:tcW w:w="108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权重</w:t>
            </w:r>
          </w:p>
        </w:tc>
        <w:tc>
          <w:tcPr>
            <w:tcW w:w="76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得分</w:t>
            </w:r>
          </w:p>
        </w:tc>
        <w:tc>
          <w:tcPr>
            <w:tcW w:w="100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原因</w:t>
            </w:r>
          </w:p>
        </w:tc>
      </w:tr>
      <w:tr w:rsidR="0027301F" w:rsidRPr="0027301F" w:rsidTr="0027301F">
        <w:trPr>
          <w:trHeight w:val="285"/>
        </w:trPr>
        <w:tc>
          <w:tcPr>
            <w:tcW w:w="740"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6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总额</w:t>
            </w:r>
          </w:p>
        </w:tc>
        <w:tc>
          <w:tcPr>
            <w:tcW w:w="82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5.00</w:t>
            </w:r>
          </w:p>
        </w:tc>
        <w:tc>
          <w:tcPr>
            <w:tcW w:w="124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2.67</w:t>
            </w:r>
          </w:p>
        </w:tc>
        <w:tc>
          <w:tcPr>
            <w:tcW w:w="1720" w:type="dxa"/>
            <w:gridSpan w:val="5"/>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2.67</w:t>
            </w:r>
          </w:p>
        </w:tc>
        <w:tc>
          <w:tcPr>
            <w:tcW w:w="102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100.00%</w:t>
            </w:r>
          </w:p>
        </w:tc>
        <w:tc>
          <w:tcPr>
            <w:tcW w:w="108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76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1000" w:type="dxa"/>
            <w:gridSpan w:val="2"/>
            <w:vMerge w:val="restart"/>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未完成预算支付的原因是该离休人员已于2021年12月过世，报销住院费用2.67万元。</w:t>
            </w:r>
          </w:p>
        </w:tc>
      </w:tr>
      <w:tr w:rsidR="0027301F" w:rsidRPr="0027301F" w:rsidTr="0027301F">
        <w:trPr>
          <w:trHeight w:val="420"/>
        </w:trPr>
        <w:tc>
          <w:tcPr>
            <w:tcW w:w="740"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6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其中：财政资金</w:t>
            </w:r>
          </w:p>
        </w:tc>
        <w:tc>
          <w:tcPr>
            <w:tcW w:w="82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5.00</w:t>
            </w:r>
          </w:p>
        </w:tc>
        <w:tc>
          <w:tcPr>
            <w:tcW w:w="124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2.67</w:t>
            </w:r>
          </w:p>
        </w:tc>
        <w:tc>
          <w:tcPr>
            <w:tcW w:w="1720" w:type="dxa"/>
            <w:gridSpan w:val="5"/>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2.67</w:t>
            </w:r>
          </w:p>
        </w:tc>
        <w:tc>
          <w:tcPr>
            <w:tcW w:w="102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100.00%</w:t>
            </w:r>
          </w:p>
        </w:tc>
        <w:tc>
          <w:tcPr>
            <w:tcW w:w="108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76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1000" w:type="dxa"/>
            <w:gridSpan w:val="2"/>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r>
      <w:tr w:rsidR="0027301F" w:rsidRPr="0027301F" w:rsidTr="0027301F">
        <w:trPr>
          <w:trHeight w:val="420"/>
        </w:trPr>
        <w:tc>
          <w:tcPr>
            <w:tcW w:w="740"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6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财政专户管理资金</w:t>
            </w:r>
          </w:p>
        </w:tc>
        <w:tc>
          <w:tcPr>
            <w:tcW w:w="82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124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1720" w:type="dxa"/>
            <w:gridSpan w:val="5"/>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102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108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76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1000" w:type="dxa"/>
            <w:gridSpan w:val="2"/>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r>
      <w:tr w:rsidR="0027301F" w:rsidRPr="0027301F" w:rsidTr="0027301F">
        <w:trPr>
          <w:trHeight w:val="285"/>
        </w:trPr>
        <w:tc>
          <w:tcPr>
            <w:tcW w:w="740"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6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单位资金</w:t>
            </w:r>
          </w:p>
        </w:tc>
        <w:tc>
          <w:tcPr>
            <w:tcW w:w="82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124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1720" w:type="dxa"/>
            <w:gridSpan w:val="5"/>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102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108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76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1000" w:type="dxa"/>
            <w:gridSpan w:val="2"/>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r>
      <w:tr w:rsidR="0027301F" w:rsidRPr="0027301F" w:rsidTr="0027301F">
        <w:trPr>
          <w:trHeight w:val="285"/>
        </w:trPr>
        <w:tc>
          <w:tcPr>
            <w:tcW w:w="740"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6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其他资金</w:t>
            </w:r>
          </w:p>
        </w:tc>
        <w:tc>
          <w:tcPr>
            <w:tcW w:w="82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i/>
                <w:iCs/>
                <w:color w:val="000000"/>
                <w:kern w:val="0"/>
                <w:sz w:val="16"/>
                <w:szCs w:val="16"/>
              </w:rPr>
            </w:pPr>
            <w:r w:rsidRPr="0027301F">
              <w:rPr>
                <w:rFonts w:ascii="仿宋" w:eastAsia="仿宋" w:hAnsi="仿宋" w:cs="宋体" w:hint="eastAsia"/>
                <w:i/>
                <w:iCs/>
                <w:color w:val="000000"/>
                <w:kern w:val="0"/>
                <w:sz w:val="16"/>
                <w:szCs w:val="16"/>
              </w:rPr>
              <w:t xml:space="preserve">　</w:t>
            </w:r>
          </w:p>
        </w:tc>
        <w:tc>
          <w:tcPr>
            <w:tcW w:w="124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i/>
                <w:iCs/>
                <w:color w:val="000000"/>
                <w:kern w:val="0"/>
                <w:sz w:val="16"/>
                <w:szCs w:val="16"/>
              </w:rPr>
            </w:pPr>
            <w:r w:rsidRPr="0027301F">
              <w:rPr>
                <w:rFonts w:ascii="仿宋" w:eastAsia="仿宋" w:hAnsi="仿宋" w:cs="宋体" w:hint="eastAsia"/>
                <w:i/>
                <w:iCs/>
                <w:color w:val="000000"/>
                <w:kern w:val="0"/>
                <w:sz w:val="16"/>
                <w:szCs w:val="16"/>
              </w:rPr>
              <w:t xml:space="preserve">　</w:t>
            </w:r>
          </w:p>
        </w:tc>
        <w:tc>
          <w:tcPr>
            <w:tcW w:w="1720" w:type="dxa"/>
            <w:gridSpan w:val="5"/>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i/>
                <w:iCs/>
                <w:color w:val="000000"/>
                <w:kern w:val="0"/>
                <w:sz w:val="16"/>
                <w:szCs w:val="16"/>
              </w:rPr>
            </w:pPr>
            <w:r w:rsidRPr="0027301F">
              <w:rPr>
                <w:rFonts w:ascii="仿宋" w:eastAsia="仿宋" w:hAnsi="仿宋" w:cs="宋体" w:hint="eastAsia"/>
                <w:i/>
                <w:iCs/>
                <w:color w:val="000000"/>
                <w:kern w:val="0"/>
                <w:sz w:val="16"/>
                <w:szCs w:val="16"/>
              </w:rPr>
              <w:t xml:space="preserve">　</w:t>
            </w:r>
          </w:p>
        </w:tc>
        <w:tc>
          <w:tcPr>
            <w:tcW w:w="102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i/>
                <w:iCs/>
                <w:color w:val="000000"/>
                <w:kern w:val="0"/>
                <w:sz w:val="16"/>
                <w:szCs w:val="16"/>
              </w:rPr>
            </w:pPr>
            <w:r w:rsidRPr="0027301F">
              <w:rPr>
                <w:rFonts w:ascii="仿宋" w:eastAsia="仿宋" w:hAnsi="仿宋" w:cs="宋体" w:hint="eastAsia"/>
                <w:i/>
                <w:iCs/>
                <w:color w:val="000000"/>
                <w:kern w:val="0"/>
                <w:sz w:val="16"/>
                <w:szCs w:val="16"/>
              </w:rPr>
              <w:t xml:space="preserve">　</w:t>
            </w:r>
          </w:p>
        </w:tc>
        <w:tc>
          <w:tcPr>
            <w:tcW w:w="108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76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1000" w:type="dxa"/>
            <w:gridSpan w:val="2"/>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r>
      <w:tr w:rsidR="0027301F" w:rsidRPr="0027301F" w:rsidTr="0027301F">
        <w:trPr>
          <w:trHeight w:val="840"/>
        </w:trPr>
        <w:tc>
          <w:tcPr>
            <w:tcW w:w="740" w:type="dxa"/>
            <w:vMerge w:val="restart"/>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绩效指标（90分）</w:t>
            </w:r>
          </w:p>
        </w:tc>
        <w:tc>
          <w:tcPr>
            <w:tcW w:w="96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一级指标</w:t>
            </w:r>
          </w:p>
        </w:tc>
        <w:tc>
          <w:tcPr>
            <w:tcW w:w="82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二级指标</w:t>
            </w:r>
          </w:p>
        </w:tc>
        <w:tc>
          <w:tcPr>
            <w:tcW w:w="124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三级指标</w:t>
            </w:r>
          </w:p>
        </w:tc>
        <w:tc>
          <w:tcPr>
            <w:tcW w:w="92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指标性质</w:t>
            </w:r>
          </w:p>
        </w:tc>
        <w:tc>
          <w:tcPr>
            <w:tcW w:w="52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指标值</w:t>
            </w:r>
          </w:p>
        </w:tc>
        <w:tc>
          <w:tcPr>
            <w:tcW w:w="28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度量单位</w:t>
            </w:r>
          </w:p>
        </w:tc>
        <w:tc>
          <w:tcPr>
            <w:tcW w:w="102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完成值</w:t>
            </w:r>
          </w:p>
        </w:tc>
        <w:tc>
          <w:tcPr>
            <w:tcW w:w="108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权重</w:t>
            </w:r>
          </w:p>
        </w:tc>
        <w:tc>
          <w:tcPr>
            <w:tcW w:w="76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得分</w:t>
            </w:r>
          </w:p>
        </w:tc>
        <w:tc>
          <w:tcPr>
            <w:tcW w:w="100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未完成原因分析</w:t>
            </w:r>
          </w:p>
        </w:tc>
      </w:tr>
      <w:tr w:rsidR="0027301F" w:rsidRPr="0027301F" w:rsidTr="0027301F">
        <w:trPr>
          <w:trHeight w:val="420"/>
        </w:trPr>
        <w:tc>
          <w:tcPr>
            <w:tcW w:w="740"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6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效益指标</w:t>
            </w:r>
          </w:p>
        </w:tc>
        <w:tc>
          <w:tcPr>
            <w:tcW w:w="82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社会效益指标</w:t>
            </w:r>
          </w:p>
        </w:tc>
        <w:tc>
          <w:tcPr>
            <w:tcW w:w="124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维护社会稳定</w:t>
            </w:r>
          </w:p>
        </w:tc>
        <w:tc>
          <w:tcPr>
            <w:tcW w:w="92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52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w:t>
            </w:r>
          </w:p>
        </w:tc>
        <w:tc>
          <w:tcPr>
            <w:tcW w:w="28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102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w:t>
            </w:r>
          </w:p>
        </w:tc>
        <w:tc>
          <w:tcPr>
            <w:tcW w:w="108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80</w:t>
            </w:r>
          </w:p>
        </w:tc>
        <w:tc>
          <w:tcPr>
            <w:tcW w:w="76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80</w:t>
            </w:r>
          </w:p>
        </w:tc>
        <w:tc>
          <w:tcPr>
            <w:tcW w:w="100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i/>
                <w:iCs/>
                <w:color w:val="000000"/>
                <w:kern w:val="0"/>
                <w:sz w:val="16"/>
                <w:szCs w:val="16"/>
              </w:rPr>
            </w:pPr>
            <w:r w:rsidRPr="0027301F">
              <w:rPr>
                <w:rFonts w:ascii="仿宋" w:eastAsia="仿宋" w:hAnsi="仿宋" w:cs="宋体" w:hint="eastAsia"/>
                <w:i/>
                <w:iCs/>
                <w:color w:val="000000"/>
                <w:kern w:val="0"/>
                <w:sz w:val="16"/>
                <w:szCs w:val="16"/>
              </w:rPr>
              <w:t xml:space="preserve">　</w:t>
            </w:r>
          </w:p>
        </w:tc>
      </w:tr>
      <w:tr w:rsidR="0027301F" w:rsidRPr="0027301F" w:rsidTr="0027301F">
        <w:trPr>
          <w:trHeight w:val="630"/>
        </w:trPr>
        <w:tc>
          <w:tcPr>
            <w:tcW w:w="740"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6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满意度指标</w:t>
            </w:r>
          </w:p>
        </w:tc>
        <w:tc>
          <w:tcPr>
            <w:tcW w:w="82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服务对象满意度指标</w:t>
            </w:r>
          </w:p>
        </w:tc>
        <w:tc>
          <w:tcPr>
            <w:tcW w:w="124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让受益人员满意</w:t>
            </w:r>
          </w:p>
        </w:tc>
        <w:tc>
          <w:tcPr>
            <w:tcW w:w="92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52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95</w:t>
            </w:r>
          </w:p>
        </w:tc>
        <w:tc>
          <w:tcPr>
            <w:tcW w:w="28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102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95</w:t>
            </w:r>
          </w:p>
        </w:tc>
        <w:tc>
          <w:tcPr>
            <w:tcW w:w="108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76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100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i/>
                <w:iCs/>
                <w:color w:val="000000"/>
                <w:kern w:val="0"/>
                <w:sz w:val="16"/>
                <w:szCs w:val="16"/>
              </w:rPr>
            </w:pPr>
            <w:r w:rsidRPr="0027301F">
              <w:rPr>
                <w:rFonts w:ascii="仿宋" w:eastAsia="仿宋" w:hAnsi="仿宋" w:cs="宋体" w:hint="eastAsia"/>
                <w:i/>
                <w:iCs/>
                <w:color w:val="000000"/>
                <w:kern w:val="0"/>
                <w:sz w:val="16"/>
                <w:szCs w:val="16"/>
              </w:rPr>
              <w:t xml:space="preserve">　</w:t>
            </w:r>
          </w:p>
        </w:tc>
      </w:tr>
      <w:tr w:rsidR="0027301F" w:rsidRPr="0027301F" w:rsidTr="0027301F">
        <w:trPr>
          <w:trHeight w:val="285"/>
        </w:trPr>
        <w:tc>
          <w:tcPr>
            <w:tcW w:w="6500" w:type="dxa"/>
            <w:gridSpan w:val="14"/>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合计</w:t>
            </w:r>
          </w:p>
        </w:tc>
        <w:tc>
          <w:tcPr>
            <w:tcW w:w="108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w:t>
            </w:r>
          </w:p>
        </w:tc>
        <w:tc>
          <w:tcPr>
            <w:tcW w:w="76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righ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w:t>
            </w:r>
          </w:p>
        </w:tc>
        <w:tc>
          <w:tcPr>
            <w:tcW w:w="1000" w:type="dxa"/>
            <w:gridSpan w:val="2"/>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w:t>
            </w:r>
          </w:p>
        </w:tc>
      </w:tr>
      <w:tr w:rsidR="0027301F" w:rsidRPr="0027301F" w:rsidTr="0027301F">
        <w:trPr>
          <w:trHeight w:val="420"/>
        </w:trPr>
        <w:tc>
          <w:tcPr>
            <w:tcW w:w="740" w:type="dxa"/>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评价结论</w:t>
            </w:r>
          </w:p>
        </w:tc>
        <w:tc>
          <w:tcPr>
            <w:tcW w:w="8600" w:type="dxa"/>
            <w:gridSpan w:val="19"/>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本年离休人员门诊医疗费预算编制合理，预算执行绩效明显，受益人满意，自评得分100分。</w:t>
            </w:r>
          </w:p>
        </w:tc>
      </w:tr>
      <w:tr w:rsidR="0027301F" w:rsidRPr="0027301F" w:rsidTr="0027301F">
        <w:trPr>
          <w:trHeight w:val="450"/>
        </w:trPr>
        <w:tc>
          <w:tcPr>
            <w:tcW w:w="740" w:type="dxa"/>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存在问题</w:t>
            </w:r>
          </w:p>
        </w:tc>
        <w:tc>
          <w:tcPr>
            <w:tcW w:w="8600" w:type="dxa"/>
            <w:gridSpan w:val="19"/>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该项目预算编制合理，预算执行绩效明显，受益人满意，自评得分100分，无问题存在。</w:t>
            </w:r>
          </w:p>
        </w:tc>
      </w:tr>
      <w:tr w:rsidR="0027301F" w:rsidRPr="0027301F" w:rsidTr="0027301F">
        <w:trPr>
          <w:trHeight w:val="450"/>
        </w:trPr>
        <w:tc>
          <w:tcPr>
            <w:tcW w:w="740" w:type="dxa"/>
            <w:tcBorders>
              <w:top w:val="nil"/>
              <w:left w:val="single" w:sz="4" w:space="0" w:color="000000"/>
              <w:bottom w:val="nil"/>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改进措施</w:t>
            </w:r>
          </w:p>
        </w:tc>
        <w:tc>
          <w:tcPr>
            <w:tcW w:w="8600" w:type="dxa"/>
            <w:gridSpan w:val="19"/>
            <w:tcBorders>
              <w:top w:val="single" w:sz="4" w:space="0" w:color="000000"/>
              <w:left w:val="nil"/>
              <w:bottom w:val="nil"/>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该项目预算编制合理，预算执行绩效明显，受益人满意，自评得分100分，无问题存在，无改进措施。</w:t>
            </w:r>
          </w:p>
        </w:tc>
      </w:tr>
      <w:tr w:rsidR="0027301F" w:rsidRPr="0027301F" w:rsidTr="0027301F">
        <w:trPr>
          <w:trHeight w:val="285"/>
        </w:trPr>
        <w:tc>
          <w:tcPr>
            <w:tcW w:w="3760" w:type="dxa"/>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kern w:val="0"/>
                <w:sz w:val="16"/>
                <w:szCs w:val="16"/>
              </w:rPr>
            </w:pPr>
            <w:r w:rsidRPr="0027301F">
              <w:rPr>
                <w:rFonts w:ascii="仿宋" w:eastAsia="仿宋" w:hAnsi="仿宋" w:cs="宋体" w:hint="eastAsia"/>
                <w:kern w:val="0"/>
                <w:sz w:val="16"/>
                <w:szCs w:val="16"/>
              </w:rPr>
              <w:t>项目负责人：李升明</w:t>
            </w:r>
          </w:p>
        </w:tc>
        <w:tc>
          <w:tcPr>
            <w:tcW w:w="5580" w:type="dxa"/>
            <w:gridSpan w:val="13"/>
            <w:tcBorders>
              <w:top w:val="single" w:sz="4" w:space="0" w:color="auto"/>
              <w:left w:val="nil"/>
              <w:bottom w:val="single" w:sz="4" w:space="0" w:color="auto"/>
              <w:right w:val="single" w:sz="4" w:space="0" w:color="auto"/>
            </w:tcBorders>
            <w:shd w:val="clear" w:color="auto" w:fill="auto"/>
            <w:vAlign w:val="center"/>
            <w:hideMark/>
          </w:tcPr>
          <w:p w:rsidR="0027301F" w:rsidRPr="0027301F" w:rsidRDefault="0027301F" w:rsidP="0027301F">
            <w:pPr>
              <w:widowControl/>
              <w:jc w:val="left"/>
              <w:rPr>
                <w:rFonts w:ascii="仿宋" w:eastAsia="仿宋" w:hAnsi="仿宋" w:cs="宋体"/>
                <w:kern w:val="0"/>
                <w:sz w:val="16"/>
                <w:szCs w:val="16"/>
              </w:rPr>
            </w:pPr>
            <w:r w:rsidRPr="0027301F">
              <w:rPr>
                <w:rFonts w:ascii="仿宋" w:eastAsia="仿宋" w:hAnsi="仿宋" w:cs="宋体" w:hint="eastAsia"/>
                <w:kern w:val="0"/>
                <w:sz w:val="16"/>
                <w:szCs w:val="16"/>
              </w:rPr>
              <w:t>财务负责人：吕安辉、吴劲童</w:t>
            </w:r>
          </w:p>
        </w:tc>
      </w:tr>
    </w:tbl>
    <w:p w:rsidR="00D32B59" w:rsidRDefault="00D32B59" w:rsidP="00A14D8F">
      <w:pPr>
        <w:pStyle w:val="a0"/>
        <w:spacing w:before="93"/>
      </w:pPr>
    </w:p>
    <w:tbl>
      <w:tblPr>
        <w:tblW w:w="9340" w:type="dxa"/>
        <w:tblInd w:w="97" w:type="dxa"/>
        <w:tblLook w:val="04A0"/>
      </w:tblPr>
      <w:tblGrid>
        <w:gridCol w:w="719"/>
        <w:gridCol w:w="919"/>
        <w:gridCol w:w="806"/>
        <w:gridCol w:w="1188"/>
        <w:gridCol w:w="868"/>
        <w:gridCol w:w="776"/>
        <w:gridCol w:w="376"/>
        <w:gridCol w:w="996"/>
        <w:gridCol w:w="1021"/>
        <w:gridCol w:w="730"/>
        <w:gridCol w:w="941"/>
      </w:tblGrid>
      <w:tr w:rsidR="0027301F" w:rsidRPr="0027301F" w:rsidTr="00024A7D">
        <w:trPr>
          <w:trHeight w:val="390"/>
        </w:trPr>
        <w:tc>
          <w:tcPr>
            <w:tcW w:w="9340" w:type="dxa"/>
            <w:gridSpan w:val="11"/>
            <w:tcBorders>
              <w:top w:val="nil"/>
              <w:bottom w:val="single" w:sz="4" w:space="0" w:color="auto"/>
            </w:tcBorders>
            <w:shd w:val="clear" w:color="auto" w:fill="auto"/>
            <w:vAlign w:val="center"/>
            <w:hideMark/>
          </w:tcPr>
          <w:p w:rsidR="0027301F" w:rsidRPr="0027301F" w:rsidRDefault="0027301F" w:rsidP="0027301F">
            <w:pPr>
              <w:widowControl/>
              <w:jc w:val="center"/>
              <w:rPr>
                <w:rFonts w:ascii="黑体" w:eastAsia="黑体" w:hAnsi="黑体" w:cs="宋体"/>
                <w:b/>
                <w:bCs/>
                <w:color w:val="000000"/>
                <w:kern w:val="0"/>
                <w:sz w:val="30"/>
                <w:szCs w:val="30"/>
              </w:rPr>
            </w:pPr>
            <w:r w:rsidRPr="0027301F">
              <w:rPr>
                <w:rFonts w:ascii="黑体" w:eastAsia="黑体" w:hAnsi="黑体" w:cs="宋体" w:hint="eastAsia"/>
                <w:b/>
                <w:bCs/>
                <w:color w:val="000000"/>
                <w:kern w:val="0"/>
                <w:sz w:val="30"/>
                <w:szCs w:val="30"/>
              </w:rPr>
              <w:lastRenderedPageBreak/>
              <w:t>部门预算项目支出绩效自评表（2022年度）</w:t>
            </w:r>
          </w:p>
        </w:tc>
      </w:tr>
      <w:tr w:rsidR="0027301F" w:rsidRPr="0027301F" w:rsidTr="00024A7D">
        <w:trPr>
          <w:trHeight w:val="285"/>
        </w:trPr>
        <w:tc>
          <w:tcPr>
            <w:tcW w:w="1688" w:type="dxa"/>
            <w:gridSpan w:val="2"/>
            <w:tcBorders>
              <w:top w:val="single" w:sz="4" w:space="0" w:color="auto"/>
              <w:left w:val="single" w:sz="4" w:space="0" w:color="000000"/>
              <w:bottom w:val="single" w:sz="4" w:space="0" w:color="000000"/>
              <w:right w:val="single" w:sz="4" w:space="0" w:color="000000"/>
            </w:tcBorders>
            <w:shd w:val="clear" w:color="auto" w:fill="auto"/>
            <w:vAlign w:val="center"/>
            <w:hideMark/>
          </w:tcPr>
          <w:p w:rsidR="0027301F" w:rsidRPr="00D32B59" w:rsidRDefault="0027301F" w:rsidP="0027301F">
            <w:pPr>
              <w:widowControl/>
              <w:jc w:val="left"/>
              <w:rPr>
                <w:rFonts w:ascii="仿宋" w:eastAsia="仿宋" w:hAnsi="仿宋" w:cs="宋体"/>
                <w:b/>
                <w:color w:val="000000"/>
                <w:kern w:val="0"/>
                <w:szCs w:val="21"/>
              </w:rPr>
            </w:pPr>
            <w:r w:rsidRPr="00D32B59">
              <w:rPr>
                <w:rFonts w:ascii="仿宋" w:eastAsia="仿宋" w:hAnsi="仿宋" w:cs="宋体" w:hint="eastAsia"/>
                <w:b/>
                <w:color w:val="000000"/>
                <w:kern w:val="0"/>
                <w:szCs w:val="21"/>
              </w:rPr>
              <w:t>项目名称</w:t>
            </w:r>
          </w:p>
        </w:tc>
        <w:tc>
          <w:tcPr>
            <w:tcW w:w="7652" w:type="dxa"/>
            <w:gridSpan w:val="9"/>
            <w:tcBorders>
              <w:top w:val="single" w:sz="4" w:space="0" w:color="auto"/>
              <w:left w:val="nil"/>
              <w:bottom w:val="single" w:sz="4" w:space="0" w:color="000000"/>
              <w:right w:val="single" w:sz="4" w:space="0" w:color="000000"/>
            </w:tcBorders>
            <w:shd w:val="clear" w:color="auto" w:fill="auto"/>
            <w:vAlign w:val="center"/>
            <w:hideMark/>
          </w:tcPr>
          <w:p w:rsidR="0027301F" w:rsidRPr="00D32B59" w:rsidRDefault="0027301F" w:rsidP="0027301F">
            <w:pPr>
              <w:widowControl/>
              <w:jc w:val="left"/>
              <w:rPr>
                <w:rFonts w:ascii="仿宋" w:eastAsia="仿宋" w:hAnsi="仿宋" w:cs="宋体"/>
                <w:b/>
                <w:color w:val="000000"/>
                <w:kern w:val="0"/>
                <w:szCs w:val="21"/>
              </w:rPr>
            </w:pPr>
            <w:r w:rsidRPr="00D32B59">
              <w:rPr>
                <w:rFonts w:ascii="仿宋" w:eastAsia="仿宋" w:hAnsi="仿宋" w:cs="宋体" w:hint="eastAsia"/>
                <w:b/>
                <w:color w:val="000000"/>
                <w:kern w:val="0"/>
                <w:szCs w:val="21"/>
              </w:rPr>
              <w:t>51042222T000000326211-2022年公路养护项目支出（成品油税费改革转移支付资金329万元）</w:t>
            </w:r>
          </w:p>
        </w:tc>
      </w:tr>
      <w:tr w:rsidR="0027301F" w:rsidRPr="0027301F" w:rsidTr="0027301F">
        <w:trPr>
          <w:trHeight w:val="420"/>
        </w:trPr>
        <w:tc>
          <w:tcPr>
            <w:tcW w:w="168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主管部门</w:t>
            </w:r>
          </w:p>
        </w:tc>
        <w:tc>
          <w:tcPr>
            <w:tcW w:w="3821" w:type="dxa"/>
            <w:gridSpan w:val="5"/>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盐边县养路队（部门）</w:t>
            </w:r>
          </w:p>
        </w:tc>
        <w:tc>
          <w:tcPr>
            <w:tcW w:w="1015" w:type="dxa"/>
            <w:tcBorders>
              <w:top w:val="nil"/>
              <w:left w:val="nil"/>
              <w:bottom w:val="nil"/>
              <w:right w:val="nil"/>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实施单位 （盖章）</w:t>
            </w:r>
          </w:p>
        </w:tc>
        <w:tc>
          <w:tcPr>
            <w:tcW w:w="2816"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盐边县养路队</w:t>
            </w:r>
          </w:p>
        </w:tc>
      </w:tr>
      <w:tr w:rsidR="0027301F" w:rsidRPr="0027301F" w:rsidTr="0027301F">
        <w:trPr>
          <w:trHeight w:val="285"/>
        </w:trPr>
        <w:tc>
          <w:tcPr>
            <w:tcW w:w="7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项目基本情况</w:t>
            </w:r>
          </w:p>
        </w:tc>
        <w:tc>
          <w:tcPr>
            <w:tcW w:w="95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1.项目年度目标完成情况</w:t>
            </w:r>
          </w:p>
        </w:tc>
        <w:tc>
          <w:tcPr>
            <w:tcW w:w="3821" w:type="dxa"/>
            <w:gridSpan w:val="5"/>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项目年度目标</w:t>
            </w:r>
          </w:p>
        </w:tc>
        <w:tc>
          <w:tcPr>
            <w:tcW w:w="3831" w:type="dxa"/>
            <w:gridSpan w:val="4"/>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年度目标完成情况</w:t>
            </w:r>
          </w:p>
        </w:tc>
      </w:tr>
      <w:tr w:rsidR="0027301F" w:rsidRPr="0027301F" w:rsidTr="0027301F">
        <w:trPr>
          <w:trHeight w:val="1545"/>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3"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3821" w:type="dxa"/>
            <w:gridSpan w:val="5"/>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完成省道185.41公里、县道545.183公里、桥梁247座的日常养护管理工作；保持路面干净整洁，路容美观，确保路面无影响行车安全的严重病害，使路况水平和路域环境根本性好转，提升社会群众对农村公路管理养护工作的满意度。        </w:t>
            </w:r>
          </w:p>
        </w:tc>
        <w:tc>
          <w:tcPr>
            <w:tcW w:w="3831" w:type="dxa"/>
            <w:gridSpan w:val="4"/>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年度设定目标全面完成：管养的道路路面干净整洁，路容美观，无影响行车安全的严重病害；路肩无杂草和堆积物、边沟完好畅通、边坡稳定；桥梁外观整洁，桥面及时平整，桥头衔接平顺，排水通畅；涵洞进出口畅通无堵塞；标志标牌等各类附属设施齐全、醒目，全线道路运行舒适、畅通。</w:t>
            </w:r>
          </w:p>
        </w:tc>
      </w:tr>
      <w:tr w:rsidR="0027301F" w:rsidRPr="0027301F" w:rsidTr="0027301F">
        <w:trPr>
          <w:trHeight w:val="2325"/>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3"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2.项目实施内容及过程概述</w:t>
            </w:r>
          </w:p>
        </w:tc>
        <w:tc>
          <w:tcPr>
            <w:tcW w:w="7652" w:type="dxa"/>
            <w:gridSpan w:val="9"/>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2022年年初预算下达公路养护项目支出（成品油税费改革转移支付）329万元，用于完成1、省道185.41公里、县道545.183公里、桥梁247座的日常养护管理工作；经常清扫路面，保持路面干净整洁，路容美观；对路面初期病害和局部损坏修早、修小、修好，确保路面无影响行车安全的严重病害。经常清铲整修路肩，使路肩无杂草、堆积物；经常清理边沟，保持公路、边沟完好畅通；经常观察边坡状况，保持边坡稳定；保护好标志标牌、站点站牌、警示柱、防护栏等各类附属设施，确保清洁、醒目，损坏丢失及时报修。2、完成247座桥梁的日常养护工作，保持桥梁外观整洁，桥面平整，桥头衔接平顺，排水通畅，养护伸缩缝，清理泄水孔，经常标查析梁，及时发现病害并采取有效处治措施。经常疏通涵洞，保持涵顶不跳车，进出口畅通无堵塞。3、做好汛期公路防汛保通抢险工作。路况水平和路域环境根本性好转，加强农村公路管理养护政策宣传，畅通群众投诉渠道，及时解决群众反馈问题，提升社会群众对农村公路管理养护工作的满意度。</w:t>
            </w:r>
          </w:p>
        </w:tc>
      </w:tr>
      <w:tr w:rsidR="0027301F" w:rsidRPr="0027301F" w:rsidTr="0027301F">
        <w:trPr>
          <w:trHeight w:val="630"/>
        </w:trPr>
        <w:tc>
          <w:tcPr>
            <w:tcW w:w="7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预算执行情况（10分）</w:t>
            </w:r>
          </w:p>
        </w:tc>
        <w:tc>
          <w:tcPr>
            <w:tcW w:w="953"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年度预算数（万元）</w:t>
            </w:r>
          </w:p>
        </w:tc>
        <w:tc>
          <w:tcPr>
            <w:tcW w:w="81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年初预算</w:t>
            </w:r>
          </w:p>
        </w:tc>
        <w:tc>
          <w:tcPr>
            <w:tcW w:w="123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调整后预算数</w:t>
            </w:r>
          </w:p>
        </w:tc>
        <w:tc>
          <w:tcPr>
            <w:tcW w:w="1773" w:type="dxa"/>
            <w:gridSpan w:val="3"/>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预算执行数</w:t>
            </w:r>
          </w:p>
        </w:tc>
        <w:tc>
          <w:tcPr>
            <w:tcW w:w="1015"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预算执行率</w:t>
            </w:r>
          </w:p>
        </w:tc>
        <w:tc>
          <w:tcPr>
            <w:tcW w:w="107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权重</w:t>
            </w:r>
          </w:p>
        </w:tc>
        <w:tc>
          <w:tcPr>
            <w:tcW w:w="754"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得分</w:t>
            </w:r>
          </w:p>
        </w:tc>
        <w:tc>
          <w:tcPr>
            <w:tcW w:w="99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原因</w:t>
            </w:r>
          </w:p>
        </w:tc>
      </w:tr>
      <w:tr w:rsidR="0027301F" w:rsidRPr="0027301F" w:rsidTr="0027301F">
        <w:trPr>
          <w:trHeight w:val="285"/>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3"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总额</w:t>
            </w:r>
          </w:p>
        </w:tc>
        <w:tc>
          <w:tcPr>
            <w:tcW w:w="81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329.00</w:t>
            </w:r>
          </w:p>
        </w:tc>
        <w:tc>
          <w:tcPr>
            <w:tcW w:w="123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329.00</w:t>
            </w:r>
          </w:p>
        </w:tc>
        <w:tc>
          <w:tcPr>
            <w:tcW w:w="1773" w:type="dxa"/>
            <w:gridSpan w:val="3"/>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329.00</w:t>
            </w:r>
          </w:p>
        </w:tc>
        <w:tc>
          <w:tcPr>
            <w:tcW w:w="1015"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100.00%</w:t>
            </w:r>
          </w:p>
        </w:tc>
        <w:tc>
          <w:tcPr>
            <w:tcW w:w="107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754"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991" w:type="dxa"/>
            <w:vMerge w:val="restart"/>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i/>
                <w:iCs/>
                <w:color w:val="000000"/>
                <w:kern w:val="0"/>
                <w:sz w:val="16"/>
                <w:szCs w:val="16"/>
              </w:rPr>
            </w:pPr>
            <w:r w:rsidRPr="0027301F">
              <w:rPr>
                <w:rFonts w:ascii="仿宋" w:eastAsia="仿宋" w:hAnsi="仿宋" w:cs="宋体" w:hint="eastAsia"/>
                <w:i/>
                <w:iCs/>
                <w:color w:val="000000"/>
                <w:kern w:val="0"/>
                <w:sz w:val="16"/>
                <w:szCs w:val="16"/>
              </w:rPr>
              <w:t xml:space="preserve">　</w:t>
            </w:r>
          </w:p>
        </w:tc>
      </w:tr>
      <w:tr w:rsidR="0027301F" w:rsidRPr="0027301F" w:rsidTr="0027301F">
        <w:trPr>
          <w:trHeight w:val="420"/>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3"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其中：财政资金</w:t>
            </w:r>
          </w:p>
        </w:tc>
        <w:tc>
          <w:tcPr>
            <w:tcW w:w="81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329.00</w:t>
            </w:r>
          </w:p>
        </w:tc>
        <w:tc>
          <w:tcPr>
            <w:tcW w:w="123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329.00</w:t>
            </w:r>
          </w:p>
        </w:tc>
        <w:tc>
          <w:tcPr>
            <w:tcW w:w="1773" w:type="dxa"/>
            <w:gridSpan w:val="3"/>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329.00</w:t>
            </w:r>
          </w:p>
        </w:tc>
        <w:tc>
          <w:tcPr>
            <w:tcW w:w="1015"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100.00%</w:t>
            </w:r>
          </w:p>
        </w:tc>
        <w:tc>
          <w:tcPr>
            <w:tcW w:w="107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754"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991"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i/>
                <w:iCs/>
                <w:color w:val="000000"/>
                <w:kern w:val="0"/>
                <w:sz w:val="16"/>
                <w:szCs w:val="16"/>
              </w:rPr>
            </w:pPr>
          </w:p>
        </w:tc>
      </w:tr>
      <w:tr w:rsidR="0027301F" w:rsidRPr="0027301F" w:rsidTr="0027301F">
        <w:trPr>
          <w:trHeight w:val="420"/>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3"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财政专户管理资金</w:t>
            </w:r>
          </w:p>
        </w:tc>
        <w:tc>
          <w:tcPr>
            <w:tcW w:w="81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123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1773" w:type="dxa"/>
            <w:gridSpan w:val="3"/>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1015"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107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754"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991"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i/>
                <w:iCs/>
                <w:color w:val="000000"/>
                <w:kern w:val="0"/>
                <w:sz w:val="16"/>
                <w:szCs w:val="16"/>
              </w:rPr>
            </w:pPr>
          </w:p>
        </w:tc>
      </w:tr>
      <w:tr w:rsidR="0027301F" w:rsidRPr="0027301F" w:rsidTr="0027301F">
        <w:trPr>
          <w:trHeight w:val="285"/>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3"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单位资金</w:t>
            </w:r>
          </w:p>
        </w:tc>
        <w:tc>
          <w:tcPr>
            <w:tcW w:w="81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123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1773" w:type="dxa"/>
            <w:gridSpan w:val="3"/>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1015"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107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754"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991"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i/>
                <w:iCs/>
                <w:color w:val="000000"/>
                <w:kern w:val="0"/>
                <w:sz w:val="16"/>
                <w:szCs w:val="16"/>
              </w:rPr>
            </w:pPr>
          </w:p>
        </w:tc>
      </w:tr>
      <w:tr w:rsidR="0027301F" w:rsidRPr="0027301F" w:rsidTr="0027301F">
        <w:trPr>
          <w:trHeight w:val="285"/>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3"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其他资金</w:t>
            </w:r>
          </w:p>
        </w:tc>
        <w:tc>
          <w:tcPr>
            <w:tcW w:w="81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i/>
                <w:iCs/>
                <w:color w:val="000000"/>
                <w:kern w:val="0"/>
                <w:sz w:val="16"/>
                <w:szCs w:val="16"/>
              </w:rPr>
            </w:pPr>
            <w:r w:rsidRPr="0027301F">
              <w:rPr>
                <w:rFonts w:ascii="仿宋" w:eastAsia="仿宋" w:hAnsi="仿宋" w:cs="宋体" w:hint="eastAsia"/>
                <w:i/>
                <w:iCs/>
                <w:color w:val="000000"/>
                <w:kern w:val="0"/>
                <w:sz w:val="16"/>
                <w:szCs w:val="16"/>
              </w:rPr>
              <w:t xml:space="preserve">　</w:t>
            </w:r>
          </w:p>
        </w:tc>
        <w:tc>
          <w:tcPr>
            <w:tcW w:w="123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i/>
                <w:iCs/>
                <w:color w:val="000000"/>
                <w:kern w:val="0"/>
                <w:sz w:val="16"/>
                <w:szCs w:val="16"/>
              </w:rPr>
            </w:pPr>
            <w:r w:rsidRPr="0027301F">
              <w:rPr>
                <w:rFonts w:ascii="仿宋" w:eastAsia="仿宋" w:hAnsi="仿宋" w:cs="宋体" w:hint="eastAsia"/>
                <w:i/>
                <w:iCs/>
                <w:color w:val="000000"/>
                <w:kern w:val="0"/>
                <w:sz w:val="16"/>
                <w:szCs w:val="16"/>
              </w:rPr>
              <w:t xml:space="preserve">　</w:t>
            </w:r>
          </w:p>
        </w:tc>
        <w:tc>
          <w:tcPr>
            <w:tcW w:w="1773" w:type="dxa"/>
            <w:gridSpan w:val="3"/>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i/>
                <w:iCs/>
                <w:color w:val="000000"/>
                <w:kern w:val="0"/>
                <w:sz w:val="16"/>
                <w:szCs w:val="16"/>
              </w:rPr>
            </w:pPr>
            <w:r w:rsidRPr="0027301F">
              <w:rPr>
                <w:rFonts w:ascii="仿宋" w:eastAsia="仿宋" w:hAnsi="仿宋" w:cs="宋体" w:hint="eastAsia"/>
                <w:i/>
                <w:iCs/>
                <w:color w:val="000000"/>
                <w:kern w:val="0"/>
                <w:sz w:val="16"/>
                <w:szCs w:val="16"/>
              </w:rPr>
              <w:t xml:space="preserve">　</w:t>
            </w:r>
          </w:p>
        </w:tc>
        <w:tc>
          <w:tcPr>
            <w:tcW w:w="1015"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i/>
                <w:iCs/>
                <w:color w:val="000000"/>
                <w:kern w:val="0"/>
                <w:sz w:val="16"/>
                <w:szCs w:val="16"/>
              </w:rPr>
            </w:pPr>
            <w:r w:rsidRPr="0027301F">
              <w:rPr>
                <w:rFonts w:ascii="仿宋" w:eastAsia="仿宋" w:hAnsi="仿宋" w:cs="宋体" w:hint="eastAsia"/>
                <w:i/>
                <w:iCs/>
                <w:color w:val="000000"/>
                <w:kern w:val="0"/>
                <w:sz w:val="16"/>
                <w:szCs w:val="16"/>
              </w:rPr>
              <w:t xml:space="preserve">　</w:t>
            </w:r>
          </w:p>
        </w:tc>
        <w:tc>
          <w:tcPr>
            <w:tcW w:w="107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754"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991"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i/>
                <w:iCs/>
                <w:color w:val="000000"/>
                <w:kern w:val="0"/>
                <w:sz w:val="16"/>
                <w:szCs w:val="16"/>
              </w:rPr>
            </w:pPr>
          </w:p>
        </w:tc>
      </w:tr>
      <w:tr w:rsidR="0027301F" w:rsidRPr="0027301F" w:rsidTr="0027301F">
        <w:trPr>
          <w:trHeight w:val="840"/>
        </w:trPr>
        <w:tc>
          <w:tcPr>
            <w:tcW w:w="73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绩效指标（90分）</w:t>
            </w:r>
          </w:p>
        </w:tc>
        <w:tc>
          <w:tcPr>
            <w:tcW w:w="953"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一级指标</w:t>
            </w:r>
          </w:p>
        </w:tc>
        <w:tc>
          <w:tcPr>
            <w:tcW w:w="81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二级指标</w:t>
            </w:r>
          </w:p>
        </w:tc>
        <w:tc>
          <w:tcPr>
            <w:tcW w:w="123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三级指标</w:t>
            </w:r>
          </w:p>
        </w:tc>
        <w:tc>
          <w:tcPr>
            <w:tcW w:w="91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指标性质</w:t>
            </w:r>
          </w:p>
        </w:tc>
        <w:tc>
          <w:tcPr>
            <w:tcW w:w="58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指标值</w:t>
            </w:r>
          </w:p>
        </w:tc>
        <w:tc>
          <w:tcPr>
            <w:tcW w:w="279"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度量单位</w:t>
            </w:r>
          </w:p>
        </w:tc>
        <w:tc>
          <w:tcPr>
            <w:tcW w:w="1015"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完成值</w:t>
            </w:r>
          </w:p>
        </w:tc>
        <w:tc>
          <w:tcPr>
            <w:tcW w:w="107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权重</w:t>
            </w:r>
          </w:p>
        </w:tc>
        <w:tc>
          <w:tcPr>
            <w:tcW w:w="754"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得分</w:t>
            </w:r>
          </w:p>
        </w:tc>
        <w:tc>
          <w:tcPr>
            <w:tcW w:w="99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未完成原因分析</w:t>
            </w:r>
          </w:p>
        </w:tc>
      </w:tr>
      <w:tr w:rsidR="0027301F" w:rsidRPr="0027301F" w:rsidTr="0027301F">
        <w:trPr>
          <w:trHeight w:val="780"/>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3" w:type="dxa"/>
            <w:vMerge w:val="restart"/>
            <w:tcBorders>
              <w:top w:val="nil"/>
              <w:left w:val="single" w:sz="4" w:space="0" w:color="000000"/>
              <w:bottom w:val="single" w:sz="4" w:space="0" w:color="000000"/>
              <w:right w:val="nil"/>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项目完成情况</w:t>
            </w:r>
          </w:p>
        </w:tc>
        <w:tc>
          <w:tcPr>
            <w:tcW w:w="816" w:type="dxa"/>
            <w:vMerge w:val="restart"/>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数量指标</w:t>
            </w:r>
          </w:p>
        </w:tc>
        <w:tc>
          <w:tcPr>
            <w:tcW w:w="123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养护里程</w:t>
            </w:r>
          </w:p>
        </w:tc>
        <w:tc>
          <w:tcPr>
            <w:tcW w:w="91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58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省道185.41公里</w:t>
            </w:r>
          </w:p>
        </w:tc>
        <w:tc>
          <w:tcPr>
            <w:tcW w:w="279"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公里</w:t>
            </w:r>
          </w:p>
        </w:tc>
        <w:tc>
          <w:tcPr>
            <w:tcW w:w="1015"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省道185.41公里</w:t>
            </w:r>
          </w:p>
        </w:tc>
        <w:tc>
          <w:tcPr>
            <w:tcW w:w="107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754"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99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w:t>
            </w:r>
          </w:p>
        </w:tc>
      </w:tr>
      <w:tr w:rsidR="0027301F" w:rsidRPr="0027301F" w:rsidTr="0027301F">
        <w:trPr>
          <w:trHeight w:val="480"/>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3" w:type="dxa"/>
            <w:vMerge/>
            <w:tcBorders>
              <w:top w:val="nil"/>
              <w:left w:val="single" w:sz="4" w:space="0" w:color="000000"/>
              <w:bottom w:val="single" w:sz="4" w:space="0" w:color="000000"/>
              <w:right w:val="nil"/>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816"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123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养护里程</w:t>
            </w:r>
          </w:p>
        </w:tc>
        <w:tc>
          <w:tcPr>
            <w:tcW w:w="91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58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县道545.183公里</w:t>
            </w:r>
          </w:p>
        </w:tc>
        <w:tc>
          <w:tcPr>
            <w:tcW w:w="279"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公里</w:t>
            </w:r>
          </w:p>
        </w:tc>
        <w:tc>
          <w:tcPr>
            <w:tcW w:w="1015"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县道545.183公里</w:t>
            </w:r>
          </w:p>
        </w:tc>
        <w:tc>
          <w:tcPr>
            <w:tcW w:w="107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754"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99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w:t>
            </w:r>
          </w:p>
        </w:tc>
      </w:tr>
      <w:tr w:rsidR="0027301F" w:rsidRPr="0027301F" w:rsidTr="0027301F">
        <w:trPr>
          <w:trHeight w:val="420"/>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3" w:type="dxa"/>
            <w:vMerge/>
            <w:tcBorders>
              <w:top w:val="nil"/>
              <w:left w:val="single" w:sz="4" w:space="0" w:color="000000"/>
              <w:bottom w:val="single" w:sz="4" w:space="0" w:color="000000"/>
              <w:right w:val="nil"/>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816"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123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养护里程</w:t>
            </w:r>
          </w:p>
        </w:tc>
        <w:tc>
          <w:tcPr>
            <w:tcW w:w="91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58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桥梁247座</w:t>
            </w:r>
          </w:p>
        </w:tc>
        <w:tc>
          <w:tcPr>
            <w:tcW w:w="279"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座</w:t>
            </w:r>
          </w:p>
        </w:tc>
        <w:tc>
          <w:tcPr>
            <w:tcW w:w="1015"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桥梁247座</w:t>
            </w:r>
          </w:p>
        </w:tc>
        <w:tc>
          <w:tcPr>
            <w:tcW w:w="107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754"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99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w:t>
            </w:r>
          </w:p>
        </w:tc>
      </w:tr>
      <w:tr w:rsidR="0027301F" w:rsidRPr="0027301F" w:rsidTr="0027301F">
        <w:trPr>
          <w:trHeight w:val="420"/>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3" w:type="dxa"/>
            <w:vMerge/>
            <w:tcBorders>
              <w:top w:val="nil"/>
              <w:left w:val="single" w:sz="4" w:space="0" w:color="000000"/>
              <w:bottom w:val="single" w:sz="4" w:space="0" w:color="000000"/>
              <w:right w:val="nil"/>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816" w:type="dxa"/>
            <w:vMerge w:val="restart"/>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质量指标</w:t>
            </w:r>
          </w:p>
        </w:tc>
        <w:tc>
          <w:tcPr>
            <w:tcW w:w="1232" w:type="dxa"/>
            <w:tcBorders>
              <w:top w:val="nil"/>
              <w:left w:val="nil"/>
              <w:bottom w:val="single" w:sz="4" w:space="0" w:color="auto"/>
              <w:right w:val="single" w:sz="4" w:space="0" w:color="auto"/>
            </w:tcBorders>
            <w:shd w:val="clear" w:color="auto" w:fill="auto"/>
            <w:vAlign w:val="center"/>
            <w:hideMark/>
          </w:tcPr>
          <w:p w:rsidR="0027301F" w:rsidRPr="0027301F" w:rsidRDefault="0027301F" w:rsidP="0027301F">
            <w:pPr>
              <w:widowControl/>
              <w:jc w:val="left"/>
              <w:rPr>
                <w:rFonts w:ascii="仿宋" w:eastAsia="仿宋" w:hAnsi="仿宋" w:cs="宋体"/>
                <w:kern w:val="0"/>
                <w:sz w:val="16"/>
                <w:szCs w:val="16"/>
              </w:rPr>
            </w:pPr>
            <w:r w:rsidRPr="0027301F">
              <w:rPr>
                <w:rFonts w:ascii="仿宋" w:eastAsia="仿宋" w:hAnsi="仿宋" w:cs="宋体" w:hint="eastAsia"/>
                <w:kern w:val="0"/>
                <w:sz w:val="16"/>
                <w:szCs w:val="16"/>
              </w:rPr>
              <w:t xml:space="preserve"> 路面干净整洁、路容美观</w:t>
            </w:r>
          </w:p>
        </w:tc>
        <w:tc>
          <w:tcPr>
            <w:tcW w:w="91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58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90</w:t>
            </w:r>
          </w:p>
        </w:tc>
        <w:tc>
          <w:tcPr>
            <w:tcW w:w="279"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1015"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90%</w:t>
            </w:r>
          </w:p>
        </w:tc>
        <w:tc>
          <w:tcPr>
            <w:tcW w:w="107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754"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99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w:t>
            </w:r>
          </w:p>
        </w:tc>
      </w:tr>
      <w:tr w:rsidR="0027301F" w:rsidRPr="0027301F" w:rsidTr="0027301F">
        <w:trPr>
          <w:trHeight w:val="645"/>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3" w:type="dxa"/>
            <w:vMerge/>
            <w:tcBorders>
              <w:top w:val="nil"/>
              <w:left w:val="single" w:sz="4" w:space="0" w:color="000000"/>
              <w:bottom w:val="single" w:sz="4" w:space="0" w:color="000000"/>
              <w:right w:val="nil"/>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816"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123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路肩无杂草、堆积物，边沟完好畅通</w:t>
            </w:r>
          </w:p>
        </w:tc>
        <w:tc>
          <w:tcPr>
            <w:tcW w:w="91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58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90</w:t>
            </w:r>
          </w:p>
        </w:tc>
        <w:tc>
          <w:tcPr>
            <w:tcW w:w="279"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1015"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90%</w:t>
            </w:r>
          </w:p>
        </w:tc>
        <w:tc>
          <w:tcPr>
            <w:tcW w:w="107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754"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99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w:t>
            </w:r>
          </w:p>
        </w:tc>
      </w:tr>
      <w:tr w:rsidR="0027301F" w:rsidRPr="0027301F" w:rsidTr="0027301F">
        <w:trPr>
          <w:trHeight w:val="840"/>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3" w:type="dxa"/>
            <w:vMerge/>
            <w:tcBorders>
              <w:top w:val="nil"/>
              <w:left w:val="single" w:sz="4" w:space="0" w:color="000000"/>
              <w:bottom w:val="single" w:sz="4" w:space="0" w:color="000000"/>
              <w:right w:val="nil"/>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816"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123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保护好标志标牌等各类附属设施</w:t>
            </w:r>
          </w:p>
        </w:tc>
        <w:tc>
          <w:tcPr>
            <w:tcW w:w="91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58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90</w:t>
            </w:r>
          </w:p>
        </w:tc>
        <w:tc>
          <w:tcPr>
            <w:tcW w:w="279"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1015"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90%</w:t>
            </w:r>
          </w:p>
        </w:tc>
        <w:tc>
          <w:tcPr>
            <w:tcW w:w="107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754"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99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w:t>
            </w:r>
          </w:p>
        </w:tc>
      </w:tr>
      <w:tr w:rsidR="0027301F" w:rsidRPr="0027301F" w:rsidTr="0027301F">
        <w:trPr>
          <w:trHeight w:val="870"/>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3" w:type="dxa"/>
            <w:vMerge/>
            <w:tcBorders>
              <w:top w:val="nil"/>
              <w:left w:val="single" w:sz="4" w:space="0" w:color="000000"/>
              <w:bottom w:val="single" w:sz="4" w:space="0" w:color="000000"/>
              <w:right w:val="nil"/>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816"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123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spacing w:after="240"/>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保持桥梁外观整洁，经常疏通涵洞，保持涵顶不跳车，涵洞畅通无堵塞  </w:t>
            </w:r>
            <w:r w:rsidRPr="0027301F">
              <w:rPr>
                <w:rFonts w:ascii="仿宋" w:eastAsia="仿宋" w:hAnsi="仿宋" w:cs="宋体" w:hint="eastAsia"/>
                <w:color w:val="000000"/>
                <w:kern w:val="0"/>
                <w:sz w:val="16"/>
                <w:szCs w:val="16"/>
              </w:rPr>
              <w:br/>
            </w:r>
          </w:p>
        </w:tc>
        <w:tc>
          <w:tcPr>
            <w:tcW w:w="91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58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90</w:t>
            </w:r>
          </w:p>
        </w:tc>
        <w:tc>
          <w:tcPr>
            <w:tcW w:w="279"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1015"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90%</w:t>
            </w:r>
          </w:p>
        </w:tc>
        <w:tc>
          <w:tcPr>
            <w:tcW w:w="107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754"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99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w:t>
            </w:r>
          </w:p>
        </w:tc>
      </w:tr>
      <w:tr w:rsidR="0027301F" w:rsidRPr="0027301F" w:rsidTr="0027301F">
        <w:trPr>
          <w:trHeight w:val="510"/>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3" w:type="dxa"/>
            <w:vMerge/>
            <w:tcBorders>
              <w:top w:val="nil"/>
              <w:left w:val="single" w:sz="4" w:space="0" w:color="000000"/>
              <w:bottom w:val="single" w:sz="4" w:space="0" w:color="000000"/>
              <w:right w:val="nil"/>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816" w:type="dxa"/>
            <w:tcBorders>
              <w:top w:val="nil"/>
              <w:left w:val="single" w:sz="4" w:space="0" w:color="auto"/>
              <w:bottom w:val="nil"/>
              <w:right w:val="single" w:sz="4" w:space="0" w:color="auto"/>
            </w:tcBorders>
            <w:shd w:val="clear" w:color="auto" w:fill="auto"/>
            <w:vAlign w:val="center"/>
            <w:hideMark/>
          </w:tcPr>
          <w:p w:rsidR="0027301F" w:rsidRPr="0027301F" w:rsidRDefault="0027301F" w:rsidP="0027301F">
            <w:pPr>
              <w:widowControl/>
              <w:jc w:val="center"/>
              <w:rPr>
                <w:rFonts w:ascii="仿宋" w:eastAsia="仿宋" w:hAnsi="仿宋" w:cs="宋体"/>
                <w:kern w:val="0"/>
                <w:sz w:val="16"/>
                <w:szCs w:val="16"/>
              </w:rPr>
            </w:pPr>
            <w:r w:rsidRPr="0027301F">
              <w:rPr>
                <w:rFonts w:ascii="仿宋" w:eastAsia="仿宋" w:hAnsi="仿宋" w:cs="宋体" w:hint="eastAsia"/>
                <w:kern w:val="0"/>
                <w:sz w:val="16"/>
                <w:szCs w:val="16"/>
              </w:rPr>
              <w:t>成本指标</w:t>
            </w:r>
          </w:p>
        </w:tc>
        <w:tc>
          <w:tcPr>
            <w:tcW w:w="123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财政拨款</w:t>
            </w:r>
          </w:p>
        </w:tc>
        <w:tc>
          <w:tcPr>
            <w:tcW w:w="91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58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329</w:t>
            </w:r>
          </w:p>
        </w:tc>
        <w:tc>
          <w:tcPr>
            <w:tcW w:w="279"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万元</w:t>
            </w:r>
          </w:p>
        </w:tc>
        <w:tc>
          <w:tcPr>
            <w:tcW w:w="1015"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329万元</w:t>
            </w:r>
          </w:p>
        </w:tc>
        <w:tc>
          <w:tcPr>
            <w:tcW w:w="107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754"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99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w:t>
            </w:r>
          </w:p>
        </w:tc>
      </w:tr>
      <w:tr w:rsidR="0027301F" w:rsidRPr="0027301F" w:rsidTr="0027301F">
        <w:trPr>
          <w:trHeight w:val="510"/>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3" w:type="dxa"/>
            <w:vMerge w:val="restart"/>
            <w:tcBorders>
              <w:top w:val="nil"/>
              <w:left w:val="single" w:sz="4" w:space="0" w:color="000000"/>
              <w:bottom w:val="single" w:sz="4" w:space="0" w:color="000000"/>
              <w:right w:val="single" w:sz="4" w:space="0" w:color="auto"/>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项目效益</w:t>
            </w:r>
          </w:p>
        </w:tc>
        <w:tc>
          <w:tcPr>
            <w:tcW w:w="816" w:type="dxa"/>
            <w:tcBorders>
              <w:top w:val="single" w:sz="4" w:space="0" w:color="auto"/>
              <w:left w:val="nil"/>
              <w:bottom w:val="nil"/>
              <w:right w:val="single" w:sz="4" w:space="0" w:color="auto"/>
            </w:tcBorders>
            <w:shd w:val="clear" w:color="auto" w:fill="auto"/>
            <w:vAlign w:val="center"/>
            <w:hideMark/>
          </w:tcPr>
          <w:p w:rsidR="0027301F" w:rsidRPr="0027301F" w:rsidRDefault="0027301F" w:rsidP="0027301F">
            <w:pPr>
              <w:widowControl/>
              <w:jc w:val="center"/>
              <w:rPr>
                <w:rFonts w:ascii="仿宋" w:eastAsia="仿宋" w:hAnsi="仿宋" w:cs="宋体"/>
                <w:kern w:val="0"/>
                <w:sz w:val="16"/>
                <w:szCs w:val="16"/>
              </w:rPr>
            </w:pPr>
            <w:r w:rsidRPr="0027301F">
              <w:rPr>
                <w:rFonts w:ascii="仿宋" w:eastAsia="仿宋" w:hAnsi="仿宋" w:cs="宋体" w:hint="eastAsia"/>
                <w:kern w:val="0"/>
                <w:sz w:val="16"/>
                <w:szCs w:val="16"/>
              </w:rPr>
              <w:t>经济效益指标</w:t>
            </w:r>
          </w:p>
        </w:tc>
        <w:tc>
          <w:tcPr>
            <w:tcW w:w="123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促进地方经济发展</w:t>
            </w:r>
          </w:p>
        </w:tc>
        <w:tc>
          <w:tcPr>
            <w:tcW w:w="91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58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30</w:t>
            </w:r>
          </w:p>
        </w:tc>
        <w:tc>
          <w:tcPr>
            <w:tcW w:w="279"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1015"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30%</w:t>
            </w:r>
          </w:p>
        </w:tc>
        <w:tc>
          <w:tcPr>
            <w:tcW w:w="107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754"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99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w:t>
            </w:r>
          </w:p>
        </w:tc>
      </w:tr>
      <w:tr w:rsidR="0027301F" w:rsidRPr="0027301F" w:rsidTr="0027301F">
        <w:trPr>
          <w:trHeight w:val="510"/>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3" w:type="dxa"/>
            <w:vMerge/>
            <w:tcBorders>
              <w:top w:val="nil"/>
              <w:left w:val="single" w:sz="4" w:space="0" w:color="000000"/>
              <w:bottom w:val="single" w:sz="4" w:space="0" w:color="000000"/>
              <w:right w:val="single" w:sz="4" w:space="0" w:color="auto"/>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816" w:type="dxa"/>
            <w:tcBorders>
              <w:top w:val="single" w:sz="4" w:space="0" w:color="auto"/>
              <w:left w:val="nil"/>
              <w:bottom w:val="nil"/>
              <w:right w:val="single" w:sz="4" w:space="0" w:color="auto"/>
            </w:tcBorders>
            <w:shd w:val="clear" w:color="auto" w:fill="auto"/>
            <w:vAlign w:val="center"/>
            <w:hideMark/>
          </w:tcPr>
          <w:p w:rsidR="0027301F" w:rsidRPr="0027301F" w:rsidRDefault="0027301F" w:rsidP="0027301F">
            <w:pPr>
              <w:widowControl/>
              <w:jc w:val="center"/>
              <w:rPr>
                <w:rFonts w:ascii="仿宋" w:eastAsia="仿宋" w:hAnsi="仿宋" w:cs="宋体"/>
                <w:kern w:val="0"/>
                <w:sz w:val="16"/>
                <w:szCs w:val="16"/>
              </w:rPr>
            </w:pPr>
            <w:r w:rsidRPr="0027301F">
              <w:rPr>
                <w:rFonts w:ascii="仿宋" w:eastAsia="仿宋" w:hAnsi="仿宋" w:cs="宋体" w:hint="eastAsia"/>
                <w:kern w:val="0"/>
                <w:sz w:val="16"/>
                <w:szCs w:val="16"/>
              </w:rPr>
              <w:t>社会效益指标</w:t>
            </w:r>
          </w:p>
        </w:tc>
        <w:tc>
          <w:tcPr>
            <w:tcW w:w="123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提供良好的路域运行环境</w:t>
            </w:r>
          </w:p>
        </w:tc>
        <w:tc>
          <w:tcPr>
            <w:tcW w:w="91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58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w:t>
            </w:r>
          </w:p>
        </w:tc>
        <w:tc>
          <w:tcPr>
            <w:tcW w:w="279"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1015"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w:t>
            </w:r>
          </w:p>
        </w:tc>
        <w:tc>
          <w:tcPr>
            <w:tcW w:w="107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754"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99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w:t>
            </w:r>
          </w:p>
        </w:tc>
      </w:tr>
      <w:tr w:rsidR="0027301F" w:rsidRPr="0027301F" w:rsidTr="0027301F">
        <w:trPr>
          <w:trHeight w:val="510"/>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3" w:type="dxa"/>
            <w:vMerge/>
            <w:tcBorders>
              <w:top w:val="nil"/>
              <w:left w:val="single" w:sz="4" w:space="0" w:color="000000"/>
              <w:bottom w:val="single" w:sz="4" w:space="0" w:color="000000"/>
              <w:right w:val="single" w:sz="4" w:space="0" w:color="auto"/>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816" w:type="dxa"/>
            <w:tcBorders>
              <w:top w:val="single" w:sz="4" w:space="0" w:color="auto"/>
              <w:left w:val="nil"/>
              <w:bottom w:val="nil"/>
              <w:right w:val="single" w:sz="4" w:space="0" w:color="auto"/>
            </w:tcBorders>
            <w:shd w:val="clear" w:color="auto" w:fill="auto"/>
            <w:vAlign w:val="center"/>
            <w:hideMark/>
          </w:tcPr>
          <w:p w:rsidR="0027301F" w:rsidRPr="0027301F" w:rsidRDefault="0027301F" w:rsidP="0027301F">
            <w:pPr>
              <w:widowControl/>
              <w:jc w:val="center"/>
              <w:rPr>
                <w:rFonts w:ascii="仿宋" w:eastAsia="仿宋" w:hAnsi="仿宋" w:cs="宋体"/>
                <w:kern w:val="0"/>
                <w:sz w:val="16"/>
                <w:szCs w:val="16"/>
              </w:rPr>
            </w:pPr>
            <w:r w:rsidRPr="0027301F">
              <w:rPr>
                <w:rFonts w:ascii="仿宋" w:eastAsia="仿宋" w:hAnsi="仿宋" w:cs="宋体" w:hint="eastAsia"/>
                <w:kern w:val="0"/>
                <w:sz w:val="16"/>
                <w:szCs w:val="16"/>
              </w:rPr>
              <w:t>生态效益指标</w:t>
            </w:r>
          </w:p>
        </w:tc>
        <w:tc>
          <w:tcPr>
            <w:tcW w:w="123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保护环境，改善生态</w:t>
            </w:r>
          </w:p>
        </w:tc>
        <w:tc>
          <w:tcPr>
            <w:tcW w:w="91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58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w:t>
            </w:r>
          </w:p>
        </w:tc>
        <w:tc>
          <w:tcPr>
            <w:tcW w:w="279"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1015"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w:t>
            </w:r>
          </w:p>
        </w:tc>
        <w:tc>
          <w:tcPr>
            <w:tcW w:w="107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754"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99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w:t>
            </w:r>
          </w:p>
        </w:tc>
      </w:tr>
      <w:tr w:rsidR="0027301F" w:rsidRPr="0027301F" w:rsidTr="0027301F">
        <w:trPr>
          <w:trHeight w:val="510"/>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3" w:type="dxa"/>
            <w:vMerge/>
            <w:tcBorders>
              <w:top w:val="nil"/>
              <w:left w:val="single" w:sz="4" w:space="0" w:color="000000"/>
              <w:bottom w:val="single" w:sz="4" w:space="0" w:color="000000"/>
              <w:right w:val="single" w:sz="4" w:space="0" w:color="auto"/>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816" w:type="dxa"/>
            <w:tcBorders>
              <w:top w:val="single" w:sz="4" w:space="0" w:color="auto"/>
              <w:left w:val="nil"/>
              <w:bottom w:val="nil"/>
              <w:right w:val="single" w:sz="4" w:space="0" w:color="auto"/>
            </w:tcBorders>
            <w:shd w:val="clear" w:color="auto" w:fill="auto"/>
            <w:vAlign w:val="center"/>
            <w:hideMark/>
          </w:tcPr>
          <w:p w:rsidR="0027301F" w:rsidRPr="0027301F" w:rsidRDefault="0027301F" w:rsidP="0027301F">
            <w:pPr>
              <w:widowControl/>
              <w:jc w:val="center"/>
              <w:rPr>
                <w:rFonts w:ascii="仿宋" w:eastAsia="仿宋" w:hAnsi="仿宋" w:cs="宋体"/>
                <w:kern w:val="0"/>
                <w:sz w:val="16"/>
                <w:szCs w:val="16"/>
              </w:rPr>
            </w:pPr>
            <w:r w:rsidRPr="0027301F">
              <w:rPr>
                <w:rFonts w:ascii="仿宋" w:eastAsia="仿宋" w:hAnsi="仿宋" w:cs="宋体" w:hint="eastAsia"/>
                <w:kern w:val="0"/>
                <w:sz w:val="16"/>
                <w:szCs w:val="16"/>
              </w:rPr>
              <w:t>可持续影响</w:t>
            </w:r>
          </w:p>
        </w:tc>
        <w:tc>
          <w:tcPr>
            <w:tcW w:w="123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长期性</w:t>
            </w:r>
          </w:p>
        </w:tc>
        <w:tc>
          <w:tcPr>
            <w:tcW w:w="91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58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w:t>
            </w:r>
          </w:p>
        </w:tc>
        <w:tc>
          <w:tcPr>
            <w:tcW w:w="279"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1015"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w:t>
            </w:r>
          </w:p>
        </w:tc>
        <w:tc>
          <w:tcPr>
            <w:tcW w:w="107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754"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99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w:t>
            </w:r>
          </w:p>
        </w:tc>
      </w:tr>
      <w:tr w:rsidR="0027301F" w:rsidRPr="0027301F" w:rsidTr="0027301F">
        <w:trPr>
          <w:trHeight w:val="510"/>
        </w:trPr>
        <w:tc>
          <w:tcPr>
            <w:tcW w:w="735"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53" w:type="dxa"/>
            <w:tcBorders>
              <w:top w:val="nil"/>
              <w:left w:val="nil"/>
              <w:bottom w:val="single" w:sz="4" w:space="0" w:color="000000"/>
              <w:right w:val="nil"/>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满意度情况</w:t>
            </w:r>
          </w:p>
        </w:tc>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01F" w:rsidRPr="0027301F" w:rsidRDefault="0027301F" w:rsidP="0027301F">
            <w:pPr>
              <w:widowControl/>
              <w:jc w:val="center"/>
              <w:rPr>
                <w:rFonts w:ascii="仿宋" w:eastAsia="仿宋" w:hAnsi="仿宋" w:cs="宋体"/>
                <w:kern w:val="0"/>
                <w:sz w:val="16"/>
                <w:szCs w:val="16"/>
              </w:rPr>
            </w:pPr>
            <w:r w:rsidRPr="0027301F">
              <w:rPr>
                <w:rFonts w:ascii="仿宋" w:eastAsia="仿宋" w:hAnsi="仿宋" w:cs="宋体" w:hint="eastAsia"/>
                <w:kern w:val="0"/>
                <w:sz w:val="16"/>
                <w:szCs w:val="16"/>
              </w:rPr>
              <w:t>满意度</w:t>
            </w:r>
          </w:p>
        </w:tc>
        <w:tc>
          <w:tcPr>
            <w:tcW w:w="123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受众人员</w:t>
            </w:r>
          </w:p>
        </w:tc>
        <w:tc>
          <w:tcPr>
            <w:tcW w:w="91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582"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90</w:t>
            </w:r>
          </w:p>
        </w:tc>
        <w:tc>
          <w:tcPr>
            <w:tcW w:w="279"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1015"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w:t>
            </w:r>
          </w:p>
        </w:tc>
        <w:tc>
          <w:tcPr>
            <w:tcW w:w="107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754"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99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w:t>
            </w:r>
          </w:p>
        </w:tc>
      </w:tr>
      <w:tr w:rsidR="0027301F" w:rsidRPr="0027301F" w:rsidTr="0027301F">
        <w:trPr>
          <w:trHeight w:val="285"/>
        </w:trPr>
        <w:tc>
          <w:tcPr>
            <w:tcW w:w="6524"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合计</w:t>
            </w:r>
          </w:p>
        </w:tc>
        <w:tc>
          <w:tcPr>
            <w:tcW w:w="107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w:t>
            </w:r>
          </w:p>
        </w:tc>
        <w:tc>
          <w:tcPr>
            <w:tcW w:w="754"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righ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w:t>
            </w:r>
          </w:p>
        </w:tc>
        <w:tc>
          <w:tcPr>
            <w:tcW w:w="99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w:t>
            </w:r>
          </w:p>
        </w:tc>
      </w:tr>
      <w:tr w:rsidR="0027301F" w:rsidRPr="0027301F" w:rsidTr="0027301F">
        <w:trPr>
          <w:trHeight w:val="420"/>
        </w:trPr>
        <w:tc>
          <w:tcPr>
            <w:tcW w:w="735" w:type="dxa"/>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评价结论</w:t>
            </w:r>
          </w:p>
        </w:tc>
        <w:tc>
          <w:tcPr>
            <w:tcW w:w="8605" w:type="dxa"/>
            <w:gridSpan w:val="10"/>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年初设定目标任务完成率100%，自评得分100分。公路养护管理工作成效显著，得到上级部门及社会群众的广泛好评。       </w:t>
            </w:r>
          </w:p>
        </w:tc>
      </w:tr>
      <w:tr w:rsidR="0027301F" w:rsidRPr="0027301F" w:rsidTr="0027301F">
        <w:trPr>
          <w:trHeight w:val="450"/>
        </w:trPr>
        <w:tc>
          <w:tcPr>
            <w:tcW w:w="735" w:type="dxa"/>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存在问题</w:t>
            </w:r>
          </w:p>
        </w:tc>
        <w:tc>
          <w:tcPr>
            <w:tcW w:w="8605" w:type="dxa"/>
            <w:gridSpan w:val="10"/>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年初设定目标任务完成好，自评得分100分。公路养护管理工作成效显著，得到上级部门及社会群众的广泛好评不存在问题。       </w:t>
            </w:r>
          </w:p>
        </w:tc>
      </w:tr>
      <w:tr w:rsidR="0027301F" w:rsidRPr="0027301F" w:rsidTr="0027301F">
        <w:trPr>
          <w:trHeight w:val="540"/>
        </w:trPr>
        <w:tc>
          <w:tcPr>
            <w:tcW w:w="735" w:type="dxa"/>
            <w:tcBorders>
              <w:top w:val="nil"/>
              <w:left w:val="single" w:sz="4" w:space="0" w:color="000000"/>
              <w:bottom w:val="nil"/>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改进措施</w:t>
            </w:r>
          </w:p>
        </w:tc>
        <w:tc>
          <w:tcPr>
            <w:tcW w:w="8605" w:type="dxa"/>
            <w:gridSpan w:val="10"/>
            <w:tcBorders>
              <w:top w:val="single" w:sz="4" w:space="0" w:color="000000"/>
              <w:left w:val="nil"/>
              <w:bottom w:val="nil"/>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年初设定目标任务完成好，自评得分100分。公路养护管理工作成效显著，得到上级部门及社会群众的广泛好评不存在问题，无改进措施。       </w:t>
            </w:r>
          </w:p>
        </w:tc>
      </w:tr>
      <w:tr w:rsidR="0027301F" w:rsidRPr="0027301F" w:rsidTr="0027301F">
        <w:trPr>
          <w:trHeight w:val="285"/>
        </w:trPr>
        <w:tc>
          <w:tcPr>
            <w:tcW w:w="3736"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kern w:val="0"/>
                <w:sz w:val="16"/>
                <w:szCs w:val="16"/>
              </w:rPr>
            </w:pPr>
            <w:r w:rsidRPr="0027301F">
              <w:rPr>
                <w:rFonts w:ascii="仿宋" w:eastAsia="仿宋" w:hAnsi="仿宋" w:cs="宋体" w:hint="eastAsia"/>
                <w:kern w:val="0"/>
                <w:sz w:val="16"/>
                <w:szCs w:val="16"/>
              </w:rPr>
              <w:t>项目负责人：李升明</w:t>
            </w:r>
          </w:p>
        </w:tc>
        <w:tc>
          <w:tcPr>
            <w:tcW w:w="5604" w:type="dxa"/>
            <w:gridSpan w:val="7"/>
            <w:tcBorders>
              <w:top w:val="single" w:sz="4" w:space="0" w:color="auto"/>
              <w:left w:val="nil"/>
              <w:bottom w:val="single" w:sz="4" w:space="0" w:color="auto"/>
              <w:right w:val="single" w:sz="4" w:space="0" w:color="auto"/>
            </w:tcBorders>
            <w:shd w:val="clear" w:color="auto" w:fill="auto"/>
            <w:vAlign w:val="center"/>
            <w:hideMark/>
          </w:tcPr>
          <w:p w:rsidR="0027301F" w:rsidRPr="0027301F" w:rsidRDefault="0027301F" w:rsidP="0027301F">
            <w:pPr>
              <w:widowControl/>
              <w:jc w:val="center"/>
              <w:rPr>
                <w:rFonts w:ascii="仿宋" w:eastAsia="仿宋" w:hAnsi="仿宋" w:cs="宋体"/>
                <w:kern w:val="0"/>
                <w:sz w:val="16"/>
                <w:szCs w:val="16"/>
              </w:rPr>
            </w:pPr>
            <w:r w:rsidRPr="0027301F">
              <w:rPr>
                <w:rFonts w:ascii="仿宋" w:eastAsia="仿宋" w:hAnsi="仿宋" w:cs="宋体" w:hint="eastAsia"/>
                <w:kern w:val="0"/>
                <w:sz w:val="16"/>
                <w:szCs w:val="16"/>
              </w:rPr>
              <w:t>财务负责人：吕安辉、吴劲童</w:t>
            </w:r>
          </w:p>
        </w:tc>
      </w:tr>
    </w:tbl>
    <w:p w:rsidR="0027301F" w:rsidRDefault="0027301F" w:rsidP="00A14D8F">
      <w:pPr>
        <w:pStyle w:val="a0"/>
        <w:spacing w:before="93"/>
      </w:pPr>
    </w:p>
    <w:p w:rsidR="0027301F" w:rsidRDefault="0027301F" w:rsidP="00A14D8F">
      <w:pPr>
        <w:pStyle w:val="a0"/>
        <w:spacing w:before="93"/>
      </w:pPr>
    </w:p>
    <w:p w:rsidR="0027301F" w:rsidRDefault="0027301F" w:rsidP="00A14D8F">
      <w:pPr>
        <w:pStyle w:val="a0"/>
        <w:spacing w:before="93"/>
      </w:pPr>
    </w:p>
    <w:tbl>
      <w:tblPr>
        <w:tblW w:w="9340" w:type="dxa"/>
        <w:tblInd w:w="97" w:type="dxa"/>
        <w:tblLook w:val="04A0"/>
      </w:tblPr>
      <w:tblGrid>
        <w:gridCol w:w="719"/>
        <w:gridCol w:w="919"/>
        <w:gridCol w:w="806"/>
        <w:gridCol w:w="1188"/>
        <w:gridCol w:w="868"/>
        <w:gridCol w:w="776"/>
        <w:gridCol w:w="376"/>
        <w:gridCol w:w="996"/>
        <w:gridCol w:w="1021"/>
        <w:gridCol w:w="730"/>
        <w:gridCol w:w="941"/>
      </w:tblGrid>
      <w:tr w:rsidR="0027301F" w:rsidRPr="0027301F" w:rsidTr="00584F2E">
        <w:trPr>
          <w:trHeight w:val="390"/>
        </w:trPr>
        <w:tc>
          <w:tcPr>
            <w:tcW w:w="9340" w:type="dxa"/>
            <w:gridSpan w:val="11"/>
            <w:tcBorders>
              <w:bottom w:val="single" w:sz="4" w:space="0" w:color="auto"/>
            </w:tcBorders>
            <w:shd w:val="clear" w:color="auto" w:fill="auto"/>
            <w:vAlign w:val="center"/>
            <w:hideMark/>
          </w:tcPr>
          <w:p w:rsidR="0027301F" w:rsidRPr="0027301F" w:rsidRDefault="0027301F" w:rsidP="0027301F">
            <w:pPr>
              <w:widowControl/>
              <w:jc w:val="center"/>
              <w:rPr>
                <w:rFonts w:ascii="黑体" w:eastAsia="黑体" w:hAnsi="黑体" w:cs="宋体"/>
                <w:b/>
                <w:bCs/>
                <w:color w:val="000000"/>
                <w:kern w:val="0"/>
                <w:sz w:val="30"/>
                <w:szCs w:val="30"/>
              </w:rPr>
            </w:pPr>
            <w:r w:rsidRPr="0027301F">
              <w:rPr>
                <w:rFonts w:ascii="黑体" w:eastAsia="黑体" w:hAnsi="黑体" w:cs="宋体" w:hint="eastAsia"/>
                <w:b/>
                <w:bCs/>
                <w:color w:val="000000"/>
                <w:kern w:val="0"/>
                <w:sz w:val="30"/>
                <w:szCs w:val="30"/>
              </w:rPr>
              <w:lastRenderedPageBreak/>
              <w:t>部门预算项目支出绩效自评表（2022年度）</w:t>
            </w:r>
          </w:p>
        </w:tc>
      </w:tr>
      <w:tr w:rsidR="0027301F" w:rsidRPr="0027301F" w:rsidTr="00584F2E">
        <w:trPr>
          <w:trHeight w:val="285"/>
        </w:trPr>
        <w:tc>
          <w:tcPr>
            <w:tcW w:w="1638" w:type="dxa"/>
            <w:gridSpan w:val="2"/>
            <w:tcBorders>
              <w:top w:val="single" w:sz="4" w:space="0" w:color="auto"/>
              <w:left w:val="single" w:sz="4" w:space="0" w:color="000000"/>
              <w:bottom w:val="single" w:sz="4" w:space="0" w:color="000000"/>
              <w:right w:val="single" w:sz="4" w:space="0" w:color="000000"/>
            </w:tcBorders>
            <w:shd w:val="clear" w:color="auto" w:fill="auto"/>
            <w:vAlign w:val="center"/>
            <w:hideMark/>
          </w:tcPr>
          <w:p w:rsidR="0027301F" w:rsidRPr="00D32B59" w:rsidRDefault="0027301F" w:rsidP="0027301F">
            <w:pPr>
              <w:widowControl/>
              <w:jc w:val="left"/>
              <w:rPr>
                <w:rFonts w:ascii="仿宋" w:eastAsia="仿宋" w:hAnsi="仿宋" w:cs="宋体"/>
                <w:b/>
                <w:color w:val="000000"/>
                <w:kern w:val="0"/>
                <w:sz w:val="18"/>
                <w:szCs w:val="18"/>
              </w:rPr>
            </w:pPr>
            <w:r w:rsidRPr="00D32B59">
              <w:rPr>
                <w:rFonts w:ascii="仿宋" w:eastAsia="仿宋" w:hAnsi="仿宋" w:cs="宋体" w:hint="eastAsia"/>
                <w:b/>
                <w:color w:val="000000"/>
                <w:kern w:val="0"/>
                <w:sz w:val="18"/>
                <w:szCs w:val="18"/>
              </w:rPr>
              <w:t>项目名称</w:t>
            </w:r>
          </w:p>
        </w:tc>
        <w:tc>
          <w:tcPr>
            <w:tcW w:w="7702" w:type="dxa"/>
            <w:gridSpan w:val="9"/>
            <w:tcBorders>
              <w:top w:val="single" w:sz="4" w:space="0" w:color="auto"/>
              <w:left w:val="nil"/>
              <w:bottom w:val="single" w:sz="4" w:space="0" w:color="000000"/>
              <w:right w:val="single" w:sz="4" w:space="0" w:color="000000"/>
            </w:tcBorders>
            <w:shd w:val="clear" w:color="auto" w:fill="auto"/>
            <w:vAlign w:val="center"/>
            <w:hideMark/>
          </w:tcPr>
          <w:p w:rsidR="0027301F" w:rsidRPr="00D32B59" w:rsidRDefault="0027301F" w:rsidP="0027301F">
            <w:pPr>
              <w:widowControl/>
              <w:jc w:val="left"/>
              <w:rPr>
                <w:rFonts w:ascii="仿宋" w:eastAsia="仿宋" w:hAnsi="仿宋" w:cs="宋体"/>
                <w:b/>
                <w:color w:val="000000"/>
                <w:kern w:val="0"/>
                <w:sz w:val="18"/>
                <w:szCs w:val="18"/>
              </w:rPr>
            </w:pPr>
            <w:r w:rsidRPr="00D32B59">
              <w:rPr>
                <w:rFonts w:ascii="仿宋" w:eastAsia="仿宋" w:hAnsi="仿宋" w:cs="宋体" w:hint="eastAsia"/>
                <w:b/>
                <w:color w:val="000000"/>
                <w:kern w:val="0"/>
                <w:sz w:val="18"/>
                <w:szCs w:val="18"/>
              </w:rPr>
              <w:t>51042222T000000326211-2022年公路养护项目支出（省级交通专项资金258万元）</w:t>
            </w:r>
          </w:p>
        </w:tc>
      </w:tr>
      <w:tr w:rsidR="0027301F" w:rsidRPr="0027301F" w:rsidTr="00584F2E">
        <w:trPr>
          <w:trHeight w:val="420"/>
        </w:trPr>
        <w:tc>
          <w:tcPr>
            <w:tcW w:w="163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主管部门</w:t>
            </w:r>
          </w:p>
        </w:tc>
        <w:tc>
          <w:tcPr>
            <w:tcW w:w="4014" w:type="dxa"/>
            <w:gridSpan w:val="5"/>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盐边县养路队（部门）</w:t>
            </w:r>
          </w:p>
        </w:tc>
        <w:tc>
          <w:tcPr>
            <w:tcW w:w="996" w:type="dxa"/>
            <w:tcBorders>
              <w:top w:val="nil"/>
              <w:left w:val="nil"/>
              <w:bottom w:val="nil"/>
              <w:right w:val="nil"/>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实施单位 （盖章）</w:t>
            </w:r>
          </w:p>
        </w:tc>
        <w:tc>
          <w:tcPr>
            <w:tcW w:w="2692"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盐边县养路队</w:t>
            </w:r>
          </w:p>
        </w:tc>
      </w:tr>
      <w:tr w:rsidR="0027301F" w:rsidRPr="0027301F" w:rsidTr="00584F2E">
        <w:trPr>
          <w:trHeight w:val="285"/>
        </w:trPr>
        <w:tc>
          <w:tcPr>
            <w:tcW w:w="719" w:type="dxa"/>
            <w:vMerge w:val="restart"/>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项目基本情况</w:t>
            </w:r>
          </w:p>
        </w:tc>
        <w:tc>
          <w:tcPr>
            <w:tcW w:w="919" w:type="dxa"/>
            <w:vMerge w:val="restart"/>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1.项目年度目标完成情况</w:t>
            </w:r>
          </w:p>
        </w:tc>
        <w:tc>
          <w:tcPr>
            <w:tcW w:w="4014" w:type="dxa"/>
            <w:gridSpan w:val="5"/>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项目年度目标</w:t>
            </w:r>
          </w:p>
        </w:tc>
        <w:tc>
          <w:tcPr>
            <w:tcW w:w="3688" w:type="dxa"/>
            <w:gridSpan w:val="4"/>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年度目标完成情况</w:t>
            </w:r>
          </w:p>
        </w:tc>
      </w:tr>
      <w:tr w:rsidR="0027301F" w:rsidRPr="0027301F" w:rsidTr="00584F2E">
        <w:trPr>
          <w:trHeight w:val="1425"/>
        </w:trPr>
        <w:tc>
          <w:tcPr>
            <w:tcW w:w="719"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19"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4014" w:type="dxa"/>
            <w:gridSpan w:val="5"/>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完成省道185.41公里、县道545.183公里、桥梁247座的日常养护管理工作；保持路面干净整洁，路容美观，确保路面无影响行车安全的严重病害，使路况水平和路域环境根本性好转，提升社会群众对农村公路管理养护工作的满意度。        </w:t>
            </w:r>
          </w:p>
        </w:tc>
        <w:tc>
          <w:tcPr>
            <w:tcW w:w="3688" w:type="dxa"/>
            <w:gridSpan w:val="4"/>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年度设定目标全面完成：管养的道路路面干净整洁，路容美观，无影响行车安全的严重病害；路肩无杂草和堆积物、边沟完好畅通、边坡稳定；桥梁外观整洁，桥面及时平整，桥头衔接平顺，排水通畅；涵洞进出口畅通无堵塞；标志标牌等各类附属设施齐全、醒目，全线道路运行舒适、畅通。</w:t>
            </w:r>
          </w:p>
        </w:tc>
      </w:tr>
      <w:tr w:rsidR="0027301F" w:rsidRPr="0027301F" w:rsidTr="00584F2E">
        <w:trPr>
          <w:trHeight w:val="2700"/>
        </w:trPr>
        <w:tc>
          <w:tcPr>
            <w:tcW w:w="719"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19"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2.项目实施内容及过程概述</w:t>
            </w:r>
          </w:p>
        </w:tc>
        <w:tc>
          <w:tcPr>
            <w:tcW w:w="7702" w:type="dxa"/>
            <w:gridSpan w:val="9"/>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2022年年初预算下达公路养护项目支出（省级交通专项资金）258万元，用于完成1、省道185.41公里、县道545.183公里、桥梁247座的日常养护管理工作；经常清扫路面，保持路面干净整洁，路容美观；对路面初期病害和局部损坏修早、修小、修好，确保路面无影响行车安全的严重病害。经常清铲整修路肩，使路肩无杂草、堆积物；经常清理边沟，保持公路、边沟完好畅通；经常观察边坡状况，保持边坡稳定；保护好标志标牌、站点站牌、警示柱、防护栏等各类附属设施，确保清洁、醒目，损坏丢失及时报修。2、完成247座桥梁的日常养护工作，保持桥梁外观整洁，桥面平整，桥头衔接平顺，排水通畅，养护伸缩缝，清理泄水孔，经常标查析梁，及时发现病害并采取有效处治措施。经常疏通涵洞，保持涵顶不跳车，进出口畅通无堵塞。3、做好汛期公路防汛保通抢险工作。路况水平和路域环境根本性好转，加强农村公路管理养护政策宣传，畅通群众投诉渠道，及时解决群众反馈问题，提升社会群众对农村公路管理养护工作的满意度。</w:t>
            </w:r>
          </w:p>
        </w:tc>
      </w:tr>
      <w:tr w:rsidR="0027301F" w:rsidRPr="0027301F" w:rsidTr="00584F2E">
        <w:trPr>
          <w:trHeight w:val="630"/>
        </w:trPr>
        <w:tc>
          <w:tcPr>
            <w:tcW w:w="719" w:type="dxa"/>
            <w:vMerge w:val="restart"/>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预算执行情况（10分）</w:t>
            </w:r>
          </w:p>
        </w:tc>
        <w:tc>
          <w:tcPr>
            <w:tcW w:w="919"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年度预算数（万元）</w:t>
            </w:r>
          </w:p>
        </w:tc>
        <w:tc>
          <w:tcPr>
            <w:tcW w:w="80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年初预算</w:t>
            </w:r>
          </w:p>
        </w:tc>
        <w:tc>
          <w:tcPr>
            <w:tcW w:w="118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调整后预算数</w:t>
            </w:r>
          </w:p>
        </w:tc>
        <w:tc>
          <w:tcPr>
            <w:tcW w:w="2020" w:type="dxa"/>
            <w:gridSpan w:val="3"/>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预算执行数</w:t>
            </w:r>
          </w:p>
        </w:tc>
        <w:tc>
          <w:tcPr>
            <w:tcW w:w="99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预算执行率</w:t>
            </w:r>
          </w:p>
        </w:tc>
        <w:tc>
          <w:tcPr>
            <w:tcW w:w="102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权重</w:t>
            </w:r>
          </w:p>
        </w:tc>
        <w:tc>
          <w:tcPr>
            <w:tcW w:w="73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得分</w:t>
            </w:r>
          </w:p>
        </w:tc>
        <w:tc>
          <w:tcPr>
            <w:tcW w:w="94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原因</w:t>
            </w:r>
          </w:p>
        </w:tc>
      </w:tr>
      <w:tr w:rsidR="0027301F" w:rsidRPr="0027301F" w:rsidTr="00584F2E">
        <w:trPr>
          <w:trHeight w:val="285"/>
        </w:trPr>
        <w:tc>
          <w:tcPr>
            <w:tcW w:w="719"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19"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总额</w:t>
            </w:r>
          </w:p>
        </w:tc>
        <w:tc>
          <w:tcPr>
            <w:tcW w:w="80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329.00</w:t>
            </w:r>
          </w:p>
        </w:tc>
        <w:tc>
          <w:tcPr>
            <w:tcW w:w="118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329.00</w:t>
            </w:r>
          </w:p>
        </w:tc>
        <w:tc>
          <w:tcPr>
            <w:tcW w:w="2020" w:type="dxa"/>
            <w:gridSpan w:val="3"/>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329.00</w:t>
            </w:r>
          </w:p>
        </w:tc>
        <w:tc>
          <w:tcPr>
            <w:tcW w:w="99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100.00%</w:t>
            </w:r>
          </w:p>
        </w:tc>
        <w:tc>
          <w:tcPr>
            <w:tcW w:w="102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73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941" w:type="dxa"/>
            <w:vMerge w:val="restart"/>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i/>
                <w:iCs/>
                <w:color w:val="000000"/>
                <w:kern w:val="0"/>
                <w:sz w:val="16"/>
                <w:szCs w:val="16"/>
              </w:rPr>
            </w:pPr>
            <w:r w:rsidRPr="0027301F">
              <w:rPr>
                <w:rFonts w:ascii="仿宋" w:eastAsia="仿宋" w:hAnsi="仿宋" w:cs="宋体" w:hint="eastAsia"/>
                <w:i/>
                <w:iCs/>
                <w:color w:val="000000"/>
                <w:kern w:val="0"/>
                <w:sz w:val="16"/>
                <w:szCs w:val="16"/>
              </w:rPr>
              <w:t xml:space="preserve">　</w:t>
            </w:r>
          </w:p>
        </w:tc>
      </w:tr>
      <w:tr w:rsidR="0027301F" w:rsidRPr="0027301F" w:rsidTr="00584F2E">
        <w:trPr>
          <w:trHeight w:val="420"/>
        </w:trPr>
        <w:tc>
          <w:tcPr>
            <w:tcW w:w="719"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19"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其中：财政资金</w:t>
            </w:r>
          </w:p>
        </w:tc>
        <w:tc>
          <w:tcPr>
            <w:tcW w:w="80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329.00</w:t>
            </w:r>
          </w:p>
        </w:tc>
        <w:tc>
          <w:tcPr>
            <w:tcW w:w="118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329.00</w:t>
            </w:r>
          </w:p>
        </w:tc>
        <w:tc>
          <w:tcPr>
            <w:tcW w:w="2020" w:type="dxa"/>
            <w:gridSpan w:val="3"/>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329.00</w:t>
            </w:r>
          </w:p>
        </w:tc>
        <w:tc>
          <w:tcPr>
            <w:tcW w:w="99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100.00%</w:t>
            </w:r>
          </w:p>
        </w:tc>
        <w:tc>
          <w:tcPr>
            <w:tcW w:w="102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73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941"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i/>
                <w:iCs/>
                <w:color w:val="000000"/>
                <w:kern w:val="0"/>
                <w:sz w:val="16"/>
                <w:szCs w:val="16"/>
              </w:rPr>
            </w:pPr>
          </w:p>
        </w:tc>
      </w:tr>
      <w:tr w:rsidR="0027301F" w:rsidRPr="0027301F" w:rsidTr="00584F2E">
        <w:trPr>
          <w:trHeight w:val="420"/>
        </w:trPr>
        <w:tc>
          <w:tcPr>
            <w:tcW w:w="719"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19"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财政专户管理资金</w:t>
            </w:r>
          </w:p>
        </w:tc>
        <w:tc>
          <w:tcPr>
            <w:tcW w:w="80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118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2020" w:type="dxa"/>
            <w:gridSpan w:val="3"/>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99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102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73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941"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i/>
                <w:iCs/>
                <w:color w:val="000000"/>
                <w:kern w:val="0"/>
                <w:sz w:val="16"/>
                <w:szCs w:val="16"/>
              </w:rPr>
            </w:pPr>
          </w:p>
        </w:tc>
      </w:tr>
      <w:tr w:rsidR="0027301F" w:rsidRPr="0027301F" w:rsidTr="00584F2E">
        <w:trPr>
          <w:trHeight w:val="285"/>
        </w:trPr>
        <w:tc>
          <w:tcPr>
            <w:tcW w:w="719"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19"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单位资金</w:t>
            </w:r>
          </w:p>
        </w:tc>
        <w:tc>
          <w:tcPr>
            <w:tcW w:w="80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118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2020" w:type="dxa"/>
            <w:gridSpan w:val="3"/>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99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0.00%</w:t>
            </w:r>
          </w:p>
        </w:tc>
        <w:tc>
          <w:tcPr>
            <w:tcW w:w="102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73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941"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i/>
                <w:iCs/>
                <w:color w:val="000000"/>
                <w:kern w:val="0"/>
                <w:sz w:val="16"/>
                <w:szCs w:val="16"/>
              </w:rPr>
            </w:pPr>
          </w:p>
        </w:tc>
      </w:tr>
      <w:tr w:rsidR="0027301F" w:rsidRPr="0027301F" w:rsidTr="00584F2E">
        <w:trPr>
          <w:trHeight w:val="285"/>
        </w:trPr>
        <w:tc>
          <w:tcPr>
            <w:tcW w:w="719"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19"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其他资金</w:t>
            </w:r>
          </w:p>
        </w:tc>
        <w:tc>
          <w:tcPr>
            <w:tcW w:w="80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i/>
                <w:iCs/>
                <w:color w:val="000000"/>
                <w:kern w:val="0"/>
                <w:sz w:val="16"/>
                <w:szCs w:val="16"/>
              </w:rPr>
            </w:pPr>
            <w:r w:rsidRPr="0027301F">
              <w:rPr>
                <w:rFonts w:ascii="仿宋" w:eastAsia="仿宋" w:hAnsi="仿宋" w:cs="宋体" w:hint="eastAsia"/>
                <w:i/>
                <w:iCs/>
                <w:color w:val="000000"/>
                <w:kern w:val="0"/>
                <w:sz w:val="16"/>
                <w:szCs w:val="16"/>
              </w:rPr>
              <w:t xml:space="preserve">　</w:t>
            </w:r>
          </w:p>
        </w:tc>
        <w:tc>
          <w:tcPr>
            <w:tcW w:w="118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i/>
                <w:iCs/>
                <w:color w:val="000000"/>
                <w:kern w:val="0"/>
                <w:sz w:val="16"/>
                <w:szCs w:val="16"/>
              </w:rPr>
            </w:pPr>
            <w:r w:rsidRPr="0027301F">
              <w:rPr>
                <w:rFonts w:ascii="仿宋" w:eastAsia="仿宋" w:hAnsi="仿宋" w:cs="宋体" w:hint="eastAsia"/>
                <w:i/>
                <w:iCs/>
                <w:color w:val="000000"/>
                <w:kern w:val="0"/>
                <w:sz w:val="16"/>
                <w:szCs w:val="16"/>
              </w:rPr>
              <w:t xml:space="preserve">　</w:t>
            </w:r>
          </w:p>
        </w:tc>
        <w:tc>
          <w:tcPr>
            <w:tcW w:w="2020" w:type="dxa"/>
            <w:gridSpan w:val="3"/>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i/>
                <w:iCs/>
                <w:color w:val="000000"/>
                <w:kern w:val="0"/>
                <w:sz w:val="16"/>
                <w:szCs w:val="16"/>
              </w:rPr>
            </w:pPr>
            <w:r w:rsidRPr="0027301F">
              <w:rPr>
                <w:rFonts w:ascii="仿宋" w:eastAsia="仿宋" w:hAnsi="仿宋" w:cs="宋体" w:hint="eastAsia"/>
                <w:i/>
                <w:iCs/>
                <w:color w:val="000000"/>
                <w:kern w:val="0"/>
                <w:sz w:val="16"/>
                <w:szCs w:val="16"/>
              </w:rPr>
              <w:t xml:space="preserve">　</w:t>
            </w:r>
          </w:p>
        </w:tc>
        <w:tc>
          <w:tcPr>
            <w:tcW w:w="99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i/>
                <w:iCs/>
                <w:color w:val="000000"/>
                <w:kern w:val="0"/>
                <w:sz w:val="16"/>
                <w:szCs w:val="16"/>
              </w:rPr>
            </w:pPr>
            <w:r w:rsidRPr="0027301F">
              <w:rPr>
                <w:rFonts w:ascii="仿宋" w:eastAsia="仿宋" w:hAnsi="仿宋" w:cs="宋体" w:hint="eastAsia"/>
                <w:i/>
                <w:iCs/>
                <w:color w:val="000000"/>
                <w:kern w:val="0"/>
                <w:sz w:val="16"/>
                <w:szCs w:val="16"/>
              </w:rPr>
              <w:t xml:space="preserve">　</w:t>
            </w:r>
          </w:p>
        </w:tc>
        <w:tc>
          <w:tcPr>
            <w:tcW w:w="102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73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941"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i/>
                <w:iCs/>
                <w:color w:val="000000"/>
                <w:kern w:val="0"/>
                <w:sz w:val="16"/>
                <w:szCs w:val="16"/>
              </w:rPr>
            </w:pPr>
          </w:p>
        </w:tc>
      </w:tr>
      <w:tr w:rsidR="0027301F" w:rsidRPr="0027301F" w:rsidTr="00584F2E">
        <w:trPr>
          <w:trHeight w:val="840"/>
        </w:trPr>
        <w:tc>
          <w:tcPr>
            <w:tcW w:w="719" w:type="dxa"/>
            <w:vMerge w:val="restart"/>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绩效指标（90分）</w:t>
            </w:r>
          </w:p>
        </w:tc>
        <w:tc>
          <w:tcPr>
            <w:tcW w:w="919"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一级指标</w:t>
            </w:r>
          </w:p>
        </w:tc>
        <w:tc>
          <w:tcPr>
            <w:tcW w:w="80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二级指标</w:t>
            </w:r>
          </w:p>
        </w:tc>
        <w:tc>
          <w:tcPr>
            <w:tcW w:w="118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三级指标</w:t>
            </w:r>
          </w:p>
        </w:tc>
        <w:tc>
          <w:tcPr>
            <w:tcW w:w="86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指标性质</w:t>
            </w:r>
          </w:p>
        </w:tc>
        <w:tc>
          <w:tcPr>
            <w:tcW w:w="77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指标值</w:t>
            </w:r>
          </w:p>
        </w:tc>
        <w:tc>
          <w:tcPr>
            <w:tcW w:w="37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度量单位</w:t>
            </w:r>
          </w:p>
        </w:tc>
        <w:tc>
          <w:tcPr>
            <w:tcW w:w="99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完成值</w:t>
            </w:r>
          </w:p>
        </w:tc>
        <w:tc>
          <w:tcPr>
            <w:tcW w:w="102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权重</w:t>
            </w:r>
          </w:p>
        </w:tc>
        <w:tc>
          <w:tcPr>
            <w:tcW w:w="73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得分</w:t>
            </w:r>
          </w:p>
        </w:tc>
        <w:tc>
          <w:tcPr>
            <w:tcW w:w="94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未完成原因分析</w:t>
            </w:r>
          </w:p>
        </w:tc>
      </w:tr>
      <w:tr w:rsidR="0027301F" w:rsidRPr="0027301F" w:rsidTr="00584F2E">
        <w:trPr>
          <w:trHeight w:val="630"/>
        </w:trPr>
        <w:tc>
          <w:tcPr>
            <w:tcW w:w="719"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19" w:type="dxa"/>
            <w:vMerge w:val="restart"/>
            <w:tcBorders>
              <w:top w:val="nil"/>
              <w:left w:val="single" w:sz="4" w:space="0" w:color="000000"/>
              <w:bottom w:val="single" w:sz="4" w:space="0" w:color="000000"/>
              <w:right w:val="nil"/>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项目完成情况</w:t>
            </w:r>
          </w:p>
        </w:tc>
        <w:tc>
          <w:tcPr>
            <w:tcW w:w="806" w:type="dxa"/>
            <w:vMerge w:val="restart"/>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数量指标</w:t>
            </w:r>
          </w:p>
        </w:tc>
        <w:tc>
          <w:tcPr>
            <w:tcW w:w="118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养护里程</w:t>
            </w:r>
          </w:p>
        </w:tc>
        <w:tc>
          <w:tcPr>
            <w:tcW w:w="86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77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省道185.41公里</w:t>
            </w:r>
          </w:p>
        </w:tc>
        <w:tc>
          <w:tcPr>
            <w:tcW w:w="37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公里</w:t>
            </w:r>
          </w:p>
        </w:tc>
        <w:tc>
          <w:tcPr>
            <w:tcW w:w="99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省道185.41公里</w:t>
            </w:r>
          </w:p>
        </w:tc>
        <w:tc>
          <w:tcPr>
            <w:tcW w:w="102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73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94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w:t>
            </w:r>
          </w:p>
        </w:tc>
      </w:tr>
      <w:tr w:rsidR="0027301F" w:rsidRPr="0027301F" w:rsidTr="00584F2E">
        <w:trPr>
          <w:trHeight w:val="840"/>
        </w:trPr>
        <w:tc>
          <w:tcPr>
            <w:tcW w:w="719"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19" w:type="dxa"/>
            <w:vMerge/>
            <w:tcBorders>
              <w:top w:val="nil"/>
              <w:left w:val="single" w:sz="4" w:space="0" w:color="000000"/>
              <w:bottom w:val="single" w:sz="4" w:space="0" w:color="000000"/>
              <w:right w:val="nil"/>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806"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118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养护里程</w:t>
            </w:r>
          </w:p>
        </w:tc>
        <w:tc>
          <w:tcPr>
            <w:tcW w:w="86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77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县道545.183公里</w:t>
            </w:r>
          </w:p>
        </w:tc>
        <w:tc>
          <w:tcPr>
            <w:tcW w:w="37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公里</w:t>
            </w:r>
          </w:p>
        </w:tc>
        <w:tc>
          <w:tcPr>
            <w:tcW w:w="99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县道545.183公里</w:t>
            </w:r>
          </w:p>
        </w:tc>
        <w:tc>
          <w:tcPr>
            <w:tcW w:w="102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73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94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w:t>
            </w:r>
          </w:p>
        </w:tc>
      </w:tr>
      <w:tr w:rsidR="0027301F" w:rsidRPr="0027301F" w:rsidTr="00584F2E">
        <w:trPr>
          <w:trHeight w:val="420"/>
        </w:trPr>
        <w:tc>
          <w:tcPr>
            <w:tcW w:w="719"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19" w:type="dxa"/>
            <w:vMerge/>
            <w:tcBorders>
              <w:top w:val="nil"/>
              <w:left w:val="single" w:sz="4" w:space="0" w:color="000000"/>
              <w:bottom w:val="single" w:sz="4" w:space="0" w:color="000000"/>
              <w:right w:val="nil"/>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806"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118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养护里程</w:t>
            </w:r>
          </w:p>
        </w:tc>
        <w:tc>
          <w:tcPr>
            <w:tcW w:w="86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77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桥梁247座</w:t>
            </w:r>
          </w:p>
        </w:tc>
        <w:tc>
          <w:tcPr>
            <w:tcW w:w="37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座</w:t>
            </w:r>
          </w:p>
        </w:tc>
        <w:tc>
          <w:tcPr>
            <w:tcW w:w="99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桥梁247座</w:t>
            </w:r>
          </w:p>
        </w:tc>
        <w:tc>
          <w:tcPr>
            <w:tcW w:w="102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73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94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w:t>
            </w:r>
          </w:p>
        </w:tc>
      </w:tr>
      <w:tr w:rsidR="0027301F" w:rsidRPr="0027301F" w:rsidTr="00584F2E">
        <w:trPr>
          <w:trHeight w:val="420"/>
        </w:trPr>
        <w:tc>
          <w:tcPr>
            <w:tcW w:w="719"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19" w:type="dxa"/>
            <w:vMerge/>
            <w:tcBorders>
              <w:top w:val="nil"/>
              <w:left w:val="single" w:sz="4" w:space="0" w:color="000000"/>
              <w:bottom w:val="single" w:sz="4" w:space="0" w:color="000000"/>
              <w:right w:val="nil"/>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806" w:type="dxa"/>
            <w:vMerge w:val="restart"/>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质量指</w:t>
            </w:r>
            <w:r w:rsidRPr="0027301F">
              <w:rPr>
                <w:rFonts w:ascii="仿宋" w:eastAsia="仿宋" w:hAnsi="仿宋" w:cs="宋体" w:hint="eastAsia"/>
                <w:color w:val="000000"/>
                <w:kern w:val="0"/>
                <w:sz w:val="16"/>
                <w:szCs w:val="16"/>
              </w:rPr>
              <w:lastRenderedPageBreak/>
              <w:t>标</w:t>
            </w:r>
          </w:p>
        </w:tc>
        <w:tc>
          <w:tcPr>
            <w:tcW w:w="1188" w:type="dxa"/>
            <w:tcBorders>
              <w:top w:val="nil"/>
              <w:left w:val="nil"/>
              <w:bottom w:val="single" w:sz="4" w:space="0" w:color="auto"/>
              <w:right w:val="single" w:sz="4" w:space="0" w:color="auto"/>
            </w:tcBorders>
            <w:shd w:val="clear" w:color="auto" w:fill="auto"/>
            <w:vAlign w:val="center"/>
            <w:hideMark/>
          </w:tcPr>
          <w:p w:rsidR="0027301F" w:rsidRPr="0027301F" w:rsidRDefault="0027301F" w:rsidP="0027301F">
            <w:pPr>
              <w:widowControl/>
              <w:jc w:val="left"/>
              <w:rPr>
                <w:rFonts w:ascii="仿宋" w:eastAsia="仿宋" w:hAnsi="仿宋" w:cs="宋体"/>
                <w:kern w:val="0"/>
                <w:sz w:val="16"/>
                <w:szCs w:val="16"/>
              </w:rPr>
            </w:pPr>
            <w:r w:rsidRPr="0027301F">
              <w:rPr>
                <w:rFonts w:ascii="仿宋" w:eastAsia="仿宋" w:hAnsi="仿宋" w:cs="宋体" w:hint="eastAsia"/>
                <w:kern w:val="0"/>
                <w:sz w:val="16"/>
                <w:szCs w:val="16"/>
              </w:rPr>
              <w:lastRenderedPageBreak/>
              <w:t xml:space="preserve"> 路面干净整</w:t>
            </w:r>
            <w:r w:rsidRPr="0027301F">
              <w:rPr>
                <w:rFonts w:ascii="仿宋" w:eastAsia="仿宋" w:hAnsi="仿宋" w:cs="宋体" w:hint="eastAsia"/>
                <w:kern w:val="0"/>
                <w:sz w:val="16"/>
                <w:szCs w:val="16"/>
              </w:rPr>
              <w:lastRenderedPageBreak/>
              <w:t>洁、路容美观</w:t>
            </w:r>
          </w:p>
        </w:tc>
        <w:tc>
          <w:tcPr>
            <w:tcW w:w="86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lastRenderedPageBreak/>
              <w:t>≥</w:t>
            </w:r>
          </w:p>
        </w:tc>
        <w:tc>
          <w:tcPr>
            <w:tcW w:w="77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90</w:t>
            </w:r>
          </w:p>
        </w:tc>
        <w:tc>
          <w:tcPr>
            <w:tcW w:w="37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99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90%</w:t>
            </w:r>
          </w:p>
        </w:tc>
        <w:tc>
          <w:tcPr>
            <w:tcW w:w="102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73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94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w:t>
            </w:r>
          </w:p>
        </w:tc>
      </w:tr>
      <w:tr w:rsidR="0027301F" w:rsidRPr="0027301F" w:rsidTr="00584F2E">
        <w:trPr>
          <w:trHeight w:val="840"/>
        </w:trPr>
        <w:tc>
          <w:tcPr>
            <w:tcW w:w="719"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19" w:type="dxa"/>
            <w:vMerge/>
            <w:tcBorders>
              <w:top w:val="nil"/>
              <w:left w:val="single" w:sz="4" w:space="0" w:color="000000"/>
              <w:bottom w:val="single" w:sz="4" w:space="0" w:color="000000"/>
              <w:right w:val="nil"/>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806"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118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路肩无杂草、堆积物，边沟完好畅通</w:t>
            </w:r>
          </w:p>
        </w:tc>
        <w:tc>
          <w:tcPr>
            <w:tcW w:w="86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77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90</w:t>
            </w:r>
          </w:p>
        </w:tc>
        <w:tc>
          <w:tcPr>
            <w:tcW w:w="37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99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90%</w:t>
            </w:r>
          </w:p>
        </w:tc>
        <w:tc>
          <w:tcPr>
            <w:tcW w:w="102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73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94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w:t>
            </w:r>
          </w:p>
        </w:tc>
      </w:tr>
      <w:tr w:rsidR="0027301F" w:rsidRPr="0027301F" w:rsidTr="00584F2E">
        <w:trPr>
          <w:trHeight w:val="840"/>
        </w:trPr>
        <w:tc>
          <w:tcPr>
            <w:tcW w:w="719"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19" w:type="dxa"/>
            <w:vMerge/>
            <w:tcBorders>
              <w:top w:val="nil"/>
              <w:left w:val="single" w:sz="4" w:space="0" w:color="000000"/>
              <w:bottom w:val="single" w:sz="4" w:space="0" w:color="000000"/>
              <w:right w:val="nil"/>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806"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118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保护好标志标牌等各类附属设施</w:t>
            </w:r>
          </w:p>
        </w:tc>
        <w:tc>
          <w:tcPr>
            <w:tcW w:w="86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77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90</w:t>
            </w:r>
          </w:p>
        </w:tc>
        <w:tc>
          <w:tcPr>
            <w:tcW w:w="37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99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90%</w:t>
            </w:r>
          </w:p>
        </w:tc>
        <w:tc>
          <w:tcPr>
            <w:tcW w:w="102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73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94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w:t>
            </w:r>
          </w:p>
        </w:tc>
      </w:tr>
      <w:tr w:rsidR="0027301F" w:rsidRPr="0027301F" w:rsidTr="00584F2E">
        <w:trPr>
          <w:trHeight w:val="1890"/>
        </w:trPr>
        <w:tc>
          <w:tcPr>
            <w:tcW w:w="719"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19" w:type="dxa"/>
            <w:vMerge/>
            <w:tcBorders>
              <w:top w:val="nil"/>
              <w:left w:val="single" w:sz="4" w:space="0" w:color="000000"/>
              <w:bottom w:val="single" w:sz="4" w:space="0" w:color="000000"/>
              <w:right w:val="nil"/>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806"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118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spacing w:after="240"/>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保持桥梁外观整洁，经常疏通涵洞，保持涵顶不跳车，涵洞畅通无堵塞  </w:t>
            </w:r>
            <w:r w:rsidRPr="0027301F">
              <w:rPr>
                <w:rFonts w:ascii="仿宋" w:eastAsia="仿宋" w:hAnsi="仿宋" w:cs="宋体" w:hint="eastAsia"/>
                <w:color w:val="000000"/>
                <w:kern w:val="0"/>
                <w:sz w:val="16"/>
                <w:szCs w:val="16"/>
              </w:rPr>
              <w:br/>
            </w:r>
          </w:p>
        </w:tc>
        <w:tc>
          <w:tcPr>
            <w:tcW w:w="86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77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90</w:t>
            </w:r>
          </w:p>
        </w:tc>
        <w:tc>
          <w:tcPr>
            <w:tcW w:w="37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99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90%</w:t>
            </w:r>
          </w:p>
        </w:tc>
        <w:tc>
          <w:tcPr>
            <w:tcW w:w="102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73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94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w:t>
            </w:r>
          </w:p>
        </w:tc>
      </w:tr>
      <w:tr w:rsidR="0027301F" w:rsidRPr="0027301F" w:rsidTr="00584F2E">
        <w:trPr>
          <w:trHeight w:val="420"/>
        </w:trPr>
        <w:tc>
          <w:tcPr>
            <w:tcW w:w="719"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19" w:type="dxa"/>
            <w:vMerge/>
            <w:tcBorders>
              <w:top w:val="nil"/>
              <w:left w:val="single" w:sz="4" w:space="0" w:color="000000"/>
              <w:bottom w:val="single" w:sz="4" w:space="0" w:color="000000"/>
              <w:right w:val="nil"/>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806" w:type="dxa"/>
            <w:tcBorders>
              <w:top w:val="nil"/>
              <w:left w:val="single" w:sz="4" w:space="0" w:color="auto"/>
              <w:bottom w:val="nil"/>
              <w:right w:val="single" w:sz="4" w:space="0" w:color="auto"/>
            </w:tcBorders>
            <w:shd w:val="clear" w:color="auto" w:fill="auto"/>
            <w:vAlign w:val="center"/>
            <w:hideMark/>
          </w:tcPr>
          <w:p w:rsidR="0027301F" w:rsidRPr="0027301F" w:rsidRDefault="0027301F" w:rsidP="0027301F">
            <w:pPr>
              <w:widowControl/>
              <w:jc w:val="center"/>
              <w:rPr>
                <w:rFonts w:ascii="仿宋" w:eastAsia="仿宋" w:hAnsi="仿宋" w:cs="宋体"/>
                <w:kern w:val="0"/>
                <w:sz w:val="16"/>
                <w:szCs w:val="16"/>
              </w:rPr>
            </w:pPr>
            <w:r w:rsidRPr="0027301F">
              <w:rPr>
                <w:rFonts w:ascii="仿宋" w:eastAsia="仿宋" w:hAnsi="仿宋" w:cs="宋体" w:hint="eastAsia"/>
                <w:kern w:val="0"/>
                <w:sz w:val="16"/>
                <w:szCs w:val="16"/>
              </w:rPr>
              <w:t>成本指标</w:t>
            </w:r>
          </w:p>
        </w:tc>
        <w:tc>
          <w:tcPr>
            <w:tcW w:w="118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财政拨款</w:t>
            </w:r>
          </w:p>
        </w:tc>
        <w:tc>
          <w:tcPr>
            <w:tcW w:w="86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77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258</w:t>
            </w:r>
          </w:p>
        </w:tc>
        <w:tc>
          <w:tcPr>
            <w:tcW w:w="37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万元</w:t>
            </w:r>
          </w:p>
        </w:tc>
        <w:tc>
          <w:tcPr>
            <w:tcW w:w="99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258万元</w:t>
            </w:r>
          </w:p>
        </w:tc>
        <w:tc>
          <w:tcPr>
            <w:tcW w:w="102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73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94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w:t>
            </w:r>
          </w:p>
        </w:tc>
      </w:tr>
      <w:tr w:rsidR="0027301F" w:rsidRPr="0027301F" w:rsidTr="00584F2E">
        <w:trPr>
          <w:trHeight w:val="420"/>
        </w:trPr>
        <w:tc>
          <w:tcPr>
            <w:tcW w:w="719"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19" w:type="dxa"/>
            <w:vMerge w:val="restart"/>
            <w:tcBorders>
              <w:top w:val="nil"/>
              <w:left w:val="single" w:sz="4" w:space="0" w:color="000000"/>
              <w:bottom w:val="single" w:sz="4" w:space="0" w:color="000000"/>
              <w:right w:val="single" w:sz="4" w:space="0" w:color="auto"/>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项目效益</w:t>
            </w:r>
          </w:p>
        </w:tc>
        <w:tc>
          <w:tcPr>
            <w:tcW w:w="806" w:type="dxa"/>
            <w:tcBorders>
              <w:top w:val="single" w:sz="4" w:space="0" w:color="auto"/>
              <w:left w:val="nil"/>
              <w:bottom w:val="nil"/>
              <w:right w:val="single" w:sz="4" w:space="0" w:color="auto"/>
            </w:tcBorders>
            <w:shd w:val="clear" w:color="auto" w:fill="auto"/>
            <w:vAlign w:val="center"/>
            <w:hideMark/>
          </w:tcPr>
          <w:p w:rsidR="0027301F" w:rsidRPr="0027301F" w:rsidRDefault="0027301F" w:rsidP="0027301F">
            <w:pPr>
              <w:widowControl/>
              <w:jc w:val="center"/>
              <w:rPr>
                <w:rFonts w:ascii="仿宋" w:eastAsia="仿宋" w:hAnsi="仿宋" w:cs="宋体"/>
                <w:kern w:val="0"/>
                <w:sz w:val="16"/>
                <w:szCs w:val="16"/>
              </w:rPr>
            </w:pPr>
            <w:r w:rsidRPr="0027301F">
              <w:rPr>
                <w:rFonts w:ascii="仿宋" w:eastAsia="仿宋" w:hAnsi="仿宋" w:cs="宋体" w:hint="eastAsia"/>
                <w:kern w:val="0"/>
                <w:sz w:val="16"/>
                <w:szCs w:val="16"/>
              </w:rPr>
              <w:t>经济效益指标</w:t>
            </w:r>
          </w:p>
        </w:tc>
        <w:tc>
          <w:tcPr>
            <w:tcW w:w="118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促进地方经济发展</w:t>
            </w:r>
          </w:p>
        </w:tc>
        <w:tc>
          <w:tcPr>
            <w:tcW w:w="86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77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30</w:t>
            </w:r>
          </w:p>
        </w:tc>
        <w:tc>
          <w:tcPr>
            <w:tcW w:w="37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99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30%</w:t>
            </w:r>
          </w:p>
        </w:tc>
        <w:tc>
          <w:tcPr>
            <w:tcW w:w="102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73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w:t>
            </w:r>
          </w:p>
        </w:tc>
        <w:tc>
          <w:tcPr>
            <w:tcW w:w="94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w:t>
            </w:r>
          </w:p>
        </w:tc>
      </w:tr>
      <w:tr w:rsidR="0027301F" w:rsidRPr="0027301F" w:rsidTr="00584F2E">
        <w:trPr>
          <w:trHeight w:val="420"/>
        </w:trPr>
        <w:tc>
          <w:tcPr>
            <w:tcW w:w="719"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19" w:type="dxa"/>
            <w:vMerge/>
            <w:tcBorders>
              <w:top w:val="nil"/>
              <w:left w:val="single" w:sz="4" w:space="0" w:color="000000"/>
              <w:bottom w:val="single" w:sz="4" w:space="0" w:color="000000"/>
              <w:right w:val="single" w:sz="4" w:space="0" w:color="auto"/>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806" w:type="dxa"/>
            <w:tcBorders>
              <w:top w:val="single" w:sz="4" w:space="0" w:color="auto"/>
              <w:left w:val="nil"/>
              <w:bottom w:val="nil"/>
              <w:right w:val="single" w:sz="4" w:space="0" w:color="auto"/>
            </w:tcBorders>
            <w:shd w:val="clear" w:color="auto" w:fill="auto"/>
            <w:vAlign w:val="center"/>
            <w:hideMark/>
          </w:tcPr>
          <w:p w:rsidR="0027301F" w:rsidRPr="0027301F" w:rsidRDefault="0027301F" w:rsidP="0027301F">
            <w:pPr>
              <w:widowControl/>
              <w:jc w:val="center"/>
              <w:rPr>
                <w:rFonts w:ascii="仿宋" w:eastAsia="仿宋" w:hAnsi="仿宋" w:cs="宋体"/>
                <w:kern w:val="0"/>
                <w:sz w:val="16"/>
                <w:szCs w:val="16"/>
              </w:rPr>
            </w:pPr>
            <w:r w:rsidRPr="0027301F">
              <w:rPr>
                <w:rFonts w:ascii="仿宋" w:eastAsia="仿宋" w:hAnsi="仿宋" w:cs="宋体" w:hint="eastAsia"/>
                <w:kern w:val="0"/>
                <w:sz w:val="16"/>
                <w:szCs w:val="16"/>
              </w:rPr>
              <w:t>社会效益指标</w:t>
            </w:r>
          </w:p>
        </w:tc>
        <w:tc>
          <w:tcPr>
            <w:tcW w:w="118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提供良好的路域运行环境</w:t>
            </w:r>
          </w:p>
        </w:tc>
        <w:tc>
          <w:tcPr>
            <w:tcW w:w="86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77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w:t>
            </w:r>
          </w:p>
        </w:tc>
        <w:tc>
          <w:tcPr>
            <w:tcW w:w="37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99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w:t>
            </w:r>
          </w:p>
        </w:tc>
        <w:tc>
          <w:tcPr>
            <w:tcW w:w="102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73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94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w:t>
            </w:r>
          </w:p>
        </w:tc>
      </w:tr>
      <w:tr w:rsidR="0027301F" w:rsidRPr="0027301F" w:rsidTr="00584F2E">
        <w:trPr>
          <w:trHeight w:val="420"/>
        </w:trPr>
        <w:tc>
          <w:tcPr>
            <w:tcW w:w="719"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19" w:type="dxa"/>
            <w:vMerge/>
            <w:tcBorders>
              <w:top w:val="nil"/>
              <w:left w:val="single" w:sz="4" w:space="0" w:color="000000"/>
              <w:bottom w:val="single" w:sz="4" w:space="0" w:color="000000"/>
              <w:right w:val="single" w:sz="4" w:space="0" w:color="auto"/>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806" w:type="dxa"/>
            <w:tcBorders>
              <w:top w:val="single" w:sz="4" w:space="0" w:color="auto"/>
              <w:left w:val="nil"/>
              <w:bottom w:val="nil"/>
              <w:right w:val="single" w:sz="4" w:space="0" w:color="auto"/>
            </w:tcBorders>
            <w:shd w:val="clear" w:color="auto" w:fill="auto"/>
            <w:vAlign w:val="center"/>
            <w:hideMark/>
          </w:tcPr>
          <w:p w:rsidR="0027301F" w:rsidRPr="0027301F" w:rsidRDefault="0027301F" w:rsidP="0027301F">
            <w:pPr>
              <w:widowControl/>
              <w:jc w:val="center"/>
              <w:rPr>
                <w:rFonts w:ascii="仿宋" w:eastAsia="仿宋" w:hAnsi="仿宋" w:cs="宋体"/>
                <w:kern w:val="0"/>
                <w:sz w:val="16"/>
                <w:szCs w:val="16"/>
              </w:rPr>
            </w:pPr>
            <w:r w:rsidRPr="0027301F">
              <w:rPr>
                <w:rFonts w:ascii="仿宋" w:eastAsia="仿宋" w:hAnsi="仿宋" w:cs="宋体" w:hint="eastAsia"/>
                <w:kern w:val="0"/>
                <w:sz w:val="16"/>
                <w:szCs w:val="16"/>
              </w:rPr>
              <w:t>生态效益指标</w:t>
            </w:r>
          </w:p>
        </w:tc>
        <w:tc>
          <w:tcPr>
            <w:tcW w:w="118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保护环境，改善生态</w:t>
            </w:r>
          </w:p>
        </w:tc>
        <w:tc>
          <w:tcPr>
            <w:tcW w:w="86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77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w:t>
            </w:r>
          </w:p>
        </w:tc>
        <w:tc>
          <w:tcPr>
            <w:tcW w:w="37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99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w:t>
            </w:r>
          </w:p>
        </w:tc>
        <w:tc>
          <w:tcPr>
            <w:tcW w:w="102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73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94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w:t>
            </w:r>
          </w:p>
        </w:tc>
      </w:tr>
      <w:tr w:rsidR="0027301F" w:rsidRPr="0027301F" w:rsidTr="00584F2E">
        <w:trPr>
          <w:trHeight w:val="420"/>
        </w:trPr>
        <w:tc>
          <w:tcPr>
            <w:tcW w:w="719"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19" w:type="dxa"/>
            <w:vMerge/>
            <w:tcBorders>
              <w:top w:val="nil"/>
              <w:left w:val="single" w:sz="4" w:space="0" w:color="000000"/>
              <w:bottom w:val="single" w:sz="4" w:space="0" w:color="000000"/>
              <w:right w:val="single" w:sz="4" w:space="0" w:color="auto"/>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806" w:type="dxa"/>
            <w:tcBorders>
              <w:top w:val="single" w:sz="4" w:space="0" w:color="auto"/>
              <w:left w:val="nil"/>
              <w:bottom w:val="nil"/>
              <w:right w:val="single" w:sz="4" w:space="0" w:color="auto"/>
            </w:tcBorders>
            <w:shd w:val="clear" w:color="auto" w:fill="auto"/>
            <w:vAlign w:val="center"/>
            <w:hideMark/>
          </w:tcPr>
          <w:p w:rsidR="0027301F" w:rsidRPr="0027301F" w:rsidRDefault="0027301F" w:rsidP="0027301F">
            <w:pPr>
              <w:widowControl/>
              <w:jc w:val="center"/>
              <w:rPr>
                <w:rFonts w:ascii="仿宋" w:eastAsia="仿宋" w:hAnsi="仿宋" w:cs="宋体"/>
                <w:kern w:val="0"/>
                <w:sz w:val="16"/>
                <w:szCs w:val="16"/>
              </w:rPr>
            </w:pPr>
            <w:r w:rsidRPr="0027301F">
              <w:rPr>
                <w:rFonts w:ascii="仿宋" w:eastAsia="仿宋" w:hAnsi="仿宋" w:cs="宋体" w:hint="eastAsia"/>
                <w:kern w:val="0"/>
                <w:sz w:val="16"/>
                <w:szCs w:val="16"/>
              </w:rPr>
              <w:t>可持续影响</w:t>
            </w:r>
          </w:p>
        </w:tc>
        <w:tc>
          <w:tcPr>
            <w:tcW w:w="118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长期性</w:t>
            </w:r>
          </w:p>
        </w:tc>
        <w:tc>
          <w:tcPr>
            <w:tcW w:w="86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77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w:t>
            </w:r>
          </w:p>
        </w:tc>
        <w:tc>
          <w:tcPr>
            <w:tcW w:w="37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99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w:t>
            </w:r>
          </w:p>
        </w:tc>
        <w:tc>
          <w:tcPr>
            <w:tcW w:w="102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73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94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w:t>
            </w:r>
          </w:p>
        </w:tc>
      </w:tr>
      <w:tr w:rsidR="0027301F" w:rsidRPr="0027301F" w:rsidTr="00584F2E">
        <w:trPr>
          <w:trHeight w:val="420"/>
        </w:trPr>
        <w:tc>
          <w:tcPr>
            <w:tcW w:w="719" w:type="dxa"/>
            <w:vMerge/>
            <w:tcBorders>
              <w:top w:val="nil"/>
              <w:left w:val="single" w:sz="4" w:space="0" w:color="000000"/>
              <w:bottom w:val="single" w:sz="4" w:space="0" w:color="000000"/>
              <w:right w:val="single" w:sz="4" w:space="0" w:color="000000"/>
            </w:tcBorders>
            <w:vAlign w:val="center"/>
            <w:hideMark/>
          </w:tcPr>
          <w:p w:rsidR="0027301F" w:rsidRPr="0027301F" w:rsidRDefault="0027301F" w:rsidP="0027301F">
            <w:pPr>
              <w:widowControl/>
              <w:jc w:val="left"/>
              <w:rPr>
                <w:rFonts w:ascii="仿宋" w:eastAsia="仿宋" w:hAnsi="仿宋" w:cs="宋体"/>
                <w:color w:val="000000"/>
                <w:kern w:val="0"/>
                <w:sz w:val="16"/>
                <w:szCs w:val="16"/>
              </w:rPr>
            </w:pPr>
          </w:p>
        </w:tc>
        <w:tc>
          <w:tcPr>
            <w:tcW w:w="919" w:type="dxa"/>
            <w:tcBorders>
              <w:top w:val="nil"/>
              <w:left w:val="nil"/>
              <w:bottom w:val="single" w:sz="4" w:space="0" w:color="000000"/>
              <w:right w:val="nil"/>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满意度情况</w:t>
            </w:r>
          </w:p>
        </w:tc>
        <w:tc>
          <w:tcPr>
            <w:tcW w:w="8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301F" w:rsidRPr="0027301F" w:rsidRDefault="0027301F" w:rsidP="0027301F">
            <w:pPr>
              <w:widowControl/>
              <w:jc w:val="center"/>
              <w:rPr>
                <w:rFonts w:ascii="仿宋" w:eastAsia="仿宋" w:hAnsi="仿宋" w:cs="宋体"/>
                <w:kern w:val="0"/>
                <w:sz w:val="16"/>
                <w:szCs w:val="16"/>
              </w:rPr>
            </w:pPr>
            <w:r w:rsidRPr="0027301F">
              <w:rPr>
                <w:rFonts w:ascii="仿宋" w:eastAsia="仿宋" w:hAnsi="仿宋" w:cs="宋体" w:hint="eastAsia"/>
                <w:kern w:val="0"/>
                <w:sz w:val="16"/>
                <w:szCs w:val="16"/>
              </w:rPr>
              <w:t>满意度</w:t>
            </w:r>
          </w:p>
        </w:tc>
        <w:tc>
          <w:tcPr>
            <w:tcW w:w="118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受众人员</w:t>
            </w:r>
          </w:p>
        </w:tc>
        <w:tc>
          <w:tcPr>
            <w:tcW w:w="868"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77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90</w:t>
            </w:r>
          </w:p>
        </w:tc>
        <w:tc>
          <w:tcPr>
            <w:tcW w:w="37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w:t>
            </w:r>
          </w:p>
        </w:tc>
        <w:tc>
          <w:tcPr>
            <w:tcW w:w="996"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w:t>
            </w:r>
          </w:p>
        </w:tc>
        <w:tc>
          <w:tcPr>
            <w:tcW w:w="102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73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5</w:t>
            </w:r>
          </w:p>
        </w:tc>
        <w:tc>
          <w:tcPr>
            <w:tcW w:w="94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w:t>
            </w:r>
          </w:p>
        </w:tc>
      </w:tr>
      <w:tr w:rsidR="0027301F" w:rsidRPr="0027301F" w:rsidTr="00584F2E">
        <w:trPr>
          <w:trHeight w:val="285"/>
        </w:trPr>
        <w:tc>
          <w:tcPr>
            <w:tcW w:w="6648"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合计</w:t>
            </w:r>
          </w:p>
        </w:tc>
        <w:tc>
          <w:tcPr>
            <w:tcW w:w="102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w:t>
            </w:r>
          </w:p>
        </w:tc>
        <w:tc>
          <w:tcPr>
            <w:tcW w:w="730"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righ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100</w:t>
            </w:r>
          </w:p>
        </w:tc>
        <w:tc>
          <w:tcPr>
            <w:tcW w:w="941" w:type="dxa"/>
            <w:tcBorders>
              <w:top w:val="nil"/>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　</w:t>
            </w:r>
          </w:p>
        </w:tc>
      </w:tr>
      <w:tr w:rsidR="0027301F" w:rsidRPr="0027301F" w:rsidTr="00584F2E">
        <w:trPr>
          <w:trHeight w:val="420"/>
        </w:trPr>
        <w:tc>
          <w:tcPr>
            <w:tcW w:w="719" w:type="dxa"/>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评价结论</w:t>
            </w:r>
          </w:p>
        </w:tc>
        <w:tc>
          <w:tcPr>
            <w:tcW w:w="8621" w:type="dxa"/>
            <w:gridSpan w:val="10"/>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年初设定目标任务完成率100%，自评得分100分。公路养护管理工作成效显著，得到上级部门及社会群众的广泛好评。       </w:t>
            </w:r>
          </w:p>
        </w:tc>
      </w:tr>
      <w:tr w:rsidR="0027301F" w:rsidRPr="0027301F" w:rsidTr="00584F2E">
        <w:trPr>
          <w:trHeight w:val="420"/>
        </w:trPr>
        <w:tc>
          <w:tcPr>
            <w:tcW w:w="719" w:type="dxa"/>
            <w:tcBorders>
              <w:top w:val="nil"/>
              <w:left w:val="single" w:sz="4" w:space="0" w:color="000000"/>
              <w:bottom w:val="single" w:sz="4" w:space="0" w:color="000000"/>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存在问题</w:t>
            </w:r>
          </w:p>
        </w:tc>
        <w:tc>
          <w:tcPr>
            <w:tcW w:w="8621" w:type="dxa"/>
            <w:gridSpan w:val="10"/>
            <w:tcBorders>
              <w:top w:val="single" w:sz="4" w:space="0" w:color="000000"/>
              <w:left w:val="nil"/>
              <w:bottom w:val="single" w:sz="4" w:space="0" w:color="000000"/>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年初设定目标任务完成好，自评得分100分。公路养护管理工作成效显著，得到上级部门及社会群众的广泛好评不存在问题。       </w:t>
            </w:r>
          </w:p>
        </w:tc>
      </w:tr>
      <w:tr w:rsidR="0027301F" w:rsidRPr="0027301F" w:rsidTr="00584F2E">
        <w:trPr>
          <w:trHeight w:val="480"/>
        </w:trPr>
        <w:tc>
          <w:tcPr>
            <w:tcW w:w="719" w:type="dxa"/>
            <w:tcBorders>
              <w:top w:val="nil"/>
              <w:left w:val="single" w:sz="4" w:space="0" w:color="000000"/>
              <w:bottom w:val="nil"/>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改进措施</w:t>
            </w:r>
          </w:p>
        </w:tc>
        <w:tc>
          <w:tcPr>
            <w:tcW w:w="8621" w:type="dxa"/>
            <w:gridSpan w:val="10"/>
            <w:tcBorders>
              <w:top w:val="single" w:sz="4" w:space="0" w:color="000000"/>
              <w:left w:val="nil"/>
              <w:bottom w:val="nil"/>
              <w:right w:val="single" w:sz="4" w:space="0" w:color="000000"/>
            </w:tcBorders>
            <w:shd w:val="clear" w:color="auto" w:fill="auto"/>
            <w:vAlign w:val="center"/>
            <w:hideMark/>
          </w:tcPr>
          <w:p w:rsidR="0027301F" w:rsidRPr="0027301F" w:rsidRDefault="0027301F" w:rsidP="0027301F">
            <w:pPr>
              <w:widowControl/>
              <w:jc w:val="left"/>
              <w:rPr>
                <w:rFonts w:ascii="仿宋" w:eastAsia="仿宋" w:hAnsi="仿宋" w:cs="宋体"/>
                <w:color w:val="000000"/>
                <w:kern w:val="0"/>
                <w:sz w:val="16"/>
                <w:szCs w:val="16"/>
              </w:rPr>
            </w:pPr>
            <w:r w:rsidRPr="0027301F">
              <w:rPr>
                <w:rFonts w:ascii="仿宋" w:eastAsia="仿宋" w:hAnsi="仿宋" w:cs="宋体" w:hint="eastAsia"/>
                <w:color w:val="000000"/>
                <w:kern w:val="0"/>
                <w:sz w:val="16"/>
                <w:szCs w:val="16"/>
              </w:rPr>
              <w:t xml:space="preserve">年初设定目标任务完成好，自评得分100分。公路养护管理工作成效显著，得到上级部门及社会群众的广泛好评不存在问题，无改进措施。       </w:t>
            </w:r>
          </w:p>
        </w:tc>
      </w:tr>
      <w:tr w:rsidR="0027301F" w:rsidRPr="0027301F" w:rsidTr="00584F2E">
        <w:trPr>
          <w:trHeight w:val="285"/>
        </w:trPr>
        <w:tc>
          <w:tcPr>
            <w:tcW w:w="244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27301F" w:rsidRPr="0027301F" w:rsidRDefault="0027301F" w:rsidP="0027301F">
            <w:pPr>
              <w:widowControl/>
              <w:jc w:val="center"/>
              <w:rPr>
                <w:rFonts w:ascii="仿宋" w:eastAsia="仿宋" w:hAnsi="仿宋" w:cs="宋体"/>
                <w:kern w:val="0"/>
                <w:sz w:val="16"/>
                <w:szCs w:val="16"/>
              </w:rPr>
            </w:pPr>
            <w:r w:rsidRPr="0027301F">
              <w:rPr>
                <w:rFonts w:ascii="仿宋" w:eastAsia="仿宋" w:hAnsi="仿宋" w:cs="宋体" w:hint="eastAsia"/>
                <w:kern w:val="0"/>
                <w:sz w:val="16"/>
                <w:szCs w:val="16"/>
              </w:rPr>
              <w:t>项目负责人：李升明</w:t>
            </w:r>
          </w:p>
        </w:tc>
        <w:tc>
          <w:tcPr>
            <w:tcW w:w="2056" w:type="dxa"/>
            <w:gridSpan w:val="2"/>
            <w:tcBorders>
              <w:top w:val="single" w:sz="4" w:space="0" w:color="auto"/>
              <w:left w:val="nil"/>
              <w:bottom w:val="single" w:sz="4" w:space="0" w:color="auto"/>
              <w:right w:val="single" w:sz="4" w:space="0" w:color="000000"/>
            </w:tcBorders>
            <w:shd w:val="clear" w:color="auto" w:fill="auto"/>
            <w:vAlign w:val="center"/>
            <w:hideMark/>
          </w:tcPr>
          <w:p w:rsidR="0027301F" w:rsidRPr="0027301F" w:rsidRDefault="0027301F" w:rsidP="0027301F">
            <w:pPr>
              <w:widowControl/>
              <w:jc w:val="center"/>
              <w:rPr>
                <w:rFonts w:ascii="仿宋" w:eastAsia="仿宋" w:hAnsi="仿宋" w:cs="宋体"/>
                <w:kern w:val="0"/>
                <w:sz w:val="16"/>
                <w:szCs w:val="16"/>
              </w:rPr>
            </w:pPr>
            <w:r w:rsidRPr="0027301F">
              <w:rPr>
                <w:rFonts w:ascii="仿宋" w:eastAsia="仿宋" w:hAnsi="仿宋" w:cs="宋体" w:hint="eastAsia"/>
                <w:kern w:val="0"/>
                <w:sz w:val="16"/>
                <w:szCs w:val="16"/>
              </w:rPr>
              <w:t xml:space="preserve">　</w:t>
            </w:r>
          </w:p>
        </w:tc>
        <w:tc>
          <w:tcPr>
            <w:tcW w:w="4840" w:type="dxa"/>
            <w:gridSpan w:val="6"/>
            <w:tcBorders>
              <w:top w:val="single" w:sz="4" w:space="0" w:color="auto"/>
              <w:left w:val="nil"/>
              <w:bottom w:val="single" w:sz="4" w:space="0" w:color="auto"/>
              <w:right w:val="single" w:sz="4" w:space="0" w:color="auto"/>
            </w:tcBorders>
            <w:shd w:val="clear" w:color="auto" w:fill="auto"/>
            <w:vAlign w:val="center"/>
            <w:hideMark/>
          </w:tcPr>
          <w:p w:rsidR="0027301F" w:rsidRPr="0027301F" w:rsidRDefault="0027301F" w:rsidP="0027301F">
            <w:pPr>
              <w:widowControl/>
              <w:jc w:val="left"/>
              <w:rPr>
                <w:rFonts w:ascii="仿宋" w:eastAsia="仿宋" w:hAnsi="仿宋" w:cs="宋体"/>
                <w:kern w:val="0"/>
                <w:sz w:val="16"/>
                <w:szCs w:val="16"/>
              </w:rPr>
            </w:pPr>
            <w:r w:rsidRPr="0027301F">
              <w:rPr>
                <w:rFonts w:ascii="仿宋" w:eastAsia="仿宋" w:hAnsi="仿宋" w:cs="宋体" w:hint="eastAsia"/>
                <w:kern w:val="0"/>
                <w:sz w:val="16"/>
                <w:szCs w:val="16"/>
              </w:rPr>
              <w:t>财务负责人：吕安辉、吴劲童</w:t>
            </w:r>
          </w:p>
        </w:tc>
      </w:tr>
    </w:tbl>
    <w:p w:rsidR="0027301F" w:rsidRDefault="0027301F" w:rsidP="00A14D8F">
      <w:pPr>
        <w:pStyle w:val="a0"/>
        <w:spacing w:before="93"/>
      </w:pPr>
    </w:p>
    <w:p w:rsidR="00A14D8F" w:rsidRDefault="00A14D8F" w:rsidP="00A14D8F">
      <w:pPr>
        <w:pStyle w:val="a0"/>
        <w:spacing w:before="93"/>
      </w:pPr>
    </w:p>
    <w:p w:rsidR="00567F99" w:rsidRDefault="00567F99" w:rsidP="00567F99">
      <w:pPr>
        <w:pStyle w:val="a0"/>
        <w:spacing w:before="93"/>
        <w:rPr>
          <w:rFonts w:hint="eastAsia"/>
        </w:rPr>
      </w:pPr>
    </w:p>
    <w:p w:rsidR="00E3041A" w:rsidRPr="00567F99" w:rsidRDefault="00E3041A" w:rsidP="00567F99">
      <w:pPr>
        <w:pStyle w:val="a0"/>
        <w:spacing w:before="93"/>
      </w:pPr>
    </w:p>
    <w:p w:rsidR="00455618" w:rsidRPr="009F4671" w:rsidRDefault="00D41E1E" w:rsidP="008F197E">
      <w:pPr>
        <w:spacing w:line="600" w:lineRule="exact"/>
        <w:jc w:val="center"/>
        <w:outlineLvl w:val="0"/>
        <w:rPr>
          <w:sz w:val="44"/>
          <w:szCs w:val="44"/>
        </w:rPr>
      </w:pPr>
      <w:r>
        <w:rPr>
          <w:rFonts w:ascii="黑体" w:eastAsia="黑体" w:hAnsi="黑体" w:hint="eastAsia"/>
          <w:sz w:val="44"/>
          <w:szCs w:val="44"/>
        </w:rPr>
        <w:t>第</w:t>
      </w:r>
      <w:r w:rsidRPr="009F4671">
        <w:rPr>
          <w:rFonts w:ascii="黑体" w:eastAsia="黑体" w:hAnsi="黑体" w:hint="eastAsia"/>
          <w:sz w:val="44"/>
          <w:szCs w:val="44"/>
        </w:rPr>
        <w:t>五部分 附表</w:t>
      </w:r>
      <w:bookmarkStart w:id="55" w:name="_Toc15396619"/>
      <w:bookmarkEnd w:id="53"/>
      <w:bookmarkEnd w:id="54"/>
    </w:p>
    <w:p w:rsidR="00FC22E2" w:rsidRPr="0027301F" w:rsidRDefault="00D41E1E" w:rsidP="00455618">
      <w:pPr>
        <w:spacing w:line="600" w:lineRule="exact"/>
        <w:outlineLvl w:val="0"/>
        <w:rPr>
          <w:rFonts w:ascii="仿宋" w:eastAsia="仿宋" w:hAnsi="仿宋"/>
          <w:sz w:val="30"/>
          <w:szCs w:val="30"/>
        </w:rPr>
      </w:pPr>
      <w:r w:rsidRPr="0027301F">
        <w:rPr>
          <w:rFonts w:ascii="仿宋" w:eastAsia="仿宋" w:hAnsi="仿宋" w:hint="eastAsia"/>
          <w:sz w:val="30"/>
          <w:szCs w:val="30"/>
        </w:rPr>
        <w:t>一、收入支出决算总表</w:t>
      </w:r>
      <w:bookmarkEnd w:id="55"/>
    </w:p>
    <w:p w:rsidR="00567F99" w:rsidRPr="0027301F" w:rsidRDefault="00567F99" w:rsidP="00567F99">
      <w:pPr>
        <w:pStyle w:val="2"/>
        <w:rPr>
          <w:rFonts w:ascii="仿宋" w:eastAsia="仿宋" w:hAnsi="仿宋" w:cs="Times New Roman"/>
          <w:b w:val="0"/>
          <w:bCs w:val="0"/>
          <w:sz w:val="30"/>
          <w:szCs w:val="30"/>
        </w:rPr>
      </w:pPr>
      <w:r w:rsidRPr="0027301F">
        <w:rPr>
          <w:rFonts w:ascii="仿宋" w:eastAsia="仿宋" w:hAnsi="仿宋" w:cs="Times New Roman" w:hint="eastAsia"/>
          <w:b w:val="0"/>
          <w:bCs w:val="0"/>
          <w:sz w:val="30"/>
          <w:szCs w:val="30"/>
        </w:rPr>
        <w:t>二、收入决算表</w:t>
      </w:r>
    </w:p>
    <w:p w:rsidR="00567F99" w:rsidRPr="0027301F" w:rsidRDefault="00567F99" w:rsidP="00567F99">
      <w:pPr>
        <w:pStyle w:val="2"/>
        <w:rPr>
          <w:rFonts w:ascii="仿宋" w:eastAsia="仿宋" w:hAnsi="仿宋" w:cs="Times New Roman"/>
          <w:b w:val="0"/>
          <w:bCs w:val="0"/>
          <w:sz w:val="30"/>
          <w:szCs w:val="30"/>
        </w:rPr>
      </w:pPr>
      <w:r w:rsidRPr="0027301F">
        <w:rPr>
          <w:rFonts w:ascii="仿宋" w:eastAsia="仿宋" w:hAnsi="仿宋" w:cs="Times New Roman" w:hint="eastAsia"/>
          <w:b w:val="0"/>
          <w:bCs w:val="0"/>
          <w:sz w:val="30"/>
          <w:szCs w:val="30"/>
        </w:rPr>
        <w:t>三、支出决算表</w:t>
      </w:r>
    </w:p>
    <w:p w:rsidR="00567F99" w:rsidRPr="0027301F" w:rsidRDefault="00567F99" w:rsidP="00567F99">
      <w:pPr>
        <w:pStyle w:val="2"/>
        <w:rPr>
          <w:rFonts w:ascii="仿宋" w:eastAsia="仿宋" w:hAnsi="仿宋" w:cs="Times New Roman"/>
          <w:b w:val="0"/>
          <w:bCs w:val="0"/>
          <w:sz w:val="30"/>
          <w:szCs w:val="30"/>
        </w:rPr>
      </w:pPr>
      <w:r w:rsidRPr="0027301F">
        <w:rPr>
          <w:rFonts w:ascii="仿宋" w:eastAsia="仿宋" w:hAnsi="仿宋" w:cs="Times New Roman" w:hint="eastAsia"/>
          <w:b w:val="0"/>
          <w:bCs w:val="0"/>
          <w:sz w:val="30"/>
          <w:szCs w:val="30"/>
        </w:rPr>
        <w:t>四、财政拨款收入支出决算总表</w:t>
      </w:r>
    </w:p>
    <w:p w:rsidR="00567F99" w:rsidRPr="0027301F" w:rsidRDefault="00567F99" w:rsidP="00567F99">
      <w:pPr>
        <w:pStyle w:val="2"/>
        <w:rPr>
          <w:rFonts w:ascii="仿宋" w:eastAsia="仿宋" w:hAnsi="仿宋" w:cs="Times New Roman"/>
          <w:b w:val="0"/>
          <w:bCs w:val="0"/>
          <w:sz w:val="30"/>
          <w:szCs w:val="30"/>
        </w:rPr>
      </w:pPr>
      <w:r w:rsidRPr="0027301F">
        <w:rPr>
          <w:rFonts w:ascii="仿宋" w:eastAsia="仿宋" w:hAnsi="仿宋" w:cs="Times New Roman" w:hint="eastAsia"/>
          <w:b w:val="0"/>
          <w:bCs w:val="0"/>
          <w:sz w:val="30"/>
          <w:szCs w:val="30"/>
        </w:rPr>
        <w:t>五、财政拨款支出决算明细表</w:t>
      </w:r>
    </w:p>
    <w:p w:rsidR="00567F99" w:rsidRPr="0027301F" w:rsidRDefault="00567F99" w:rsidP="00567F99">
      <w:pPr>
        <w:pStyle w:val="2"/>
        <w:rPr>
          <w:rFonts w:ascii="仿宋" w:eastAsia="仿宋" w:hAnsi="仿宋" w:cs="Times New Roman"/>
          <w:b w:val="0"/>
          <w:bCs w:val="0"/>
          <w:sz w:val="30"/>
          <w:szCs w:val="30"/>
        </w:rPr>
      </w:pPr>
      <w:r w:rsidRPr="0027301F">
        <w:rPr>
          <w:rFonts w:ascii="仿宋" w:eastAsia="仿宋" w:hAnsi="仿宋" w:cs="Times New Roman" w:hint="eastAsia"/>
          <w:b w:val="0"/>
          <w:bCs w:val="0"/>
          <w:sz w:val="30"/>
          <w:szCs w:val="30"/>
        </w:rPr>
        <w:t>六、一般公共预算财政拨款支出决算表</w:t>
      </w:r>
    </w:p>
    <w:p w:rsidR="00567F99" w:rsidRPr="0027301F" w:rsidRDefault="00567F99" w:rsidP="00567F99">
      <w:pPr>
        <w:pStyle w:val="2"/>
        <w:rPr>
          <w:rFonts w:ascii="仿宋" w:eastAsia="仿宋" w:hAnsi="仿宋" w:cs="Times New Roman"/>
          <w:b w:val="0"/>
          <w:bCs w:val="0"/>
          <w:sz w:val="30"/>
          <w:szCs w:val="30"/>
        </w:rPr>
      </w:pPr>
      <w:r w:rsidRPr="0027301F">
        <w:rPr>
          <w:rFonts w:ascii="仿宋" w:eastAsia="仿宋" w:hAnsi="仿宋" w:cs="Times New Roman" w:hint="eastAsia"/>
          <w:b w:val="0"/>
          <w:bCs w:val="0"/>
          <w:sz w:val="30"/>
          <w:szCs w:val="30"/>
        </w:rPr>
        <w:t>七、一般公共预算财政拨款支出决算明细表</w:t>
      </w:r>
    </w:p>
    <w:p w:rsidR="00567F99" w:rsidRPr="0027301F" w:rsidRDefault="00567F99" w:rsidP="00567F99">
      <w:pPr>
        <w:pStyle w:val="2"/>
        <w:rPr>
          <w:rFonts w:ascii="仿宋" w:eastAsia="仿宋" w:hAnsi="仿宋" w:cs="Times New Roman"/>
          <w:b w:val="0"/>
          <w:bCs w:val="0"/>
          <w:sz w:val="30"/>
          <w:szCs w:val="30"/>
        </w:rPr>
      </w:pPr>
      <w:r w:rsidRPr="0027301F">
        <w:rPr>
          <w:rFonts w:ascii="仿宋" w:eastAsia="仿宋" w:hAnsi="仿宋" w:cs="Times New Roman" w:hint="eastAsia"/>
          <w:b w:val="0"/>
          <w:bCs w:val="0"/>
          <w:sz w:val="30"/>
          <w:szCs w:val="30"/>
        </w:rPr>
        <w:t>八、一般公共预算财政拨款基本支出决算表</w:t>
      </w:r>
    </w:p>
    <w:p w:rsidR="00567F99" w:rsidRPr="0027301F" w:rsidRDefault="00567F99" w:rsidP="00567F99">
      <w:pPr>
        <w:pStyle w:val="2"/>
        <w:rPr>
          <w:rFonts w:ascii="仿宋" w:eastAsia="仿宋" w:hAnsi="仿宋" w:cs="Times New Roman"/>
          <w:b w:val="0"/>
          <w:bCs w:val="0"/>
          <w:sz w:val="30"/>
          <w:szCs w:val="30"/>
        </w:rPr>
      </w:pPr>
      <w:r w:rsidRPr="0027301F">
        <w:rPr>
          <w:rFonts w:ascii="仿宋" w:eastAsia="仿宋" w:hAnsi="仿宋" w:cs="Times New Roman" w:hint="eastAsia"/>
          <w:b w:val="0"/>
          <w:bCs w:val="0"/>
          <w:sz w:val="30"/>
          <w:szCs w:val="30"/>
        </w:rPr>
        <w:t>九、一般公共预算财政拨款项目支出决算表</w:t>
      </w:r>
    </w:p>
    <w:p w:rsidR="00567F99" w:rsidRPr="0027301F" w:rsidRDefault="00E476B3" w:rsidP="00567F99">
      <w:pPr>
        <w:pStyle w:val="2"/>
        <w:rPr>
          <w:rFonts w:ascii="仿宋" w:eastAsia="仿宋" w:hAnsi="仿宋" w:cs="Times New Roman"/>
          <w:b w:val="0"/>
          <w:bCs w:val="0"/>
          <w:sz w:val="30"/>
          <w:szCs w:val="30"/>
        </w:rPr>
      </w:pPr>
      <w:r w:rsidRPr="0027301F">
        <w:rPr>
          <w:rFonts w:ascii="仿宋" w:eastAsia="仿宋" w:hAnsi="仿宋" w:cs="Times New Roman" w:hint="eastAsia"/>
          <w:b w:val="0"/>
          <w:bCs w:val="0"/>
          <w:sz w:val="30"/>
          <w:szCs w:val="30"/>
        </w:rPr>
        <w:t>十</w:t>
      </w:r>
      <w:r w:rsidR="00567F99" w:rsidRPr="0027301F">
        <w:rPr>
          <w:rFonts w:ascii="仿宋" w:eastAsia="仿宋" w:hAnsi="仿宋" w:cs="Times New Roman" w:hint="eastAsia"/>
          <w:b w:val="0"/>
          <w:bCs w:val="0"/>
          <w:sz w:val="30"/>
          <w:szCs w:val="30"/>
        </w:rPr>
        <w:t>、政府性基金预算财政拨款收入支出决算表</w:t>
      </w:r>
    </w:p>
    <w:p w:rsidR="00567F99" w:rsidRPr="0027301F" w:rsidRDefault="00E476B3" w:rsidP="00567F99">
      <w:pPr>
        <w:pStyle w:val="2"/>
        <w:rPr>
          <w:rFonts w:ascii="仿宋" w:eastAsia="仿宋" w:hAnsi="仿宋" w:cs="Times New Roman"/>
          <w:b w:val="0"/>
          <w:bCs w:val="0"/>
          <w:sz w:val="30"/>
          <w:szCs w:val="30"/>
        </w:rPr>
      </w:pPr>
      <w:r w:rsidRPr="0027301F">
        <w:rPr>
          <w:rFonts w:ascii="仿宋" w:eastAsia="仿宋" w:hAnsi="仿宋" w:cs="Times New Roman" w:hint="eastAsia"/>
          <w:b w:val="0"/>
          <w:bCs w:val="0"/>
          <w:sz w:val="30"/>
          <w:szCs w:val="30"/>
        </w:rPr>
        <w:t>十一</w:t>
      </w:r>
      <w:r w:rsidR="00567F99" w:rsidRPr="0027301F">
        <w:rPr>
          <w:rFonts w:ascii="仿宋" w:eastAsia="仿宋" w:hAnsi="仿宋" w:cs="Times New Roman" w:hint="eastAsia"/>
          <w:b w:val="0"/>
          <w:bCs w:val="0"/>
          <w:sz w:val="30"/>
          <w:szCs w:val="30"/>
        </w:rPr>
        <w:t>、国有资本经营预算财政拨款收入支出决算表</w:t>
      </w:r>
    </w:p>
    <w:p w:rsidR="00567F99" w:rsidRPr="0027301F" w:rsidRDefault="00E476B3" w:rsidP="00567F99">
      <w:pPr>
        <w:rPr>
          <w:rFonts w:ascii="仿宋" w:eastAsia="仿宋" w:hAnsi="仿宋"/>
          <w:sz w:val="30"/>
          <w:szCs w:val="30"/>
        </w:rPr>
      </w:pPr>
      <w:r w:rsidRPr="0027301F">
        <w:rPr>
          <w:rFonts w:ascii="仿宋" w:eastAsia="仿宋" w:hAnsi="仿宋" w:hint="eastAsia"/>
          <w:sz w:val="30"/>
          <w:szCs w:val="30"/>
        </w:rPr>
        <w:t>十二</w:t>
      </w:r>
      <w:r w:rsidR="00567F99" w:rsidRPr="0027301F">
        <w:rPr>
          <w:rFonts w:ascii="仿宋" w:eastAsia="仿宋" w:hAnsi="仿宋" w:hint="eastAsia"/>
          <w:sz w:val="30"/>
          <w:szCs w:val="30"/>
        </w:rPr>
        <w:t>、国有资本经营预算财政拨款支出决算表</w:t>
      </w:r>
    </w:p>
    <w:p w:rsidR="00E476B3" w:rsidRPr="0027301F" w:rsidRDefault="00E476B3" w:rsidP="00E476B3">
      <w:pPr>
        <w:pStyle w:val="2"/>
        <w:rPr>
          <w:rFonts w:ascii="仿宋" w:eastAsia="仿宋" w:hAnsi="仿宋" w:cs="Times New Roman"/>
          <w:b w:val="0"/>
          <w:bCs w:val="0"/>
          <w:sz w:val="30"/>
          <w:szCs w:val="30"/>
        </w:rPr>
      </w:pPr>
      <w:r w:rsidRPr="0027301F">
        <w:rPr>
          <w:rFonts w:ascii="仿宋" w:eastAsia="仿宋" w:hAnsi="仿宋" w:cs="Times New Roman" w:hint="eastAsia"/>
          <w:b w:val="0"/>
          <w:bCs w:val="0"/>
          <w:sz w:val="30"/>
          <w:szCs w:val="30"/>
        </w:rPr>
        <w:t>十三、财政拨款“三公”经费支出决算表</w:t>
      </w:r>
    </w:p>
    <w:p w:rsidR="00FC22E2" w:rsidRPr="0027301F" w:rsidRDefault="00FC22E2">
      <w:pPr>
        <w:rPr>
          <w:rFonts w:ascii="仿宋" w:eastAsia="仿宋" w:hAnsi="仿宋"/>
          <w:sz w:val="30"/>
          <w:szCs w:val="30"/>
        </w:rPr>
      </w:pPr>
    </w:p>
    <w:p w:rsidR="00DF2E3D" w:rsidRDefault="00DF2E3D" w:rsidP="00DF2E3D">
      <w:pPr>
        <w:pStyle w:val="a0"/>
        <w:spacing w:before="93"/>
      </w:pPr>
    </w:p>
    <w:p w:rsidR="005B3F7E" w:rsidRDefault="005B3F7E" w:rsidP="00DF2E3D">
      <w:pPr>
        <w:pStyle w:val="a0"/>
        <w:spacing w:before="93"/>
        <w:sectPr w:rsidR="005B3F7E" w:rsidSect="00840041">
          <w:footerReference w:type="default" r:id="rId16"/>
          <w:footerReference w:type="first" r:id="rId17"/>
          <w:pgSz w:w="11906" w:h="16838"/>
          <w:pgMar w:top="1440" w:right="1800" w:bottom="1440" w:left="1800" w:header="851" w:footer="992" w:gutter="0"/>
          <w:pgNumType w:fmt="numberInDash" w:start="0"/>
          <w:cols w:space="425"/>
          <w:titlePg/>
          <w:docGrid w:type="lines" w:linePitch="312"/>
        </w:sectPr>
      </w:pPr>
    </w:p>
    <w:tbl>
      <w:tblPr>
        <w:tblW w:w="12771" w:type="dxa"/>
        <w:tblInd w:w="95" w:type="dxa"/>
        <w:tblLook w:val="04A0"/>
      </w:tblPr>
      <w:tblGrid>
        <w:gridCol w:w="14079"/>
      </w:tblGrid>
      <w:tr w:rsidR="00DF2E3D" w:rsidRPr="005B3F7E" w:rsidTr="005B3F7E">
        <w:trPr>
          <w:trHeight w:val="709"/>
        </w:trPr>
        <w:tc>
          <w:tcPr>
            <w:tcW w:w="12771" w:type="dxa"/>
            <w:tcBorders>
              <w:top w:val="nil"/>
              <w:left w:val="nil"/>
              <w:bottom w:val="nil"/>
              <w:right w:val="nil"/>
            </w:tcBorders>
            <w:shd w:val="clear" w:color="auto" w:fill="auto"/>
            <w:noWrap/>
            <w:vAlign w:val="bottom"/>
            <w:hideMark/>
          </w:tcPr>
          <w:tbl>
            <w:tblPr>
              <w:tblW w:w="17220" w:type="dxa"/>
              <w:tblLook w:val="04A0"/>
            </w:tblPr>
            <w:tblGrid>
              <w:gridCol w:w="4903"/>
              <w:gridCol w:w="686"/>
              <w:gridCol w:w="987"/>
              <w:gridCol w:w="4601"/>
              <w:gridCol w:w="686"/>
              <w:gridCol w:w="2000"/>
            </w:tblGrid>
            <w:tr w:rsidR="005B3F7E" w:rsidRPr="005B3F7E" w:rsidTr="005B3F7E">
              <w:trPr>
                <w:trHeight w:val="390"/>
              </w:trPr>
              <w:tc>
                <w:tcPr>
                  <w:tcW w:w="17220" w:type="dxa"/>
                  <w:gridSpan w:val="6"/>
                  <w:tcBorders>
                    <w:top w:val="nil"/>
                    <w:left w:val="nil"/>
                    <w:bottom w:val="nil"/>
                    <w:right w:val="nil"/>
                  </w:tcBorders>
                  <w:shd w:val="clear" w:color="auto" w:fill="auto"/>
                  <w:noWrap/>
                  <w:vAlign w:val="bottom"/>
                  <w:hideMark/>
                </w:tcPr>
                <w:p w:rsidR="005B3F7E" w:rsidRPr="005B3F7E" w:rsidRDefault="005B3F7E" w:rsidP="005B3F7E">
                  <w:pPr>
                    <w:widowControl/>
                    <w:jc w:val="center"/>
                    <w:rPr>
                      <w:rFonts w:ascii="宋体" w:hAnsi="宋体" w:cs="Arial"/>
                      <w:color w:val="000000"/>
                      <w:kern w:val="0"/>
                      <w:sz w:val="30"/>
                      <w:szCs w:val="30"/>
                    </w:rPr>
                  </w:pPr>
                  <w:r w:rsidRPr="005B3F7E">
                    <w:rPr>
                      <w:rFonts w:ascii="宋体" w:hAnsi="宋体" w:cs="Arial" w:hint="eastAsia"/>
                      <w:color w:val="000000"/>
                      <w:kern w:val="0"/>
                      <w:sz w:val="30"/>
                      <w:szCs w:val="30"/>
                    </w:rPr>
                    <w:lastRenderedPageBreak/>
                    <w:t>收入支出决算总表</w:t>
                  </w:r>
                </w:p>
              </w:tc>
            </w:tr>
            <w:tr w:rsidR="005B3F7E" w:rsidRPr="005B3F7E" w:rsidTr="005B3F7E">
              <w:trPr>
                <w:trHeight w:val="255"/>
              </w:trPr>
              <w:tc>
                <w:tcPr>
                  <w:tcW w:w="6154" w:type="dxa"/>
                  <w:tcBorders>
                    <w:top w:val="nil"/>
                    <w:left w:val="nil"/>
                    <w:bottom w:val="nil"/>
                    <w:right w:val="nil"/>
                  </w:tcBorders>
                  <w:shd w:val="clear" w:color="auto" w:fill="auto"/>
                  <w:noWrap/>
                  <w:vAlign w:val="bottom"/>
                  <w:hideMark/>
                </w:tcPr>
                <w:p w:rsidR="005B3F7E" w:rsidRPr="005B3F7E" w:rsidRDefault="005B3F7E" w:rsidP="005B3F7E">
                  <w:pPr>
                    <w:widowControl/>
                    <w:jc w:val="left"/>
                    <w:rPr>
                      <w:rFonts w:ascii="Arial" w:hAnsi="Arial" w:cs="Arial"/>
                      <w:color w:val="000000"/>
                      <w:kern w:val="0"/>
                      <w:sz w:val="20"/>
                      <w:szCs w:val="20"/>
                    </w:rPr>
                  </w:pPr>
                </w:p>
              </w:tc>
              <w:tc>
                <w:tcPr>
                  <w:tcW w:w="812" w:type="dxa"/>
                  <w:tcBorders>
                    <w:top w:val="nil"/>
                    <w:left w:val="nil"/>
                    <w:bottom w:val="nil"/>
                    <w:right w:val="nil"/>
                  </w:tcBorders>
                  <w:shd w:val="clear" w:color="auto" w:fill="auto"/>
                  <w:noWrap/>
                  <w:vAlign w:val="bottom"/>
                  <w:hideMark/>
                </w:tcPr>
                <w:p w:rsidR="005B3F7E" w:rsidRPr="005B3F7E" w:rsidRDefault="005B3F7E" w:rsidP="005B3F7E">
                  <w:pPr>
                    <w:widowControl/>
                    <w:jc w:val="left"/>
                    <w:rPr>
                      <w:rFonts w:ascii="Arial" w:hAnsi="Arial" w:cs="Arial"/>
                      <w:color w:val="000000"/>
                      <w:kern w:val="0"/>
                      <w:sz w:val="20"/>
                      <w:szCs w:val="20"/>
                    </w:rPr>
                  </w:pPr>
                </w:p>
              </w:tc>
              <w:tc>
                <w:tcPr>
                  <w:tcW w:w="1193" w:type="dxa"/>
                  <w:tcBorders>
                    <w:top w:val="nil"/>
                    <w:left w:val="nil"/>
                    <w:bottom w:val="nil"/>
                    <w:right w:val="nil"/>
                  </w:tcBorders>
                  <w:shd w:val="clear" w:color="auto" w:fill="auto"/>
                  <w:noWrap/>
                  <w:vAlign w:val="bottom"/>
                  <w:hideMark/>
                </w:tcPr>
                <w:p w:rsidR="005B3F7E" w:rsidRPr="005B3F7E" w:rsidRDefault="005B3F7E" w:rsidP="005B3F7E">
                  <w:pPr>
                    <w:widowControl/>
                    <w:jc w:val="left"/>
                    <w:rPr>
                      <w:rFonts w:ascii="Arial" w:hAnsi="Arial" w:cs="Arial"/>
                      <w:color w:val="000000"/>
                      <w:kern w:val="0"/>
                      <w:sz w:val="20"/>
                      <w:szCs w:val="20"/>
                    </w:rPr>
                  </w:pPr>
                </w:p>
              </w:tc>
              <w:tc>
                <w:tcPr>
                  <w:tcW w:w="5772" w:type="dxa"/>
                  <w:tcBorders>
                    <w:top w:val="nil"/>
                    <w:left w:val="nil"/>
                    <w:bottom w:val="nil"/>
                    <w:right w:val="nil"/>
                  </w:tcBorders>
                  <w:shd w:val="clear" w:color="auto" w:fill="auto"/>
                  <w:noWrap/>
                  <w:vAlign w:val="bottom"/>
                  <w:hideMark/>
                </w:tcPr>
                <w:p w:rsidR="005B3F7E" w:rsidRPr="005B3F7E" w:rsidRDefault="005B3F7E" w:rsidP="005B3F7E">
                  <w:pPr>
                    <w:widowControl/>
                    <w:jc w:val="left"/>
                    <w:rPr>
                      <w:rFonts w:ascii="Arial" w:hAnsi="Arial" w:cs="Arial"/>
                      <w:color w:val="000000"/>
                      <w:kern w:val="0"/>
                      <w:sz w:val="20"/>
                      <w:szCs w:val="20"/>
                    </w:rPr>
                  </w:pPr>
                </w:p>
              </w:tc>
              <w:tc>
                <w:tcPr>
                  <w:tcW w:w="812" w:type="dxa"/>
                  <w:tcBorders>
                    <w:top w:val="nil"/>
                    <w:left w:val="nil"/>
                    <w:bottom w:val="nil"/>
                    <w:right w:val="nil"/>
                  </w:tcBorders>
                  <w:shd w:val="clear" w:color="auto" w:fill="auto"/>
                  <w:noWrap/>
                  <w:vAlign w:val="bottom"/>
                  <w:hideMark/>
                </w:tcPr>
                <w:p w:rsidR="005B3F7E" w:rsidRPr="005B3F7E" w:rsidRDefault="005B3F7E" w:rsidP="005B3F7E">
                  <w:pPr>
                    <w:widowControl/>
                    <w:jc w:val="left"/>
                    <w:rPr>
                      <w:rFonts w:ascii="Arial" w:hAnsi="Arial" w:cs="Arial"/>
                      <w:color w:val="000000"/>
                      <w:kern w:val="0"/>
                      <w:sz w:val="20"/>
                      <w:szCs w:val="20"/>
                    </w:rPr>
                  </w:pPr>
                </w:p>
              </w:tc>
              <w:tc>
                <w:tcPr>
                  <w:tcW w:w="2477" w:type="dxa"/>
                  <w:tcBorders>
                    <w:top w:val="nil"/>
                    <w:left w:val="nil"/>
                    <w:bottom w:val="nil"/>
                    <w:right w:val="nil"/>
                  </w:tcBorders>
                  <w:shd w:val="clear" w:color="auto" w:fill="auto"/>
                  <w:noWrap/>
                  <w:vAlign w:val="bottom"/>
                  <w:hideMark/>
                </w:tcPr>
                <w:p w:rsidR="005B3F7E" w:rsidRPr="005B3F7E" w:rsidRDefault="005B3F7E" w:rsidP="005B3F7E">
                  <w:pPr>
                    <w:widowControl/>
                    <w:jc w:val="right"/>
                    <w:rPr>
                      <w:rFonts w:ascii="宋体" w:hAnsi="宋体" w:cs="Arial"/>
                      <w:color w:val="000000"/>
                      <w:kern w:val="0"/>
                      <w:sz w:val="20"/>
                      <w:szCs w:val="20"/>
                    </w:rPr>
                  </w:pPr>
                  <w:r w:rsidRPr="005B3F7E">
                    <w:rPr>
                      <w:rFonts w:ascii="宋体" w:hAnsi="宋体" w:cs="Arial" w:hint="eastAsia"/>
                      <w:color w:val="000000"/>
                      <w:kern w:val="0"/>
                      <w:sz w:val="20"/>
                      <w:szCs w:val="20"/>
                    </w:rPr>
                    <w:t>公开01表</w:t>
                  </w:r>
                </w:p>
              </w:tc>
            </w:tr>
            <w:tr w:rsidR="005B3F7E" w:rsidRPr="005B3F7E" w:rsidTr="005B3F7E">
              <w:trPr>
                <w:trHeight w:val="255"/>
              </w:trPr>
              <w:tc>
                <w:tcPr>
                  <w:tcW w:w="6154" w:type="dxa"/>
                  <w:tcBorders>
                    <w:top w:val="nil"/>
                    <w:left w:val="nil"/>
                    <w:bottom w:val="nil"/>
                    <w:right w:val="nil"/>
                  </w:tcBorders>
                  <w:shd w:val="clear" w:color="auto" w:fill="auto"/>
                  <w:noWrap/>
                  <w:vAlign w:val="bottom"/>
                  <w:hideMark/>
                </w:tcPr>
                <w:p w:rsidR="005B3F7E" w:rsidRPr="005B3F7E" w:rsidRDefault="005B3F7E" w:rsidP="005B3F7E">
                  <w:pPr>
                    <w:widowControl/>
                    <w:jc w:val="left"/>
                    <w:rPr>
                      <w:rFonts w:ascii="宋体" w:hAnsi="宋体" w:cs="Arial"/>
                      <w:color w:val="000000"/>
                      <w:kern w:val="0"/>
                      <w:sz w:val="20"/>
                      <w:szCs w:val="20"/>
                    </w:rPr>
                  </w:pPr>
                  <w:r w:rsidRPr="005B3F7E">
                    <w:rPr>
                      <w:rFonts w:ascii="宋体" w:hAnsi="宋体" w:cs="Arial" w:hint="eastAsia"/>
                      <w:color w:val="000000"/>
                      <w:kern w:val="0"/>
                      <w:sz w:val="20"/>
                      <w:szCs w:val="20"/>
                    </w:rPr>
                    <w:t>部门：盐边县养路队</w:t>
                  </w:r>
                </w:p>
              </w:tc>
              <w:tc>
                <w:tcPr>
                  <w:tcW w:w="812" w:type="dxa"/>
                  <w:tcBorders>
                    <w:top w:val="nil"/>
                    <w:left w:val="nil"/>
                    <w:bottom w:val="nil"/>
                    <w:right w:val="nil"/>
                  </w:tcBorders>
                  <w:shd w:val="clear" w:color="auto" w:fill="auto"/>
                  <w:noWrap/>
                  <w:vAlign w:val="bottom"/>
                  <w:hideMark/>
                </w:tcPr>
                <w:p w:rsidR="005B3F7E" w:rsidRPr="005B3F7E" w:rsidRDefault="005B3F7E" w:rsidP="005B3F7E">
                  <w:pPr>
                    <w:widowControl/>
                    <w:jc w:val="left"/>
                    <w:rPr>
                      <w:rFonts w:ascii="Arial" w:hAnsi="Arial" w:cs="Arial"/>
                      <w:color w:val="000000"/>
                      <w:kern w:val="0"/>
                      <w:sz w:val="20"/>
                      <w:szCs w:val="20"/>
                    </w:rPr>
                  </w:pPr>
                </w:p>
              </w:tc>
              <w:tc>
                <w:tcPr>
                  <w:tcW w:w="1193" w:type="dxa"/>
                  <w:tcBorders>
                    <w:top w:val="nil"/>
                    <w:left w:val="nil"/>
                    <w:bottom w:val="nil"/>
                    <w:right w:val="nil"/>
                  </w:tcBorders>
                  <w:shd w:val="clear" w:color="auto" w:fill="auto"/>
                  <w:noWrap/>
                  <w:vAlign w:val="bottom"/>
                  <w:hideMark/>
                </w:tcPr>
                <w:p w:rsidR="005B3F7E" w:rsidRPr="005B3F7E" w:rsidRDefault="005B3F7E" w:rsidP="005B3F7E">
                  <w:pPr>
                    <w:widowControl/>
                    <w:jc w:val="left"/>
                    <w:rPr>
                      <w:rFonts w:ascii="Arial" w:hAnsi="Arial" w:cs="Arial"/>
                      <w:color w:val="000000"/>
                      <w:kern w:val="0"/>
                      <w:sz w:val="20"/>
                      <w:szCs w:val="20"/>
                    </w:rPr>
                  </w:pPr>
                </w:p>
              </w:tc>
              <w:tc>
                <w:tcPr>
                  <w:tcW w:w="5772" w:type="dxa"/>
                  <w:tcBorders>
                    <w:top w:val="nil"/>
                    <w:left w:val="nil"/>
                    <w:bottom w:val="nil"/>
                    <w:right w:val="nil"/>
                  </w:tcBorders>
                  <w:shd w:val="clear" w:color="auto" w:fill="auto"/>
                  <w:noWrap/>
                  <w:vAlign w:val="bottom"/>
                  <w:hideMark/>
                </w:tcPr>
                <w:p w:rsidR="005B3F7E" w:rsidRPr="005B3F7E" w:rsidRDefault="005B3F7E" w:rsidP="005B3F7E">
                  <w:pPr>
                    <w:widowControl/>
                    <w:jc w:val="left"/>
                    <w:rPr>
                      <w:rFonts w:ascii="Arial" w:hAnsi="Arial" w:cs="Arial"/>
                      <w:color w:val="000000"/>
                      <w:kern w:val="0"/>
                      <w:sz w:val="20"/>
                      <w:szCs w:val="20"/>
                    </w:rPr>
                  </w:pPr>
                </w:p>
              </w:tc>
              <w:tc>
                <w:tcPr>
                  <w:tcW w:w="812" w:type="dxa"/>
                  <w:tcBorders>
                    <w:top w:val="nil"/>
                    <w:left w:val="nil"/>
                    <w:bottom w:val="nil"/>
                    <w:right w:val="nil"/>
                  </w:tcBorders>
                  <w:shd w:val="clear" w:color="auto" w:fill="auto"/>
                  <w:noWrap/>
                  <w:vAlign w:val="bottom"/>
                  <w:hideMark/>
                </w:tcPr>
                <w:p w:rsidR="005B3F7E" w:rsidRPr="005B3F7E" w:rsidRDefault="005B3F7E" w:rsidP="005B3F7E">
                  <w:pPr>
                    <w:widowControl/>
                    <w:jc w:val="left"/>
                    <w:rPr>
                      <w:rFonts w:ascii="Arial" w:hAnsi="Arial" w:cs="Arial"/>
                      <w:color w:val="000000"/>
                      <w:kern w:val="0"/>
                      <w:sz w:val="20"/>
                      <w:szCs w:val="20"/>
                    </w:rPr>
                  </w:pPr>
                </w:p>
              </w:tc>
              <w:tc>
                <w:tcPr>
                  <w:tcW w:w="2477" w:type="dxa"/>
                  <w:tcBorders>
                    <w:top w:val="nil"/>
                    <w:left w:val="nil"/>
                    <w:bottom w:val="nil"/>
                    <w:right w:val="nil"/>
                  </w:tcBorders>
                  <w:shd w:val="clear" w:color="auto" w:fill="auto"/>
                  <w:noWrap/>
                  <w:vAlign w:val="bottom"/>
                  <w:hideMark/>
                </w:tcPr>
                <w:p w:rsidR="005B3F7E" w:rsidRPr="005B3F7E" w:rsidRDefault="005B3F7E" w:rsidP="005B3F7E">
                  <w:pPr>
                    <w:widowControl/>
                    <w:jc w:val="right"/>
                    <w:rPr>
                      <w:rFonts w:ascii="宋体" w:hAnsi="宋体" w:cs="Arial"/>
                      <w:color w:val="000000"/>
                      <w:kern w:val="0"/>
                      <w:sz w:val="20"/>
                      <w:szCs w:val="20"/>
                    </w:rPr>
                  </w:pPr>
                  <w:r w:rsidRPr="005B3F7E">
                    <w:rPr>
                      <w:rFonts w:ascii="宋体" w:hAnsi="宋体" w:cs="Arial" w:hint="eastAsia"/>
                      <w:color w:val="000000"/>
                      <w:kern w:val="0"/>
                      <w:sz w:val="20"/>
                      <w:szCs w:val="20"/>
                    </w:rPr>
                    <w:t>金额单位：万元</w:t>
                  </w:r>
                </w:p>
              </w:tc>
            </w:tr>
            <w:tr w:rsidR="005B3F7E" w:rsidRPr="005B3F7E" w:rsidTr="005B3F7E">
              <w:trPr>
                <w:trHeight w:val="308"/>
              </w:trPr>
              <w:tc>
                <w:tcPr>
                  <w:tcW w:w="8159" w:type="dxa"/>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收入</w:t>
                  </w:r>
                </w:p>
              </w:tc>
              <w:tc>
                <w:tcPr>
                  <w:tcW w:w="9061" w:type="dxa"/>
                  <w:gridSpan w:val="3"/>
                  <w:tcBorders>
                    <w:top w:val="single" w:sz="4" w:space="0" w:color="000000"/>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支出</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项目</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行次</w:t>
                  </w:r>
                </w:p>
              </w:tc>
              <w:tc>
                <w:tcPr>
                  <w:tcW w:w="1193"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金额</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项目</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行次</w:t>
                  </w:r>
                </w:p>
              </w:tc>
              <w:tc>
                <w:tcPr>
                  <w:tcW w:w="2477"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金额</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栏次</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1193"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1</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栏次</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2477"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2</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一、一般公共预算财政拨款收入</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1</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954.72</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一、一般公共服务支出</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32</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二、政府性基金预算财政拨款收入</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2</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二、外交支出</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33</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三、国有资本经营预算财政拨款收入</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3</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三、国防支出</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34</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四、上级补助收入</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4</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四、公共安全支出</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35</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五、事业收入</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5</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五、教育支出</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36</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六、经营收入</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6</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六、科学技术支出</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37</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七、附属单位上缴收入</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7</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七、文化旅游体育与传媒支出</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38</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八、其他收入</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8</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八、社会保障和就业支出</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39</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111.21</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9</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九、卫生健康支出</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40</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19.92</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10</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十、节能环保支出</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41</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11</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十一、城乡社区支出</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42</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12</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十二、农林水支出</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43</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13</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十三、交通运输支出</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44</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802.44</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14</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十四、资源勘探工业信息等支出</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45</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15</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十五、商业服务业等支出</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46</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16</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十六、金融支出</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47</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17</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十七、援助其他地区支出</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48</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r>
            <w:tr w:rsidR="005B3F7E" w:rsidRPr="005B3F7E" w:rsidTr="005B3F7E">
              <w:trPr>
                <w:trHeight w:val="390"/>
              </w:trPr>
              <w:tc>
                <w:tcPr>
                  <w:tcW w:w="17220" w:type="dxa"/>
                  <w:gridSpan w:val="6"/>
                  <w:tcBorders>
                    <w:top w:val="nil"/>
                    <w:left w:val="nil"/>
                    <w:bottom w:val="nil"/>
                    <w:right w:val="nil"/>
                  </w:tcBorders>
                  <w:shd w:val="clear" w:color="auto" w:fill="auto"/>
                  <w:noWrap/>
                  <w:vAlign w:val="bottom"/>
                  <w:hideMark/>
                </w:tcPr>
                <w:p w:rsidR="005B3F7E" w:rsidRPr="005B3F7E" w:rsidRDefault="005B3F7E" w:rsidP="005B3F7E">
                  <w:pPr>
                    <w:widowControl/>
                    <w:jc w:val="center"/>
                    <w:rPr>
                      <w:rFonts w:ascii="宋体" w:hAnsi="宋体" w:cs="Arial"/>
                      <w:color w:val="000000"/>
                      <w:kern w:val="0"/>
                      <w:sz w:val="30"/>
                      <w:szCs w:val="30"/>
                    </w:rPr>
                  </w:pPr>
                  <w:r w:rsidRPr="005B3F7E">
                    <w:rPr>
                      <w:rFonts w:ascii="宋体" w:hAnsi="宋体" w:cs="Arial" w:hint="eastAsia"/>
                      <w:color w:val="000000"/>
                      <w:kern w:val="0"/>
                      <w:sz w:val="30"/>
                      <w:szCs w:val="30"/>
                    </w:rPr>
                    <w:lastRenderedPageBreak/>
                    <w:t>收入支出决算总表</w:t>
                  </w:r>
                </w:p>
              </w:tc>
            </w:tr>
            <w:tr w:rsidR="005B3F7E" w:rsidRPr="005B3F7E" w:rsidTr="005B3F7E">
              <w:trPr>
                <w:trHeight w:val="255"/>
              </w:trPr>
              <w:tc>
                <w:tcPr>
                  <w:tcW w:w="6154" w:type="dxa"/>
                  <w:tcBorders>
                    <w:top w:val="nil"/>
                    <w:left w:val="nil"/>
                    <w:bottom w:val="nil"/>
                    <w:right w:val="nil"/>
                  </w:tcBorders>
                  <w:shd w:val="clear" w:color="auto" w:fill="auto"/>
                  <w:noWrap/>
                  <w:vAlign w:val="bottom"/>
                  <w:hideMark/>
                </w:tcPr>
                <w:p w:rsidR="005B3F7E" w:rsidRPr="005B3F7E" w:rsidRDefault="005B3F7E" w:rsidP="005B3F7E">
                  <w:pPr>
                    <w:widowControl/>
                    <w:jc w:val="left"/>
                    <w:rPr>
                      <w:rFonts w:ascii="Arial" w:hAnsi="Arial" w:cs="Arial"/>
                      <w:color w:val="000000"/>
                      <w:kern w:val="0"/>
                      <w:sz w:val="20"/>
                      <w:szCs w:val="20"/>
                    </w:rPr>
                  </w:pPr>
                </w:p>
              </w:tc>
              <w:tc>
                <w:tcPr>
                  <w:tcW w:w="812" w:type="dxa"/>
                  <w:tcBorders>
                    <w:top w:val="nil"/>
                    <w:left w:val="nil"/>
                    <w:bottom w:val="nil"/>
                    <w:right w:val="nil"/>
                  </w:tcBorders>
                  <w:shd w:val="clear" w:color="auto" w:fill="auto"/>
                  <w:noWrap/>
                  <w:vAlign w:val="bottom"/>
                  <w:hideMark/>
                </w:tcPr>
                <w:p w:rsidR="005B3F7E" w:rsidRPr="005B3F7E" w:rsidRDefault="005B3F7E" w:rsidP="005B3F7E">
                  <w:pPr>
                    <w:widowControl/>
                    <w:jc w:val="left"/>
                    <w:rPr>
                      <w:rFonts w:ascii="Arial" w:hAnsi="Arial" w:cs="Arial"/>
                      <w:color w:val="000000"/>
                      <w:kern w:val="0"/>
                      <w:sz w:val="20"/>
                      <w:szCs w:val="20"/>
                    </w:rPr>
                  </w:pPr>
                </w:p>
              </w:tc>
              <w:tc>
                <w:tcPr>
                  <w:tcW w:w="1193" w:type="dxa"/>
                  <w:tcBorders>
                    <w:top w:val="nil"/>
                    <w:left w:val="nil"/>
                    <w:bottom w:val="nil"/>
                    <w:right w:val="nil"/>
                  </w:tcBorders>
                  <w:shd w:val="clear" w:color="auto" w:fill="auto"/>
                  <w:noWrap/>
                  <w:vAlign w:val="bottom"/>
                  <w:hideMark/>
                </w:tcPr>
                <w:p w:rsidR="005B3F7E" w:rsidRPr="005B3F7E" w:rsidRDefault="005B3F7E" w:rsidP="005B3F7E">
                  <w:pPr>
                    <w:widowControl/>
                    <w:jc w:val="left"/>
                    <w:rPr>
                      <w:rFonts w:ascii="Arial" w:hAnsi="Arial" w:cs="Arial"/>
                      <w:color w:val="000000"/>
                      <w:kern w:val="0"/>
                      <w:sz w:val="20"/>
                      <w:szCs w:val="20"/>
                    </w:rPr>
                  </w:pPr>
                </w:p>
              </w:tc>
              <w:tc>
                <w:tcPr>
                  <w:tcW w:w="5772" w:type="dxa"/>
                  <w:tcBorders>
                    <w:top w:val="nil"/>
                    <w:left w:val="nil"/>
                    <w:bottom w:val="nil"/>
                    <w:right w:val="nil"/>
                  </w:tcBorders>
                  <w:shd w:val="clear" w:color="auto" w:fill="auto"/>
                  <w:noWrap/>
                  <w:vAlign w:val="bottom"/>
                  <w:hideMark/>
                </w:tcPr>
                <w:p w:rsidR="005B3F7E" w:rsidRPr="005B3F7E" w:rsidRDefault="005B3F7E" w:rsidP="005B3F7E">
                  <w:pPr>
                    <w:widowControl/>
                    <w:jc w:val="left"/>
                    <w:rPr>
                      <w:rFonts w:ascii="Arial" w:hAnsi="Arial" w:cs="Arial"/>
                      <w:color w:val="000000"/>
                      <w:kern w:val="0"/>
                      <w:sz w:val="20"/>
                      <w:szCs w:val="20"/>
                    </w:rPr>
                  </w:pPr>
                </w:p>
              </w:tc>
              <w:tc>
                <w:tcPr>
                  <w:tcW w:w="812" w:type="dxa"/>
                  <w:tcBorders>
                    <w:top w:val="nil"/>
                    <w:left w:val="nil"/>
                    <w:bottom w:val="nil"/>
                    <w:right w:val="nil"/>
                  </w:tcBorders>
                  <w:shd w:val="clear" w:color="auto" w:fill="auto"/>
                  <w:noWrap/>
                  <w:vAlign w:val="bottom"/>
                  <w:hideMark/>
                </w:tcPr>
                <w:p w:rsidR="005B3F7E" w:rsidRPr="005B3F7E" w:rsidRDefault="005B3F7E" w:rsidP="005B3F7E">
                  <w:pPr>
                    <w:widowControl/>
                    <w:jc w:val="left"/>
                    <w:rPr>
                      <w:rFonts w:ascii="Arial" w:hAnsi="Arial" w:cs="Arial"/>
                      <w:color w:val="000000"/>
                      <w:kern w:val="0"/>
                      <w:sz w:val="20"/>
                      <w:szCs w:val="20"/>
                    </w:rPr>
                  </w:pPr>
                </w:p>
              </w:tc>
              <w:tc>
                <w:tcPr>
                  <w:tcW w:w="2477" w:type="dxa"/>
                  <w:tcBorders>
                    <w:top w:val="nil"/>
                    <w:left w:val="nil"/>
                    <w:bottom w:val="nil"/>
                    <w:right w:val="nil"/>
                  </w:tcBorders>
                  <w:shd w:val="clear" w:color="auto" w:fill="auto"/>
                  <w:noWrap/>
                  <w:vAlign w:val="bottom"/>
                  <w:hideMark/>
                </w:tcPr>
                <w:p w:rsidR="005B3F7E" w:rsidRPr="005B3F7E" w:rsidRDefault="005B3F7E" w:rsidP="005B3F7E">
                  <w:pPr>
                    <w:widowControl/>
                    <w:jc w:val="right"/>
                    <w:rPr>
                      <w:rFonts w:ascii="宋体" w:hAnsi="宋体" w:cs="Arial"/>
                      <w:color w:val="000000"/>
                      <w:kern w:val="0"/>
                      <w:sz w:val="20"/>
                      <w:szCs w:val="20"/>
                    </w:rPr>
                  </w:pPr>
                  <w:r w:rsidRPr="005B3F7E">
                    <w:rPr>
                      <w:rFonts w:ascii="宋体" w:hAnsi="宋体" w:cs="Arial" w:hint="eastAsia"/>
                      <w:color w:val="000000"/>
                      <w:kern w:val="0"/>
                      <w:sz w:val="20"/>
                      <w:szCs w:val="20"/>
                    </w:rPr>
                    <w:t>公开01表</w:t>
                  </w:r>
                </w:p>
              </w:tc>
            </w:tr>
            <w:tr w:rsidR="005B3F7E" w:rsidRPr="005B3F7E" w:rsidTr="005B3F7E">
              <w:trPr>
                <w:trHeight w:val="255"/>
              </w:trPr>
              <w:tc>
                <w:tcPr>
                  <w:tcW w:w="6154" w:type="dxa"/>
                  <w:tcBorders>
                    <w:top w:val="nil"/>
                    <w:left w:val="nil"/>
                    <w:bottom w:val="nil"/>
                    <w:right w:val="nil"/>
                  </w:tcBorders>
                  <w:shd w:val="clear" w:color="auto" w:fill="auto"/>
                  <w:noWrap/>
                  <w:vAlign w:val="bottom"/>
                  <w:hideMark/>
                </w:tcPr>
                <w:p w:rsidR="005B3F7E" w:rsidRPr="005B3F7E" w:rsidRDefault="005B3F7E" w:rsidP="005B3F7E">
                  <w:pPr>
                    <w:widowControl/>
                    <w:jc w:val="left"/>
                    <w:rPr>
                      <w:rFonts w:ascii="宋体" w:hAnsi="宋体" w:cs="Arial"/>
                      <w:color w:val="000000"/>
                      <w:kern w:val="0"/>
                      <w:sz w:val="20"/>
                      <w:szCs w:val="20"/>
                    </w:rPr>
                  </w:pPr>
                  <w:r w:rsidRPr="005B3F7E">
                    <w:rPr>
                      <w:rFonts w:ascii="宋体" w:hAnsi="宋体" w:cs="Arial" w:hint="eastAsia"/>
                      <w:color w:val="000000"/>
                      <w:kern w:val="0"/>
                      <w:sz w:val="20"/>
                      <w:szCs w:val="20"/>
                    </w:rPr>
                    <w:t>部门：盐边县养路队</w:t>
                  </w:r>
                </w:p>
              </w:tc>
              <w:tc>
                <w:tcPr>
                  <w:tcW w:w="812" w:type="dxa"/>
                  <w:tcBorders>
                    <w:top w:val="nil"/>
                    <w:left w:val="nil"/>
                    <w:bottom w:val="nil"/>
                    <w:right w:val="nil"/>
                  </w:tcBorders>
                  <w:shd w:val="clear" w:color="auto" w:fill="auto"/>
                  <w:noWrap/>
                  <w:vAlign w:val="bottom"/>
                  <w:hideMark/>
                </w:tcPr>
                <w:p w:rsidR="005B3F7E" w:rsidRPr="005B3F7E" w:rsidRDefault="005B3F7E" w:rsidP="005B3F7E">
                  <w:pPr>
                    <w:widowControl/>
                    <w:jc w:val="left"/>
                    <w:rPr>
                      <w:rFonts w:ascii="Arial" w:hAnsi="Arial" w:cs="Arial"/>
                      <w:color w:val="000000"/>
                      <w:kern w:val="0"/>
                      <w:sz w:val="20"/>
                      <w:szCs w:val="20"/>
                    </w:rPr>
                  </w:pPr>
                </w:p>
              </w:tc>
              <w:tc>
                <w:tcPr>
                  <w:tcW w:w="1193" w:type="dxa"/>
                  <w:tcBorders>
                    <w:top w:val="nil"/>
                    <w:left w:val="nil"/>
                    <w:bottom w:val="nil"/>
                    <w:right w:val="nil"/>
                  </w:tcBorders>
                  <w:shd w:val="clear" w:color="auto" w:fill="auto"/>
                  <w:noWrap/>
                  <w:vAlign w:val="bottom"/>
                  <w:hideMark/>
                </w:tcPr>
                <w:p w:rsidR="005B3F7E" w:rsidRPr="005B3F7E" w:rsidRDefault="005B3F7E" w:rsidP="005B3F7E">
                  <w:pPr>
                    <w:widowControl/>
                    <w:jc w:val="left"/>
                    <w:rPr>
                      <w:rFonts w:ascii="Arial" w:hAnsi="Arial" w:cs="Arial"/>
                      <w:color w:val="000000"/>
                      <w:kern w:val="0"/>
                      <w:sz w:val="20"/>
                      <w:szCs w:val="20"/>
                    </w:rPr>
                  </w:pPr>
                </w:p>
              </w:tc>
              <w:tc>
                <w:tcPr>
                  <w:tcW w:w="5772" w:type="dxa"/>
                  <w:tcBorders>
                    <w:top w:val="nil"/>
                    <w:left w:val="nil"/>
                    <w:bottom w:val="nil"/>
                    <w:right w:val="nil"/>
                  </w:tcBorders>
                  <w:shd w:val="clear" w:color="auto" w:fill="auto"/>
                  <w:noWrap/>
                  <w:vAlign w:val="bottom"/>
                  <w:hideMark/>
                </w:tcPr>
                <w:p w:rsidR="005B3F7E" w:rsidRPr="005B3F7E" w:rsidRDefault="005B3F7E" w:rsidP="005B3F7E">
                  <w:pPr>
                    <w:widowControl/>
                    <w:jc w:val="left"/>
                    <w:rPr>
                      <w:rFonts w:ascii="Arial" w:hAnsi="Arial" w:cs="Arial"/>
                      <w:color w:val="000000"/>
                      <w:kern w:val="0"/>
                      <w:sz w:val="20"/>
                      <w:szCs w:val="20"/>
                    </w:rPr>
                  </w:pPr>
                </w:p>
              </w:tc>
              <w:tc>
                <w:tcPr>
                  <w:tcW w:w="812" w:type="dxa"/>
                  <w:tcBorders>
                    <w:top w:val="nil"/>
                    <w:left w:val="nil"/>
                    <w:bottom w:val="nil"/>
                    <w:right w:val="nil"/>
                  </w:tcBorders>
                  <w:shd w:val="clear" w:color="auto" w:fill="auto"/>
                  <w:noWrap/>
                  <w:vAlign w:val="bottom"/>
                  <w:hideMark/>
                </w:tcPr>
                <w:p w:rsidR="005B3F7E" w:rsidRPr="005B3F7E" w:rsidRDefault="005B3F7E" w:rsidP="005B3F7E">
                  <w:pPr>
                    <w:widowControl/>
                    <w:jc w:val="left"/>
                    <w:rPr>
                      <w:rFonts w:ascii="Arial" w:hAnsi="Arial" w:cs="Arial"/>
                      <w:color w:val="000000"/>
                      <w:kern w:val="0"/>
                      <w:sz w:val="20"/>
                      <w:szCs w:val="20"/>
                    </w:rPr>
                  </w:pPr>
                </w:p>
              </w:tc>
              <w:tc>
                <w:tcPr>
                  <w:tcW w:w="2477" w:type="dxa"/>
                  <w:tcBorders>
                    <w:top w:val="nil"/>
                    <w:left w:val="nil"/>
                    <w:bottom w:val="nil"/>
                    <w:right w:val="nil"/>
                  </w:tcBorders>
                  <w:shd w:val="clear" w:color="auto" w:fill="auto"/>
                  <w:noWrap/>
                  <w:vAlign w:val="bottom"/>
                  <w:hideMark/>
                </w:tcPr>
                <w:p w:rsidR="005B3F7E" w:rsidRPr="005B3F7E" w:rsidRDefault="005B3F7E" w:rsidP="005B3F7E">
                  <w:pPr>
                    <w:widowControl/>
                    <w:jc w:val="right"/>
                    <w:rPr>
                      <w:rFonts w:ascii="宋体" w:hAnsi="宋体" w:cs="Arial"/>
                      <w:color w:val="000000"/>
                      <w:kern w:val="0"/>
                      <w:sz w:val="20"/>
                      <w:szCs w:val="20"/>
                    </w:rPr>
                  </w:pPr>
                  <w:r w:rsidRPr="005B3F7E">
                    <w:rPr>
                      <w:rFonts w:ascii="宋体" w:hAnsi="宋体" w:cs="Arial" w:hint="eastAsia"/>
                      <w:color w:val="000000"/>
                      <w:kern w:val="0"/>
                      <w:sz w:val="20"/>
                      <w:szCs w:val="20"/>
                    </w:rPr>
                    <w:t>金额单位：万元</w:t>
                  </w:r>
                </w:p>
              </w:tc>
            </w:tr>
            <w:tr w:rsidR="005B3F7E" w:rsidRPr="005B3F7E" w:rsidTr="005B3F7E">
              <w:trPr>
                <w:trHeight w:val="308"/>
              </w:trPr>
              <w:tc>
                <w:tcPr>
                  <w:tcW w:w="8159" w:type="dxa"/>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收入</w:t>
                  </w:r>
                </w:p>
              </w:tc>
              <w:tc>
                <w:tcPr>
                  <w:tcW w:w="9061" w:type="dxa"/>
                  <w:gridSpan w:val="3"/>
                  <w:tcBorders>
                    <w:top w:val="single" w:sz="4" w:space="0" w:color="000000"/>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支出</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项目</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行次</w:t>
                  </w:r>
                </w:p>
              </w:tc>
              <w:tc>
                <w:tcPr>
                  <w:tcW w:w="1193"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金额</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项目</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行次</w:t>
                  </w:r>
                </w:p>
              </w:tc>
              <w:tc>
                <w:tcPr>
                  <w:tcW w:w="2477"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金额</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栏次</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1193"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1</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栏次</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2477"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2</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18</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十八、自然资源海洋气象等支出</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49</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19</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十九、住房保障支出</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50</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21.14</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20</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二十、粮油物资储备支出</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51</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21</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二十一、国有资本经营预算支出</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52</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22</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二十二、灾害防治及应急管理支出</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53</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23</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二十三、其他支出</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54</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b/>
                      <w:bCs/>
                      <w:color w:val="000000"/>
                      <w:kern w:val="0"/>
                      <w:sz w:val="20"/>
                      <w:szCs w:val="20"/>
                    </w:rPr>
                  </w:pPr>
                  <w:r w:rsidRPr="005B3F7E">
                    <w:rPr>
                      <w:rFonts w:ascii="宋体" w:hAnsi="宋体" w:cs="Arial" w:hint="eastAsia"/>
                      <w:b/>
                      <w:bCs/>
                      <w:color w:val="000000"/>
                      <w:kern w:val="0"/>
                      <w:sz w:val="20"/>
                      <w:szCs w:val="20"/>
                    </w:rPr>
                    <w:t xml:space="preserve">　</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0"/>
                      <w:szCs w:val="20"/>
                    </w:rPr>
                  </w:pPr>
                  <w:r w:rsidRPr="005B3F7E">
                    <w:rPr>
                      <w:rFonts w:ascii="宋体" w:hAnsi="宋体" w:cs="Arial" w:hint="eastAsia"/>
                      <w:color w:val="000000"/>
                      <w:kern w:val="0"/>
                      <w:sz w:val="20"/>
                      <w:szCs w:val="20"/>
                    </w:rPr>
                    <w:t>24</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0"/>
                      <w:szCs w:val="20"/>
                    </w:rPr>
                  </w:pPr>
                  <w:r w:rsidRPr="005B3F7E">
                    <w:rPr>
                      <w:rFonts w:ascii="宋体" w:hAnsi="宋体" w:cs="Arial" w:hint="eastAsia"/>
                      <w:color w:val="000000"/>
                      <w:kern w:val="0"/>
                      <w:sz w:val="20"/>
                      <w:szCs w:val="20"/>
                    </w:rPr>
                    <w:t xml:space="preserve">　</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二十四、债务还本支出</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55</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0"/>
                      <w:szCs w:val="20"/>
                    </w:rPr>
                  </w:pPr>
                  <w:r w:rsidRPr="005B3F7E">
                    <w:rPr>
                      <w:rFonts w:ascii="宋体" w:hAnsi="宋体" w:cs="Arial" w:hint="eastAsia"/>
                      <w:color w:val="000000"/>
                      <w:kern w:val="0"/>
                      <w:sz w:val="20"/>
                      <w:szCs w:val="20"/>
                    </w:rPr>
                    <w:t xml:space="preserve">　</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0"/>
                      <w:szCs w:val="20"/>
                    </w:rPr>
                  </w:pPr>
                  <w:r w:rsidRPr="005B3F7E">
                    <w:rPr>
                      <w:rFonts w:ascii="宋体" w:hAnsi="宋体" w:cs="Arial" w:hint="eastAsia"/>
                      <w:color w:val="000000"/>
                      <w:kern w:val="0"/>
                      <w:sz w:val="20"/>
                      <w:szCs w:val="20"/>
                    </w:rPr>
                    <w:t>25</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0"/>
                      <w:szCs w:val="20"/>
                    </w:rPr>
                  </w:pPr>
                  <w:r w:rsidRPr="005B3F7E">
                    <w:rPr>
                      <w:rFonts w:ascii="宋体" w:hAnsi="宋体" w:cs="Arial" w:hint="eastAsia"/>
                      <w:color w:val="000000"/>
                      <w:kern w:val="0"/>
                      <w:sz w:val="20"/>
                      <w:szCs w:val="20"/>
                    </w:rPr>
                    <w:t xml:space="preserve">　</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二十五、债务付息支出</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56</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0"/>
                      <w:szCs w:val="20"/>
                    </w:rPr>
                  </w:pPr>
                  <w:r w:rsidRPr="005B3F7E">
                    <w:rPr>
                      <w:rFonts w:ascii="宋体" w:hAnsi="宋体" w:cs="Arial" w:hint="eastAsia"/>
                      <w:color w:val="000000"/>
                      <w:kern w:val="0"/>
                      <w:sz w:val="20"/>
                      <w:szCs w:val="20"/>
                    </w:rPr>
                    <w:t xml:space="preserve">　</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0"/>
                      <w:szCs w:val="20"/>
                    </w:rPr>
                  </w:pPr>
                  <w:r w:rsidRPr="005B3F7E">
                    <w:rPr>
                      <w:rFonts w:ascii="宋体" w:hAnsi="宋体" w:cs="Arial" w:hint="eastAsia"/>
                      <w:color w:val="000000"/>
                      <w:kern w:val="0"/>
                      <w:sz w:val="20"/>
                      <w:szCs w:val="20"/>
                    </w:rPr>
                    <w:t>26</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0"/>
                      <w:szCs w:val="20"/>
                    </w:rPr>
                  </w:pPr>
                  <w:r w:rsidRPr="005B3F7E">
                    <w:rPr>
                      <w:rFonts w:ascii="宋体" w:hAnsi="宋体" w:cs="Arial" w:hint="eastAsia"/>
                      <w:color w:val="000000"/>
                      <w:kern w:val="0"/>
                      <w:sz w:val="20"/>
                      <w:szCs w:val="20"/>
                    </w:rPr>
                    <w:t xml:space="preserve">　</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二十六、抗疫特别国债安排的支出</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57</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b/>
                      <w:bCs/>
                      <w:color w:val="000000"/>
                      <w:kern w:val="0"/>
                      <w:sz w:val="22"/>
                      <w:szCs w:val="22"/>
                    </w:rPr>
                  </w:pPr>
                  <w:r w:rsidRPr="005B3F7E">
                    <w:rPr>
                      <w:rFonts w:ascii="宋体" w:hAnsi="宋体" w:cs="Arial" w:hint="eastAsia"/>
                      <w:b/>
                      <w:bCs/>
                      <w:color w:val="000000"/>
                      <w:kern w:val="0"/>
                      <w:sz w:val="22"/>
                      <w:szCs w:val="22"/>
                    </w:rPr>
                    <w:t>本年收入合计</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27</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954.72</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b/>
                      <w:bCs/>
                      <w:color w:val="000000"/>
                      <w:kern w:val="0"/>
                      <w:sz w:val="22"/>
                      <w:szCs w:val="22"/>
                    </w:rPr>
                  </w:pPr>
                  <w:r w:rsidRPr="005B3F7E">
                    <w:rPr>
                      <w:rFonts w:ascii="宋体" w:hAnsi="宋体" w:cs="Arial" w:hint="eastAsia"/>
                      <w:b/>
                      <w:bCs/>
                      <w:color w:val="000000"/>
                      <w:kern w:val="0"/>
                      <w:sz w:val="22"/>
                      <w:szCs w:val="22"/>
                    </w:rPr>
                    <w:t>本年支出合计</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58</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954.72</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使用非财政拨款结余</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28</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结余分配</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59</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年初结转和结余</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29</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年末结转和结余</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60</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30</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61</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 xml:space="preserve">　</w:t>
                  </w:r>
                </w:p>
              </w:tc>
            </w:tr>
            <w:tr w:rsidR="005B3F7E" w:rsidRPr="005B3F7E" w:rsidTr="005B3F7E">
              <w:trPr>
                <w:trHeight w:val="308"/>
              </w:trPr>
              <w:tc>
                <w:tcPr>
                  <w:tcW w:w="6154" w:type="dxa"/>
                  <w:tcBorders>
                    <w:top w:val="nil"/>
                    <w:left w:val="single" w:sz="4" w:space="0" w:color="000000"/>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b/>
                      <w:bCs/>
                      <w:color w:val="000000"/>
                      <w:kern w:val="0"/>
                      <w:sz w:val="22"/>
                      <w:szCs w:val="22"/>
                    </w:rPr>
                  </w:pPr>
                  <w:r w:rsidRPr="005B3F7E">
                    <w:rPr>
                      <w:rFonts w:ascii="宋体" w:hAnsi="宋体" w:cs="Arial" w:hint="eastAsia"/>
                      <w:b/>
                      <w:bCs/>
                      <w:color w:val="000000"/>
                      <w:kern w:val="0"/>
                      <w:sz w:val="22"/>
                      <w:szCs w:val="22"/>
                    </w:rPr>
                    <w:t>总计</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31</w:t>
                  </w:r>
                </w:p>
              </w:tc>
              <w:tc>
                <w:tcPr>
                  <w:tcW w:w="1193"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954.72</w:t>
                  </w:r>
                </w:p>
              </w:tc>
              <w:tc>
                <w:tcPr>
                  <w:tcW w:w="577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b/>
                      <w:bCs/>
                      <w:color w:val="000000"/>
                      <w:kern w:val="0"/>
                      <w:sz w:val="22"/>
                      <w:szCs w:val="22"/>
                    </w:rPr>
                  </w:pPr>
                  <w:r w:rsidRPr="005B3F7E">
                    <w:rPr>
                      <w:rFonts w:ascii="宋体" w:hAnsi="宋体" w:cs="Arial" w:hint="eastAsia"/>
                      <w:b/>
                      <w:bCs/>
                      <w:color w:val="000000"/>
                      <w:kern w:val="0"/>
                      <w:sz w:val="22"/>
                      <w:szCs w:val="22"/>
                    </w:rPr>
                    <w:t>总计</w:t>
                  </w:r>
                </w:p>
              </w:tc>
              <w:tc>
                <w:tcPr>
                  <w:tcW w:w="812" w:type="dxa"/>
                  <w:tcBorders>
                    <w:top w:val="nil"/>
                    <w:left w:val="nil"/>
                    <w:bottom w:val="single" w:sz="4" w:space="0" w:color="000000"/>
                    <w:right w:val="single" w:sz="4" w:space="0" w:color="000000"/>
                  </w:tcBorders>
                  <w:shd w:val="clear" w:color="FFFFFF" w:fill="C0C0C0"/>
                  <w:noWrap/>
                  <w:vAlign w:val="center"/>
                  <w:hideMark/>
                </w:tcPr>
                <w:p w:rsidR="005B3F7E" w:rsidRPr="005B3F7E" w:rsidRDefault="005B3F7E" w:rsidP="005B3F7E">
                  <w:pPr>
                    <w:widowControl/>
                    <w:jc w:val="center"/>
                    <w:rPr>
                      <w:rFonts w:ascii="宋体" w:hAnsi="宋体" w:cs="Arial"/>
                      <w:color w:val="000000"/>
                      <w:kern w:val="0"/>
                      <w:sz w:val="22"/>
                      <w:szCs w:val="22"/>
                    </w:rPr>
                  </w:pPr>
                  <w:r w:rsidRPr="005B3F7E">
                    <w:rPr>
                      <w:rFonts w:ascii="宋体" w:hAnsi="宋体" w:cs="Arial" w:hint="eastAsia"/>
                      <w:color w:val="000000"/>
                      <w:kern w:val="0"/>
                      <w:sz w:val="22"/>
                      <w:szCs w:val="22"/>
                    </w:rPr>
                    <w:t>62</w:t>
                  </w:r>
                </w:p>
              </w:tc>
              <w:tc>
                <w:tcPr>
                  <w:tcW w:w="2477" w:type="dxa"/>
                  <w:tcBorders>
                    <w:top w:val="nil"/>
                    <w:left w:val="nil"/>
                    <w:bottom w:val="single" w:sz="4" w:space="0" w:color="000000"/>
                    <w:right w:val="single" w:sz="4" w:space="0" w:color="000000"/>
                  </w:tcBorders>
                  <w:shd w:val="clear" w:color="auto" w:fill="auto"/>
                  <w:noWrap/>
                  <w:vAlign w:val="center"/>
                  <w:hideMark/>
                </w:tcPr>
                <w:p w:rsidR="005B3F7E" w:rsidRPr="005B3F7E" w:rsidRDefault="005B3F7E" w:rsidP="005B3F7E">
                  <w:pPr>
                    <w:widowControl/>
                    <w:jc w:val="right"/>
                    <w:rPr>
                      <w:rFonts w:ascii="宋体" w:hAnsi="宋体" w:cs="Arial"/>
                      <w:color w:val="000000"/>
                      <w:kern w:val="0"/>
                      <w:sz w:val="22"/>
                      <w:szCs w:val="22"/>
                    </w:rPr>
                  </w:pPr>
                  <w:r w:rsidRPr="005B3F7E">
                    <w:rPr>
                      <w:rFonts w:ascii="宋体" w:hAnsi="宋体" w:cs="Arial" w:hint="eastAsia"/>
                      <w:color w:val="000000"/>
                      <w:kern w:val="0"/>
                      <w:sz w:val="22"/>
                      <w:szCs w:val="22"/>
                    </w:rPr>
                    <w:t>954.72</w:t>
                  </w:r>
                </w:p>
              </w:tc>
            </w:tr>
            <w:tr w:rsidR="005B3F7E" w:rsidRPr="005B3F7E" w:rsidTr="005B3F7E">
              <w:trPr>
                <w:trHeight w:val="308"/>
              </w:trPr>
              <w:tc>
                <w:tcPr>
                  <w:tcW w:w="17220" w:type="dxa"/>
                  <w:gridSpan w:val="6"/>
                  <w:tcBorders>
                    <w:top w:val="nil"/>
                    <w:left w:val="nil"/>
                    <w:bottom w:val="nil"/>
                    <w:right w:val="nil"/>
                  </w:tcBorders>
                  <w:shd w:val="clear" w:color="auto" w:fill="auto"/>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注：1.本表反映部门本年度的总收支和年末结转结余情况。</w:t>
                  </w:r>
                </w:p>
              </w:tc>
            </w:tr>
            <w:tr w:rsidR="005B3F7E" w:rsidRPr="005B3F7E" w:rsidTr="005B3F7E">
              <w:trPr>
                <w:trHeight w:val="308"/>
              </w:trPr>
              <w:tc>
                <w:tcPr>
                  <w:tcW w:w="17220" w:type="dxa"/>
                  <w:gridSpan w:val="6"/>
                  <w:tcBorders>
                    <w:top w:val="nil"/>
                    <w:left w:val="nil"/>
                    <w:bottom w:val="nil"/>
                    <w:right w:val="nil"/>
                  </w:tcBorders>
                  <w:shd w:val="clear" w:color="auto" w:fill="auto"/>
                  <w:noWrap/>
                  <w:vAlign w:val="center"/>
                  <w:hideMark/>
                </w:tcPr>
                <w:p w:rsidR="005B3F7E" w:rsidRPr="005B3F7E" w:rsidRDefault="005B3F7E" w:rsidP="005B3F7E">
                  <w:pPr>
                    <w:widowControl/>
                    <w:jc w:val="left"/>
                    <w:rPr>
                      <w:rFonts w:ascii="宋体" w:hAnsi="宋体" w:cs="Arial"/>
                      <w:color w:val="000000"/>
                      <w:kern w:val="0"/>
                      <w:sz w:val="22"/>
                      <w:szCs w:val="22"/>
                    </w:rPr>
                  </w:pPr>
                  <w:r w:rsidRPr="005B3F7E">
                    <w:rPr>
                      <w:rFonts w:ascii="宋体" w:hAnsi="宋体" w:cs="Arial" w:hint="eastAsia"/>
                      <w:color w:val="000000"/>
                      <w:kern w:val="0"/>
                      <w:sz w:val="22"/>
                      <w:szCs w:val="22"/>
                    </w:rPr>
                    <w:t xml:space="preserve">    2.本套报表金额单位转换时可能存在尾数误差。</w:t>
                  </w:r>
                </w:p>
              </w:tc>
            </w:tr>
          </w:tbl>
          <w:p w:rsidR="00DF2E3D" w:rsidRPr="005B3F7E" w:rsidRDefault="00DF2E3D" w:rsidP="005B3F7E">
            <w:pPr>
              <w:widowControl/>
              <w:jc w:val="center"/>
              <w:rPr>
                <w:rFonts w:ascii="仿宋" w:eastAsia="仿宋" w:hAnsi="仿宋" w:cs="Arial"/>
                <w:color w:val="000000"/>
                <w:kern w:val="0"/>
                <w:sz w:val="32"/>
                <w:szCs w:val="32"/>
              </w:rPr>
            </w:pPr>
          </w:p>
        </w:tc>
      </w:tr>
    </w:tbl>
    <w:p w:rsidR="005B3F7E" w:rsidRDefault="005B3F7E" w:rsidP="00DF2E3D">
      <w:pPr>
        <w:pStyle w:val="a0"/>
        <w:spacing w:before="93"/>
      </w:pPr>
    </w:p>
    <w:tbl>
      <w:tblPr>
        <w:tblW w:w="27849" w:type="dxa"/>
        <w:tblInd w:w="94" w:type="dxa"/>
        <w:tblLook w:val="04A0"/>
      </w:tblPr>
      <w:tblGrid>
        <w:gridCol w:w="432"/>
        <w:gridCol w:w="335"/>
        <w:gridCol w:w="290"/>
        <w:gridCol w:w="216"/>
        <w:gridCol w:w="3084"/>
        <w:gridCol w:w="553"/>
        <w:gridCol w:w="248"/>
        <w:gridCol w:w="262"/>
        <w:gridCol w:w="290"/>
        <w:gridCol w:w="493"/>
        <w:gridCol w:w="116"/>
        <w:gridCol w:w="121"/>
        <w:gridCol w:w="641"/>
        <w:gridCol w:w="437"/>
        <w:gridCol w:w="503"/>
        <w:gridCol w:w="259"/>
        <w:gridCol w:w="416"/>
        <w:gridCol w:w="623"/>
        <w:gridCol w:w="148"/>
        <w:gridCol w:w="107"/>
        <w:gridCol w:w="516"/>
        <w:gridCol w:w="390"/>
        <w:gridCol w:w="251"/>
        <w:gridCol w:w="570"/>
        <w:gridCol w:w="50"/>
        <w:gridCol w:w="579"/>
        <w:gridCol w:w="333"/>
        <w:gridCol w:w="12"/>
        <w:gridCol w:w="405"/>
        <w:gridCol w:w="345"/>
        <w:gridCol w:w="216"/>
        <w:gridCol w:w="665"/>
        <w:gridCol w:w="37"/>
        <w:gridCol w:w="1338"/>
        <w:gridCol w:w="31"/>
        <w:gridCol w:w="216"/>
        <w:gridCol w:w="314"/>
        <w:gridCol w:w="272"/>
        <w:gridCol w:w="5064"/>
        <w:gridCol w:w="1273"/>
        <w:gridCol w:w="1528"/>
        <w:gridCol w:w="1259"/>
        <w:gridCol w:w="960"/>
        <w:gridCol w:w="1121"/>
        <w:gridCol w:w="1542"/>
      </w:tblGrid>
      <w:tr w:rsidR="00C275A0" w:rsidRPr="00C275A0" w:rsidTr="00C275A0">
        <w:trPr>
          <w:trHeight w:val="308"/>
        </w:trPr>
        <w:tc>
          <w:tcPr>
            <w:tcW w:w="27849" w:type="dxa"/>
            <w:gridSpan w:val="45"/>
            <w:tcBorders>
              <w:top w:val="nil"/>
              <w:left w:val="nil"/>
              <w:bottom w:val="nil"/>
              <w:right w:val="nil"/>
            </w:tcBorders>
            <w:shd w:val="clear" w:color="auto" w:fill="auto"/>
            <w:noWrap/>
            <w:vAlign w:val="center"/>
            <w:hideMark/>
          </w:tcPr>
          <w:p w:rsidR="00C275A0" w:rsidRPr="00C275A0" w:rsidRDefault="00C275A0" w:rsidP="00C275A0">
            <w:pPr>
              <w:widowControl/>
              <w:ind w:firstLineChars="2850" w:firstLine="7980"/>
              <w:rPr>
                <w:rFonts w:ascii="宋体" w:hAnsi="宋体" w:cs="Arial"/>
                <w:color w:val="000000"/>
                <w:kern w:val="0"/>
                <w:sz w:val="28"/>
                <w:szCs w:val="28"/>
              </w:rPr>
            </w:pPr>
            <w:r w:rsidRPr="00C275A0">
              <w:rPr>
                <w:rFonts w:ascii="宋体" w:hAnsi="宋体" w:cs="Arial" w:hint="eastAsia"/>
                <w:color w:val="000000"/>
                <w:kern w:val="0"/>
                <w:sz w:val="28"/>
                <w:szCs w:val="28"/>
              </w:rPr>
              <w:lastRenderedPageBreak/>
              <w:t>收入决算表</w:t>
            </w:r>
          </w:p>
        </w:tc>
      </w:tr>
      <w:tr w:rsidR="00C275A0" w:rsidRPr="00C275A0" w:rsidTr="00C275A0">
        <w:trPr>
          <w:gridAfter w:val="11"/>
          <w:wAfter w:w="13580" w:type="dxa"/>
          <w:trHeight w:val="240"/>
        </w:trPr>
        <w:tc>
          <w:tcPr>
            <w:tcW w:w="402"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313"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271"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5027" w:type="dxa"/>
            <w:gridSpan w:val="9"/>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477" w:type="dxa"/>
            <w:gridSpan w:val="3"/>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450" w:type="dxa"/>
            <w:gridSpan w:val="5"/>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846" w:type="dxa"/>
            <w:gridSpan w:val="2"/>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766" w:type="dxa"/>
            <w:gridSpan w:val="2"/>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899" w:type="dxa"/>
            <w:gridSpan w:val="3"/>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913" w:type="dxa"/>
            <w:gridSpan w:val="4"/>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905" w:type="dxa"/>
            <w:gridSpan w:val="3"/>
            <w:tcBorders>
              <w:top w:val="nil"/>
              <w:left w:val="nil"/>
              <w:bottom w:val="nil"/>
              <w:right w:val="nil"/>
            </w:tcBorders>
            <w:shd w:val="clear" w:color="auto" w:fill="auto"/>
            <w:noWrap/>
            <w:vAlign w:val="bottom"/>
            <w:hideMark/>
          </w:tcPr>
          <w:p w:rsidR="00C275A0" w:rsidRPr="00C275A0" w:rsidRDefault="00C275A0" w:rsidP="00C275A0">
            <w:pPr>
              <w:widowControl/>
              <w:jc w:val="right"/>
              <w:rPr>
                <w:rFonts w:ascii="宋体" w:hAnsi="宋体" w:cs="Arial"/>
                <w:color w:val="000000"/>
                <w:kern w:val="0"/>
                <w:sz w:val="20"/>
                <w:szCs w:val="20"/>
              </w:rPr>
            </w:pPr>
            <w:r w:rsidRPr="00C275A0">
              <w:rPr>
                <w:rFonts w:ascii="宋体" w:hAnsi="宋体" w:cs="Arial" w:hint="eastAsia"/>
                <w:color w:val="000000"/>
                <w:kern w:val="0"/>
                <w:sz w:val="20"/>
                <w:szCs w:val="20"/>
              </w:rPr>
              <w:t>公开02表</w:t>
            </w:r>
          </w:p>
        </w:tc>
      </w:tr>
      <w:tr w:rsidR="00C275A0" w:rsidRPr="00C275A0" w:rsidTr="00C275A0">
        <w:trPr>
          <w:gridAfter w:val="11"/>
          <w:wAfter w:w="13580" w:type="dxa"/>
          <w:trHeight w:val="255"/>
        </w:trPr>
        <w:tc>
          <w:tcPr>
            <w:tcW w:w="6013" w:type="dxa"/>
            <w:gridSpan w:val="12"/>
            <w:tcBorders>
              <w:top w:val="nil"/>
              <w:left w:val="nil"/>
              <w:bottom w:val="single" w:sz="4" w:space="0" w:color="000000"/>
              <w:right w:val="nil"/>
            </w:tcBorders>
            <w:shd w:val="clear" w:color="auto" w:fill="auto"/>
            <w:noWrap/>
            <w:vAlign w:val="bottom"/>
            <w:hideMark/>
          </w:tcPr>
          <w:p w:rsidR="00C275A0" w:rsidRPr="00C275A0" w:rsidRDefault="00C275A0" w:rsidP="00C275A0">
            <w:pPr>
              <w:widowControl/>
              <w:jc w:val="left"/>
              <w:rPr>
                <w:rFonts w:ascii="宋体" w:hAnsi="宋体" w:cs="Arial"/>
                <w:color w:val="000000"/>
                <w:kern w:val="0"/>
                <w:sz w:val="20"/>
                <w:szCs w:val="20"/>
              </w:rPr>
            </w:pPr>
            <w:r w:rsidRPr="00C275A0">
              <w:rPr>
                <w:rFonts w:ascii="宋体" w:hAnsi="宋体" w:cs="Arial" w:hint="eastAsia"/>
                <w:color w:val="000000"/>
                <w:kern w:val="0"/>
                <w:sz w:val="20"/>
                <w:szCs w:val="20"/>
              </w:rPr>
              <w:t>部门：盐边县养路队</w:t>
            </w:r>
          </w:p>
        </w:tc>
        <w:tc>
          <w:tcPr>
            <w:tcW w:w="1477" w:type="dxa"/>
            <w:gridSpan w:val="3"/>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450" w:type="dxa"/>
            <w:gridSpan w:val="5"/>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846" w:type="dxa"/>
            <w:gridSpan w:val="2"/>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766" w:type="dxa"/>
            <w:gridSpan w:val="2"/>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899" w:type="dxa"/>
            <w:gridSpan w:val="3"/>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913" w:type="dxa"/>
            <w:gridSpan w:val="4"/>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905" w:type="dxa"/>
            <w:gridSpan w:val="3"/>
            <w:tcBorders>
              <w:top w:val="nil"/>
              <w:left w:val="nil"/>
              <w:bottom w:val="nil"/>
              <w:right w:val="nil"/>
            </w:tcBorders>
            <w:shd w:val="clear" w:color="auto" w:fill="auto"/>
            <w:noWrap/>
            <w:vAlign w:val="bottom"/>
            <w:hideMark/>
          </w:tcPr>
          <w:p w:rsidR="00C275A0" w:rsidRPr="00C275A0" w:rsidRDefault="00C275A0" w:rsidP="00C275A0">
            <w:pPr>
              <w:widowControl/>
              <w:jc w:val="right"/>
              <w:rPr>
                <w:rFonts w:ascii="宋体" w:hAnsi="宋体" w:cs="Arial"/>
                <w:color w:val="000000"/>
                <w:kern w:val="0"/>
                <w:sz w:val="20"/>
                <w:szCs w:val="20"/>
              </w:rPr>
            </w:pPr>
            <w:r w:rsidRPr="00C275A0">
              <w:rPr>
                <w:rFonts w:ascii="宋体" w:hAnsi="宋体" w:cs="Arial" w:hint="eastAsia"/>
                <w:color w:val="000000"/>
                <w:kern w:val="0"/>
                <w:sz w:val="20"/>
                <w:szCs w:val="20"/>
              </w:rPr>
              <w:t>金额单位：万元</w:t>
            </w:r>
          </w:p>
        </w:tc>
      </w:tr>
      <w:tr w:rsidR="00C275A0" w:rsidRPr="00C275A0" w:rsidTr="00C275A0">
        <w:trPr>
          <w:gridAfter w:val="11"/>
          <w:wAfter w:w="13580" w:type="dxa"/>
          <w:trHeight w:val="308"/>
        </w:trPr>
        <w:tc>
          <w:tcPr>
            <w:tcW w:w="6013" w:type="dxa"/>
            <w:gridSpan w:val="12"/>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项目</w:t>
            </w:r>
          </w:p>
        </w:tc>
        <w:tc>
          <w:tcPr>
            <w:tcW w:w="1477" w:type="dxa"/>
            <w:gridSpan w:val="3"/>
            <w:vMerge w:val="restart"/>
            <w:tcBorders>
              <w:top w:val="single" w:sz="4" w:space="0" w:color="000000"/>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本年收入合计</w:t>
            </w:r>
          </w:p>
        </w:tc>
        <w:tc>
          <w:tcPr>
            <w:tcW w:w="1450" w:type="dxa"/>
            <w:gridSpan w:val="5"/>
            <w:vMerge w:val="restart"/>
            <w:tcBorders>
              <w:top w:val="single" w:sz="4" w:space="0" w:color="000000"/>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财政拨款收入</w:t>
            </w:r>
          </w:p>
        </w:tc>
        <w:tc>
          <w:tcPr>
            <w:tcW w:w="846" w:type="dxa"/>
            <w:gridSpan w:val="2"/>
            <w:vMerge w:val="restart"/>
            <w:tcBorders>
              <w:top w:val="single" w:sz="4" w:space="0" w:color="000000"/>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上级补助收入</w:t>
            </w:r>
          </w:p>
        </w:tc>
        <w:tc>
          <w:tcPr>
            <w:tcW w:w="766" w:type="dxa"/>
            <w:gridSpan w:val="2"/>
            <w:vMerge w:val="restart"/>
            <w:tcBorders>
              <w:top w:val="single" w:sz="4" w:space="0" w:color="000000"/>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事业收入</w:t>
            </w:r>
          </w:p>
        </w:tc>
        <w:tc>
          <w:tcPr>
            <w:tcW w:w="899" w:type="dxa"/>
            <w:gridSpan w:val="3"/>
            <w:vMerge w:val="restart"/>
            <w:tcBorders>
              <w:top w:val="single" w:sz="4" w:space="0" w:color="000000"/>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经营收入</w:t>
            </w:r>
          </w:p>
        </w:tc>
        <w:tc>
          <w:tcPr>
            <w:tcW w:w="913" w:type="dxa"/>
            <w:gridSpan w:val="4"/>
            <w:vMerge w:val="restart"/>
            <w:tcBorders>
              <w:top w:val="single" w:sz="4" w:space="0" w:color="000000"/>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附属单位上缴收入</w:t>
            </w:r>
          </w:p>
        </w:tc>
        <w:tc>
          <w:tcPr>
            <w:tcW w:w="1905" w:type="dxa"/>
            <w:gridSpan w:val="3"/>
            <w:vMerge w:val="restart"/>
            <w:tcBorders>
              <w:top w:val="single" w:sz="4" w:space="0" w:color="000000"/>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其他收入</w:t>
            </w:r>
          </w:p>
        </w:tc>
      </w:tr>
      <w:tr w:rsidR="00C275A0" w:rsidRPr="00C275A0" w:rsidTr="00C275A0">
        <w:trPr>
          <w:gridAfter w:val="11"/>
          <w:wAfter w:w="13580" w:type="dxa"/>
          <w:trHeight w:val="312"/>
        </w:trPr>
        <w:tc>
          <w:tcPr>
            <w:tcW w:w="986" w:type="dxa"/>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科目代码</w:t>
            </w:r>
          </w:p>
        </w:tc>
        <w:tc>
          <w:tcPr>
            <w:tcW w:w="5027" w:type="dxa"/>
            <w:gridSpan w:val="9"/>
            <w:vMerge w:val="restart"/>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科目名称</w:t>
            </w:r>
          </w:p>
        </w:tc>
        <w:tc>
          <w:tcPr>
            <w:tcW w:w="1477" w:type="dxa"/>
            <w:gridSpan w:val="3"/>
            <w:vMerge/>
            <w:tcBorders>
              <w:top w:val="single" w:sz="4" w:space="0" w:color="000000"/>
              <w:left w:val="nil"/>
              <w:bottom w:val="single" w:sz="4" w:space="0" w:color="000000"/>
              <w:right w:val="single" w:sz="4" w:space="0" w:color="000000"/>
            </w:tcBorders>
            <w:vAlign w:val="center"/>
            <w:hideMark/>
          </w:tcPr>
          <w:p w:rsidR="00C275A0" w:rsidRPr="00C275A0" w:rsidRDefault="00C275A0" w:rsidP="00C275A0">
            <w:pPr>
              <w:widowControl/>
              <w:jc w:val="left"/>
              <w:rPr>
                <w:rFonts w:ascii="宋体" w:hAnsi="宋体" w:cs="Arial"/>
                <w:color w:val="000000"/>
                <w:kern w:val="0"/>
                <w:sz w:val="22"/>
                <w:szCs w:val="22"/>
              </w:rPr>
            </w:pPr>
          </w:p>
        </w:tc>
        <w:tc>
          <w:tcPr>
            <w:tcW w:w="1450" w:type="dxa"/>
            <w:gridSpan w:val="5"/>
            <w:vMerge/>
            <w:tcBorders>
              <w:top w:val="single" w:sz="4" w:space="0" w:color="000000"/>
              <w:left w:val="nil"/>
              <w:bottom w:val="single" w:sz="4" w:space="0" w:color="000000"/>
              <w:right w:val="single" w:sz="4" w:space="0" w:color="000000"/>
            </w:tcBorders>
            <w:vAlign w:val="center"/>
            <w:hideMark/>
          </w:tcPr>
          <w:p w:rsidR="00C275A0" w:rsidRPr="00C275A0" w:rsidRDefault="00C275A0" w:rsidP="00C275A0">
            <w:pPr>
              <w:widowControl/>
              <w:jc w:val="left"/>
              <w:rPr>
                <w:rFonts w:ascii="宋体" w:hAnsi="宋体" w:cs="Arial"/>
                <w:color w:val="000000"/>
                <w:kern w:val="0"/>
                <w:sz w:val="22"/>
                <w:szCs w:val="22"/>
              </w:rPr>
            </w:pPr>
          </w:p>
        </w:tc>
        <w:tc>
          <w:tcPr>
            <w:tcW w:w="846" w:type="dxa"/>
            <w:gridSpan w:val="2"/>
            <w:vMerge/>
            <w:tcBorders>
              <w:top w:val="single" w:sz="4" w:space="0" w:color="000000"/>
              <w:left w:val="nil"/>
              <w:bottom w:val="single" w:sz="4" w:space="0" w:color="000000"/>
              <w:right w:val="single" w:sz="4" w:space="0" w:color="000000"/>
            </w:tcBorders>
            <w:vAlign w:val="center"/>
            <w:hideMark/>
          </w:tcPr>
          <w:p w:rsidR="00C275A0" w:rsidRPr="00C275A0" w:rsidRDefault="00C275A0" w:rsidP="00C275A0">
            <w:pPr>
              <w:widowControl/>
              <w:jc w:val="left"/>
              <w:rPr>
                <w:rFonts w:ascii="宋体" w:hAnsi="宋体" w:cs="Arial"/>
                <w:color w:val="000000"/>
                <w:kern w:val="0"/>
                <w:sz w:val="22"/>
                <w:szCs w:val="22"/>
              </w:rPr>
            </w:pPr>
          </w:p>
        </w:tc>
        <w:tc>
          <w:tcPr>
            <w:tcW w:w="766" w:type="dxa"/>
            <w:gridSpan w:val="2"/>
            <w:vMerge/>
            <w:tcBorders>
              <w:top w:val="single" w:sz="4" w:space="0" w:color="000000"/>
              <w:left w:val="nil"/>
              <w:bottom w:val="single" w:sz="4" w:space="0" w:color="000000"/>
              <w:right w:val="single" w:sz="4" w:space="0" w:color="000000"/>
            </w:tcBorders>
            <w:vAlign w:val="center"/>
            <w:hideMark/>
          </w:tcPr>
          <w:p w:rsidR="00C275A0" w:rsidRPr="00C275A0" w:rsidRDefault="00C275A0" w:rsidP="00C275A0">
            <w:pPr>
              <w:widowControl/>
              <w:jc w:val="left"/>
              <w:rPr>
                <w:rFonts w:ascii="宋体" w:hAnsi="宋体" w:cs="Arial"/>
                <w:color w:val="000000"/>
                <w:kern w:val="0"/>
                <w:sz w:val="22"/>
                <w:szCs w:val="22"/>
              </w:rPr>
            </w:pPr>
          </w:p>
        </w:tc>
        <w:tc>
          <w:tcPr>
            <w:tcW w:w="899" w:type="dxa"/>
            <w:gridSpan w:val="3"/>
            <w:vMerge/>
            <w:tcBorders>
              <w:top w:val="single" w:sz="4" w:space="0" w:color="000000"/>
              <w:left w:val="nil"/>
              <w:bottom w:val="single" w:sz="4" w:space="0" w:color="000000"/>
              <w:right w:val="single" w:sz="4" w:space="0" w:color="000000"/>
            </w:tcBorders>
            <w:vAlign w:val="center"/>
            <w:hideMark/>
          </w:tcPr>
          <w:p w:rsidR="00C275A0" w:rsidRPr="00C275A0" w:rsidRDefault="00C275A0" w:rsidP="00C275A0">
            <w:pPr>
              <w:widowControl/>
              <w:jc w:val="left"/>
              <w:rPr>
                <w:rFonts w:ascii="宋体" w:hAnsi="宋体" w:cs="Arial"/>
                <w:color w:val="000000"/>
                <w:kern w:val="0"/>
                <w:sz w:val="22"/>
                <w:szCs w:val="22"/>
              </w:rPr>
            </w:pPr>
          </w:p>
        </w:tc>
        <w:tc>
          <w:tcPr>
            <w:tcW w:w="913" w:type="dxa"/>
            <w:gridSpan w:val="4"/>
            <w:vMerge/>
            <w:tcBorders>
              <w:top w:val="single" w:sz="4" w:space="0" w:color="000000"/>
              <w:left w:val="nil"/>
              <w:bottom w:val="single" w:sz="4" w:space="0" w:color="000000"/>
              <w:right w:val="single" w:sz="4" w:space="0" w:color="000000"/>
            </w:tcBorders>
            <w:vAlign w:val="center"/>
            <w:hideMark/>
          </w:tcPr>
          <w:p w:rsidR="00C275A0" w:rsidRPr="00C275A0" w:rsidRDefault="00C275A0" w:rsidP="00C275A0">
            <w:pPr>
              <w:widowControl/>
              <w:jc w:val="left"/>
              <w:rPr>
                <w:rFonts w:ascii="宋体" w:hAnsi="宋体" w:cs="Arial"/>
                <w:color w:val="000000"/>
                <w:kern w:val="0"/>
                <w:sz w:val="22"/>
                <w:szCs w:val="22"/>
              </w:rPr>
            </w:pPr>
          </w:p>
        </w:tc>
        <w:tc>
          <w:tcPr>
            <w:tcW w:w="1905" w:type="dxa"/>
            <w:gridSpan w:val="3"/>
            <w:vMerge/>
            <w:tcBorders>
              <w:top w:val="single" w:sz="4" w:space="0" w:color="000000"/>
              <w:left w:val="nil"/>
              <w:bottom w:val="single" w:sz="4" w:space="0" w:color="000000"/>
              <w:right w:val="single" w:sz="4" w:space="0" w:color="000000"/>
            </w:tcBorders>
            <w:vAlign w:val="center"/>
            <w:hideMark/>
          </w:tcPr>
          <w:p w:rsidR="00C275A0" w:rsidRPr="00C275A0" w:rsidRDefault="00C275A0" w:rsidP="00C275A0">
            <w:pPr>
              <w:widowControl/>
              <w:jc w:val="left"/>
              <w:rPr>
                <w:rFonts w:ascii="宋体" w:hAnsi="宋体" w:cs="Arial"/>
                <w:color w:val="000000"/>
                <w:kern w:val="0"/>
                <w:sz w:val="22"/>
                <w:szCs w:val="22"/>
              </w:rPr>
            </w:pPr>
          </w:p>
        </w:tc>
      </w:tr>
      <w:tr w:rsidR="00C275A0" w:rsidRPr="00C275A0" w:rsidTr="00C275A0">
        <w:trPr>
          <w:gridAfter w:val="11"/>
          <w:wAfter w:w="13580" w:type="dxa"/>
          <w:trHeight w:val="312"/>
        </w:trPr>
        <w:tc>
          <w:tcPr>
            <w:tcW w:w="986" w:type="dxa"/>
            <w:gridSpan w:val="3"/>
            <w:vMerge/>
            <w:tcBorders>
              <w:top w:val="nil"/>
              <w:left w:val="single" w:sz="4" w:space="0" w:color="000000"/>
              <w:bottom w:val="single" w:sz="4" w:space="0" w:color="000000"/>
              <w:right w:val="single" w:sz="4" w:space="0" w:color="000000"/>
            </w:tcBorders>
            <w:vAlign w:val="center"/>
            <w:hideMark/>
          </w:tcPr>
          <w:p w:rsidR="00C275A0" w:rsidRPr="00C275A0" w:rsidRDefault="00C275A0" w:rsidP="00C275A0">
            <w:pPr>
              <w:widowControl/>
              <w:jc w:val="left"/>
              <w:rPr>
                <w:rFonts w:ascii="宋体" w:hAnsi="宋体" w:cs="Arial"/>
                <w:color w:val="000000"/>
                <w:kern w:val="0"/>
                <w:sz w:val="22"/>
                <w:szCs w:val="22"/>
              </w:rPr>
            </w:pPr>
          </w:p>
        </w:tc>
        <w:tc>
          <w:tcPr>
            <w:tcW w:w="5027" w:type="dxa"/>
            <w:gridSpan w:val="9"/>
            <w:vMerge/>
            <w:tcBorders>
              <w:top w:val="nil"/>
              <w:left w:val="nil"/>
              <w:bottom w:val="single" w:sz="4" w:space="0" w:color="000000"/>
              <w:right w:val="single" w:sz="4" w:space="0" w:color="000000"/>
            </w:tcBorders>
            <w:vAlign w:val="center"/>
            <w:hideMark/>
          </w:tcPr>
          <w:p w:rsidR="00C275A0" w:rsidRPr="00C275A0" w:rsidRDefault="00C275A0" w:rsidP="00C275A0">
            <w:pPr>
              <w:widowControl/>
              <w:jc w:val="left"/>
              <w:rPr>
                <w:rFonts w:ascii="宋体" w:hAnsi="宋体" w:cs="Arial"/>
                <w:color w:val="000000"/>
                <w:kern w:val="0"/>
                <w:sz w:val="22"/>
                <w:szCs w:val="22"/>
              </w:rPr>
            </w:pPr>
          </w:p>
        </w:tc>
        <w:tc>
          <w:tcPr>
            <w:tcW w:w="1477" w:type="dxa"/>
            <w:gridSpan w:val="3"/>
            <w:vMerge/>
            <w:tcBorders>
              <w:top w:val="single" w:sz="4" w:space="0" w:color="000000"/>
              <w:left w:val="nil"/>
              <w:bottom w:val="single" w:sz="4" w:space="0" w:color="000000"/>
              <w:right w:val="single" w:sz="4" w:space="0" w:color="000000"/>
            </w:tcBorders>
            <w:vAlign w:val="center"/>
            <w:hideMark/>
          </w:tcPr>
          <w:p w:rsidR="00C275A0" w:rsidRPr="00C275A0" w:rsidRDefault="00C275A0" w:rsidP="00C275A0">
            <w:pPr>
              <w:widowControl/>
              <w:jc w:val="left"/>
              <w:rPr>
                <w:rFonts w:ascii="宋体" w:hAnsi="宋体" w:cs="Arial"/>
                <w:color w:val="000000"/>
                <w:kern w:val="0"/>
                <w:sz w:val="22"/>
                <w:szCs w:val="22"/>
              </w:rPr>
            </w:pPr>
          </w:p>
        </w:tc>
        <w:tc>
          <w:tcPr>
            <w:tcW w:w="1450" w:type="dxa"/>
            <w:gridSpan w:val="5"/>
            <w:vMerge/>
            <w:tcBorders>
              <w:top w:val="single" w:sz="4" w:space="0" w:color="000000"/>
              <w:left w:val="nil"/>
              <w:bottom w:val="single" w:sz="4" w:space="0" w:color="000000"/>
              <w:right w:val="single" w:sz="4" w:space="0" w:color="000000"/>
            </w:tcBorders>
            <w:vAlign w:val="center"/>
            <w:hideMark/>
          </w:tcPr>
          <w:p w:rsidR="00C275A0" w:rsidRPr="00C275A0" w:rsidRDefault="00C275A0" w:rsidP="00C275A0">
            <w:pPr>
              <w:widowControl/>
              <w:jc w:val="left"/>
              <w:rPr>
                <w:rFonts w:ascii="宋体" w:hAnsi="宋体" w:cs="Arial"/>
                <w:color w:val="000000"/>
                <w:kern w:val="0"/>
                <w:sz w:val="22"/>
                <w:szCs w:val="22"/>
              </w:rPr>
            </w:pPr>
          </w:p>
        </w:tc>
        <w:tc>
          <w:tcPr>
            <w:tcW w:w="846" w:type="dxa"/>
            <w:gridSpan w:val="2"/>
            <w:vMerge/>
            <w:tcBorders>
              <w:top w:val="single" w:sz="4" w:space="0" w:color="000000"/>
              <w:left w:val="nil"/>
              <w:bottom w:val="single" w:sz="4" w:space="0" w:color="000000"/>
              <w:right w:val="single" w:sz="4" w:space="0" w:color="000000"/>
            </w:tcBorders>
            <w:vAlign w:val="center"/>
            <w:hideMark/>
          </w:tcPr>
          <w:p w:rsidR="00C275A0" w:rsidRPr="00C275A0" w:rsidRDefault="00C275A0" w:rsidP="00C275A0">
            <w:pPr>
              <w:widowControl/>
              <w:jc w:val="left"/>
              <w:rPr>
                <w:rFonts w:ascii="宋体" w:hAnsi="宋体" w:cs="Arial"/>
                <w:color w:val="000000"/>
                <w:kern w:val="0"/>
                <w:sz w:val="22"/>
                <w:szCs w:val="22"/>
              </w:rPr>
            </w:pPr>
          </w:p>
        </w:tc>
        <w:tc>
          <w:tcPr>
            <w:tcW w:w="766" w:type="dxa"/>
            <w:gridSpan w:val="2"/>
            <w:vMerge/>
            <w:tcBorders>
              <w:top w:val="single" w:sz="4" w:space="0" w:color="000000"/>
              <w:left w:val="nil"/>
              <w:bottom w:val="single" w:sz="4" w:space="0" w:color="000000"/>
              <w:right w:val="single" w:sz="4" w:space="0" w:color="000000"/>
            </w:tcBorders>
            <w:vAlign w:val="center"/>
            <w:hideMark/>
          </w:tcPr>
          <w:p w:rsidR="00C275A0" w:rsidRPr="00C275A0" w:rsidRDefault="00C275A0" w:rsidP="00C275A0">
            <w:pPr>
              <w:widowControl/>
              <w:jc w:val="left"/>
              <w:rPr>
                <w:rFonts w:ascii="宋体" w:hAnsi="宋体" w:cs="Arial"/>
                <w:color w:val="000000"/>
                <w:kern w:val="0"/>
                <w:sz w:val="22"/>
                <w:szCs w:val="22"/>
              </w:rPr>
            </w:pPr>
          </w:p>
        </w:tc>
        <w:tc>
          <w:tcPr>
            <w:tcW w:w="899" w:type="dxa"/>
            <w:gridSpan w:val="3"/>
            <w:vMerge/>
            <w:tcBorders>
              <w:top w:val="single" w:sz="4" w:space="0" w:color="000000"/>
              <w:left w:val="nil"/>
              <w:bottom w:val="single" w:sz="4" w:space="0" w:color="000000"/>
              <w:right w:val="single" w:sz="4" w:space="0" w:color="000000"/>
            </w:tcBorders>
            <w:vAlign w:val="center"/>
            <w:hideMark/>
          </w:tcPr>
          <w:p w:rsidR="00C275A0" w:rsidRPr="00C275A0" w:rsidRDefault="00C275A0" w:rsidP="00C275A0">
            <w:pPr>
              <w:widowControl/>
              <w:jc w:val="left"/>
              <w:rPr>
                <w:rFonts w:ascii="宋体" w:hAnsi="宋体" w:cs="Arial"/>
                <w:color w:val="000000"/>
                <w:kern w:val="0"/>
                <w:sz w:val="22"/>
                <w:szCs w:val="22"/>
              </w:rPr>
            </w:pPr>
          </w:p>
        </w:tc>
        <w:tc>
          <w:tcPr>
            <w:tcW w:w="913" w:type="dxa"/>
            <w:gridSpan w:val="4"/>
            <w:vMerge/>
            <w:tcBorders>
              <w:top w:val="single" w:sz="4" w:space="0" w:color="000000"/>
              <w:left w:val="nil"/>
              <w:bottom w:val="single" w:sz="4" w:space="0" w:color="000000"/>
              <w:right w:val="single" w:sz="4" w:space="0" w:color="000000"/>
            </w:tcBorders>
            <w:vAlign w:val="center"/>
            <w:hideMark/>
          </w:tcPr>
          <w:p w:rsidR="00C275A0" w:rsidRPr="00C275A0" w:rsidRDefault="00C275A0" w:rsidP="00C275A0">
            <w:pPr>
              <w:widowControl/>
              <w:jc w:val="left"/>
              <w:rPr>
                <w:rFonts w:ascii="宋体" w:hAnsi="宋体" w:cs="Arial"/>
                <w:color w:val="000000"/>
                <w:kern w:val="0"/>
                <w:sz w:val="22"/>
                <w:szCs w:val="22"/>
              </w:rPr>
            </w:pPr>
          </w:p>
        </w:tc>
        <w:tc>
          <w:tcPr>
            <w:tcW w:w="1905" w:type="dxa"/>
            <w:gridSpan w:val="3"/>
            <w:vMerge/>
            <w:tcBorders>
              <w:top w:val="single" w:sz="4" w:space="0" w:color="000000"/>
              <w:left w:val="nil"/>
              <w:bottom w:val="single" w:sz="4" w:space="0" w:color="000000"/>
              <w:right w:val="single" w:sz="4" w:space="0" w:color="000000"/>
            </w:tcBorders>
            <w:vAlign w:val="center"/>
            <w:hideMark/>
          </w:tcPr>
          <w:p w:rsidR="00C275A0" w:rsidRPr="00C275A0" w:rsidRDefault="00C275A0" w:rsidP="00C275A0">
            <w:pPr>
              <w:widowControl/>
              <w:jc w:val="left"/>
              <w:rPr>
                <w:rFonts w:ascii="宋体" w:hAnsi="宋体" w:cs="Arial"/>
                <w:color w:val="000000"/>
                <w:kern w:val="0"/>
                <w:sz w:val="22"/>
                <w:szCs w:val="22"/>
              </w:rPr>
            </w:pPr>
          </w:p>
        </w:tc>
      </w:tr>
      <w:tr w:rsidR="00C275A0" w:rsidRPr="00C275A0" w:rsidTr="00C275A0">
        <w:trPr>
          <w:gridAfter w:val="11"/>
          <w:wAfter w:w="13580" w:type="dxa"/>
          <w:trHeight w:val="308"/>
        </w:trPr>
        <w:tc>
          <w:tcPr>
            <w:tcW w:w="6013" w:type="dxa"/>
            <w:gridSpan w:val="12"/>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栏次</w:t>
            </w:r>
          </w:p>
        </w:tc>
        <w:tc>
          <w:tcPr>
            <w:tcW w:w="1477" w:type="dxa"/>
            <w:gridSpan w:val="3"/>
            <w:tcBorders>
              <w:top w:val="nil"/>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1</w:t>
            </w:r>
          </w:p>
        </w:tc>
        <w:tc>
          <w:tcPr>
            <w:tcW w:w="1450" w:type="dxa"/>
            <w:gridSpan w:val="5"/>
            <w:tcBorders>
              <w:top w:val="nil"/>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2</w:t>
            </w:r>
          </w:p>
        </w:tc>
        <w:tc>
          <w:tcPr>
            <w:tcW w:w="846" w:type="dxa"/>
            <w:gridSpan w:val="2"/>
            <w:tcBorders>
              <w:top w:val="nil"/>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3</w:t>
            </w:r>
          </w:p>
        </w:tc>
        <w:tc>
          <w:tcPr>
            <w:tcW w:w="766" w:type="dxa"/>
            <w:gridSpan w:val="2"/>
            <w:tcBorders>
              <w:top w:val="nil"/>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4</w:t>
            </w:r>
          </w:p>
        </w:tc>
        <w:tc>
          <w:tcPr>
            <w:tcW w:w="899" w:type="dxa"/>
            <w:gridSpan w:val="3"/>
            <w:tcBorders>
              <w:top w:val="nil"/>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5</w:t>
            </w:r>
          </w:p>
        </w:tc>
        <w:tc>
          <w:tcPr>
            <w:tcW w:w="913" w:type="dxa"/>
            <w:gridSpan w:val="4"/>
            <w:tcBorders>
              <w:top w:val="nil"/>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6</w:t>
            </w:r>
          </w:p>
        </w:tc>
        <w:tc>
          <w:tcPr>
            <w:tcW w:w="1905" w:type="dxa"/>
            <w:gridSpan w:val="3"/>
            <w:tcBorders>
              <w:top w:val="nil"/>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7</w:t>
            </w:r>
          </w:p>
        </w:tc>
      </w:tr>
      <w:tr w:rsidR="00C275A0" w:rsidRPr="00C275A0" w:rsidTr="00C275A0">
        <w:trPr>
          <w:gridAfter w:val="11"/>
          <w:wAfter w:w="13580" w:type="dxa"/>
          <w:trHeight w:val="308"/>
        </w:trPr>
        <w:tc>
          <w:tcPr>
            <w:tcW w:w="6013" w:type="dxa"/>
            <w:gridSpan w:val="12"/>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合计</w:t>
            </w:r>
          </w:p>
        </w:tc>
        <w:tc>
          <w:tcPr>
            <w:tcW w:w="1477"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b/>
                <w:bCs/>
                <w:color w:val="000000"/>
                <w:kern w:val="0"/>
                <w:sz w:val="22"/>
                <w:szCs w:val="22"/>
              </w:rPr>
            </w:pPr>
            <w:r w:rsidRPr="00C275A0">
              <w:rPr>
                <w:rFonts w:ascii="宋体" w:hAnsi="宋体" w:cs="Arial" w:hint="eastAsia"/>
                <w:b/>
                <w:bCs/>
                <w:color w:val="000000"/>
                <w:kern w:val="0"/>
                <w:sz w:val="22"/>
                <w:szCs w:val="22"/>
              </w:rPr>
              <w:t>954.72</w:t>
            </w:r>
          </w:p>
        </w:tc>
        <w:tc>
          <w:tcPr>
            <w:tcW w:w="1450" w:type="dxa"/>
            <w:gridSpan w:val="5"/>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b/>
                <w:bCs/>
                <w:color w:val="000000"/>
                <w:kern w:val="0"/>
                <w:sz w:val="22"/>
                <w:szCs w:val="22"/>
              </w:rPr>
            </w:pPr>
            <w:r w:rsidRPr="00C275A0">
              <w:rPr>
                <w:rFonts w:ascii="宋体" w:hAnsi="宋体" w:cs="Arial" w:hint="eastAsia"/>
                <w:b/>
                <w:bCs/>
                <w:color w:val="000000"/>
                <w:kern w:val="0"/>
                <w:sz w:val="22"/>
                <w:szCs w:val="22"/>
              </w:rPr>
              <w:t>954.72</w:t>
            </w:r>
          </w:p>
        </w:tc>
        <w:tc>
          <w:tcPr>
            <w:tcW w:w="84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b/>
                <w:bCs/>
                <w:color w:val="000000"/>
                <w:kern w:val="0"/>
                <w:sz w:val="22"/>
                <w:szCs w:val="22"/>
              </w:rPr>
            </w:pPr>
            <w:r w:rsidRPr="00C275A0">
              <w:rPr>
                <w:rFonts w:ascii="宋体" w:hAnsi="宋体" w:cs="Arial" w:hint="eastAsia"/>
                <w:b/>
                <w:bCs/>
                <w:color w:val="000000"/>
                <w:kern w:val="0"/>
                <w:sz w:val="22"/>
                <w:szCs w:val="22"/>
              </w:rPr>
              <w:t xml:space="preserve">　</w:t>
            </w:r>
          </w:p>
        </w:tc>
        <w:tc>
          <w:tcPr>
            <w:tcW w:w="76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b/>
                <w:bCs/>
                <w:color w:val="000000"/>
                <w:kern w:val="0"/>
                <w:sz w:val="22"/>
                <w:szCs w:val="22"/>
              </w:rPr>
            </w:pPr>
            <w:r w:rsidRPr="00C275A0">
              <w:rPr>
                <w:rFonts w:ascii="宋体" w:hAnsi="宋体" w:cs="Arial" w:hint="eastAsia"/>
                <w:b/>
                <w:bCs/>
                <w:color w:val="000000"/>
                <w:kern w:val="0"/>
                <w:sz w:val="22"/>
                <w:szCs w:val="22"/>
              </w:rPr>
              <w:t xml:space="preserve">　</w:t>
            </w:r>
          </w:p>
        </w:tc>
        <w:tc>
          <w:tcPr>
            <w:tcW w:w="899"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b/>
                <w:bCs/>
                <w:color w:val="000000"/>
                <w:kern w:val="0"/>
                <w:sz w:val="22"/>
                <w:szCs w:val="22"/>
              </w:rPr>
            </w:pPr>
            <w:r w:rsidRPr="00C275A0">
              <w:rPr>
                <w:rFonts w:ascii="宋体" w:hAnsi="宋体" w:cs="Arial" w:hint="eastAsia"/>
                <w:b/>
                <w:bCs/>
                <w:color w:val="000000"/>
                <w:kern w:val="0"/>
                <w:sz w:val="22"/>
                <w:szCs w:val="22"/>
              </w:rPr>
              <w:t xml:space="preserve">　</w:t>
            </w:r>
          </w:p>
        </w:tc>
        <w:tc>
          <w:tcPr>
            <w:tcW w:w="913" w:type="dxa"/>
            <w:gridSpan w:val="4"/>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b/>
                <w:bCs/>
                <w:color w:val="000000"/>
                <w:kern w:val="0"/>
                <w:sz w:val="22"/>
                <w:szCs w:val="22"/>
              </w:rPr>
            </w:pPr>
            <w:r w:rsidRPr="00C275A0">
              <w:rPr>
                <w:rFonts w:ascii="宋体" w:hAnsi="宋体" w:cs="Arial" w:hint="eastAsia"/>
                <w:b/>
                <w:bCs/>
                <w:color w:val="000000"/>
                <w:kern w:val="0"/>
                <w:sz w:val="22"/>
                <w:szCs w:val="22"/>
              </w:rPr>
              <w:t xml:space="preserve">　</w:t>
            </w:r>
          </w:p>
        </w:tc>
        <w:tc>
          <w:tcPr>
            <w:tcW w:w="1905"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b/>
                <w:bCs/>
                <w:color w:val="000000"/>
                <w:kern w:val="0"/>
                <w:sz w:val="22"/>
                <w:szCs w:val="22"/>
              </w:rPr>
            </w:pPr>
            <w:r w:rsidRPr="00C275A0">
              <w:rPr>
                <w:rFonts w:ascii="宋体" w:hAnsi="宋体" w:cs="Arial" w:hint="eastAsia"/>
                <w:b/>
                <w:bCs/>
                <w:color w:val="000000"/>
                <w:kern w:val="0"/>
                <w:sz w:val="22"/>
                <w:szCs w:val="22"/>
              </w:rPr>
              <w:t xml:space="preserve">　</w:t>
            </w:r>
          </w:p>
        </w:tc>
      </w:tr>
      <w:tr w:rsidR="00C275A0" w:rsidRPr="00C275A0" w:rsidTr="00C275A0">
        <w:trPr>
          <w:gridAfter w:val="11"/>
          <w:wAfter w:w="13580"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208</w:t>
            </w:r>
          </w:p>
        </w:tc>
        <w:tc>
          <w:tcPr>
            <w:tcW w:w="5027" w:type="dxa"/>
            <w:gridSpan w:val="9"/>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社会保障和就业支出</w:t>
            </w:r>
          </w:p>
        </w:tc>
        <w:tc>
          <w:tcPr>
            <w:tcW w:w="1477"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111.21</w:t>
            </w:r>
          </w:p>
        </w:tc>
        <w:tc>
          <w:tcPr>
            <w:tcW w:w="1450" w:type="dxa"/>
            <w:gridSpan w:val="5"/>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111.21</w:t>
            </w:r>
          </w:p>
        </w:tc>
        <w:tc>
          <w:tcPr>
            <w:tcW w:w="84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76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899"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913" w:type="dxa"/>
            <w:gridSpan w:val="4"/>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905"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gridAfter w:val="11"/>
          <w:wAfter w:w="13580"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20805</w:t>
            </w:r>
          </w:p>
        </w:tc>
        <w:tc>
          <w:tcPr>
            <w:tcW w:w="5027" w:type="dxa"/>
            <w:gridSpan w:val="9"/>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行政事业单位养老支出</w:t>
            </w:r>
          </w:p>
        </w:tc>
        <w:tc>
          <w:tcPr>
            <w:tcW w:w="1477"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111.21</w:t>
            </w:r>
          </w:p>
        </w:tc>
        <w:tc>
          <w:tcPr>
            <w:tcW w:w="1450" w:type="dxa"/>
            <w:gridSpan w:val="5"/>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111.21</w:t>
            </w:r>
          </w:p>
        </w:tc>
        <w:tc>
          <w:tcPr>
            <w:tcW w:w="84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76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899"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913" w:type="dxa"/>
            <w:gridSpan w:val="4"/>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905"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gridAfter w:val="11"/>
          <w:wAfter w:w="13580"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2080502</w:t>
            </w:r>
          </w:p>
        </w:tc>
        <w:tc>
          <w:tcPr>
            <w:tcW w:w="5027" w:type="dxa"/>
            <w:gridSpan w:val="9"/>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事业单位离退休</w:t>
            </w:r>
          </w:p>
        </w:tc>
        <w:tc>
          <w:tcPr>
            <w:tcW w:w="1477"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92.40</w:t>
            </w:r>
          </w:p>
        </w:tc>
        <w:tc>
          <w:tcPr>
            <w:tcW w:w="1450" w:type="dxa"/>
            <w:gridSpan w:val="5"/>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92.40</w:t>
            </w:r>
          </w:p>
        </w:tc>
        <w:tc>
          <w:tcPr>
            <w:tcW w:w="84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76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899"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913" w:type="dxa"/>
            <w:gridSpan w:val="4"/>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905"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gridAfter w:val="11"/>
          <w:wAfter w:w="13580"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2080505</w:t>
            </w:r>
          </w:p>
        </w:tc>
        <w:tc>
          <w:tcPr>
            <w:tcW w:w="5027" w:type="dxa"/>
            <w:gridSpan w:val="9"/>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机关事业单位基本养老保险缴费支出</w:t>
            </w:r>
          </w:p>
        </w:tc>
        <w:tc>
          <w:tcPr>
            <w:tcW w:w="1477"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18.81</w:t>
            </w:r>
          </w:p>
        </w:tc>
        <w:tc>
          <w:tcPr>
            <w:tcW w:w="1450" w:type="dxa"/>
            <w:gridSpan w:val="5"/>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18.81</w:t>
            </w:r>
          </w:p>
        </w:tc>
        <w:tc>
          <w:tcPr>
            <w:tcW w:w="84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76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899"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913" w:type="dxa"/>
            <w:gridSpan w:val="4"/>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905"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gridAfter w:val="11"/>
          <w:wAfter w:w="13580"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210</w:t>
            </w:r>
          </w:p>
        </w:tc>
        <w:tc>
          <w:tcPr>
            <w:tcW w:w="5027" w:type="dxa"/>
            <w:gridSpan w:val="9"/>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卫生健康支出</w:t>
            </w:r>
          </w:p>
        </w:tc>
        <w:tc>
          <w:tcPr>
            <w:tcW w:w="1477"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19.92</w:t>
            </w:r>
          </w:p>
        </w:tc>
        <w:tc>
          <w:tcPr>
            <w:tcW w:w="1450" w:type="dxa"/>
            <w:gridSpan w:val="5"/>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19.92</w:t>
            </w:r>
          </w:p>
        </w:tc>
        <w:tc>
          <w:tcPr>
            <w:tcW w:w="84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76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899"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913" w:type="dxa"/>
            <w:gridSpan w:val="4"/>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905"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gridAfter w:val="11"/>
          <w:wAfter w:w="13580"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21011</w:t>
            </w:r>
          </w:p>
        </w:tc>
        <w:tc>
          <w:tcPr>
            <w:tcW w:w="5027" w:type="dxa"/>
            <w:gridSpan w:val="9"/>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行政事业单位医疗</w:t>
            </w:r>
          </w:p>
        </w:tc>
        <w:tc>
          <w:tcPr>
            <w:tcW w:w="1477"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19.92</w:t>
            </w:r>
          </w:p>
        </w:tc>
        <w:tc>
          <w:tcPr>
            <w:tcW w:w="1450" w:type="dxa"/>
            <w:gridSpan w:val="5"/>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19.92</w:t>
            </w:r>
          </w:p>
        </w:tc>
        <w:tc>
          <w:tcPr>
            <w:tcW w:w="84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76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899"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913" w:type="dxa"/>
            <w:gridSpan w:val="4"/>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905"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gridAfter w:val="11"/>
          <w:wAfter w:w="13580"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2101102</w:t>
            </w:r>
          </w:p>
        </w:tc>
        <w:tc>
          <w:tcPr>
            <w:tcW w:w="5027" w:type="dxa"/>
            <w:gridSpan w:val="9"/>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事业单位医疗</w:t>
            </w:r>
          </w:p>
        </w:tc>
        <w:tc>
          <w:tcPr>
            <w:tcW w:w="1477"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12.30</w:t>
            </w:r>
          </w:p>
        </w:tc>
        <w:tc>
          <w:tcPr>
            <w:tcW w:w="1450" w:type="dxa"/>
            <w:gridSpan w:val="5"/>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12.30</w:t>
            </w:r>
          </w:p>
        </w:tc>
        <w:tc>
          <w:tcPr>
            <w:tcW w:w="84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76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899"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913" w:type="dxa"/>
            <w:gridSpan w:val="4"/>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905"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gridAfter w:val="11"/>
          <w:wAfter w:w="13580"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2101199</w:t>
            </w:r>
          </w:p>
        </w:tc>
        <w:tc>
          <w:tcPr>
            <w:tcW w:w="5027" w:type="dxa"/>
            <w:gridSpan w:val="9"/>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其他行政事业单位医疗支出</w:t>
            </w:r>
          </w:p>
        </w:tc>
        <w:tc>
          <w:tcPr>
            <w:tcW w:w="1477"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7.62</w:t>
            </w:r>
          </w:p>
        </w:tc>
        <w:tc>
          <w:tcPr>
            <w:tcW w:w="1450" w:type="dxa"/>
            <w:gridSpan w:val="5"/>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7.62</w:t>
            </w:r>
          </w:p>
        </w:tc>
        <w:tc>
          <w:tcPr>
            <w:tcW w:w="84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76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899"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913" w:type="dxa"/>
            <w:gridSpan w:val="4"/>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905"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gridAfter w:val="11"/>
          <w:wAfter w:w="13580"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214</w:t>
            </w:r>
          </w:p>
        </w:tc>
        <w:tc>
          <w:tcPr>
            <w:tcW w:w="5027" w:type="dxa"/>
            <w:gridSpan w:val="9"/>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交通运输支出</w:t>
            </w:r>
          </w:p>
        </w:tc>
        <w:tc>
          <w:tcPr>
            <w:tcW w:w="1477"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802.44</w:t>
            </w:r>
          </w:p>
        </w:tc>
        <w:tc>
          <w:tcPr>
            <w:tcW w:w="1450" w:type="dxa"/>
            <w:gridSpan w:val="5"/>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802.44</w:t>
            </w:r>
          </w:p>
        </w:tc>
        <w:tc>
          <w:tcPr>
            <w:tcW w:w="84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76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899"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913" w:type="dxa"/>
            <w:gridSpan w:val="4"/>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905"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gridAfter w:val="11"/>
          <w:wAfter w:w="13580"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21401</w:t>
            </w:r>
          </w:p>
        </w:tc>
        <w:tc>
          <w:tcPr>
            <w:tcW w:w="5027" w:type="dxa"/>
            <w:gridSpan w:val="9"/>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公路水路运输</w:t>
            </w:r>
          </w:p>
        </w:tc>
        <w:tc>
          <w:tcPr>
            <w:tcW w:w="1477"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802.44</w:t>
            </w:r>
          </w:p>
        </w:tc>
        <w:tc>
          <w:tcPr>
            <w:tcW w:w="1450" w:type="dxa"/>
            <w:gridSpan w:val="5"/>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802.44</w:t>
            </w:r>
          </w:p>
        </w:tc>
        <w:tc>
          <w:tcPr>
            <w:tcW w:w="84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76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899"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913" w:type="dxa"/>
            <w:gridSpan w:val="4"/>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905"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gridAfter w:val="11"/>
          <w:wAfter w:w="13580"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2140106</w:t>
            </w:r>
          </w:p>
        </w:tc>
        <w:tc>
          <w:tcPr>
            <w:tcW w:w="5027" w:type="dxa"/>
            <w:gridSpan w:val="9"/>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公路养护</w:t>
            </w:r>
          </w:p>
        </w:tc>
        <w:tc>
          <w:tcPr>
            <w:tcW w:w="1477"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541.77</w:t>
            </w:r>
          </w:p>
        </w:tc>
        <w:tc>
          <w:tcPr>
            <w:tcW w:w="1450" w:type="dxa"/>
            <w:gridSpan w:val="5"/>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541.77</w:t>
            </w:r>
          </w:p>
        </w:tc>
        <w:tc>
          <w:tcPr>
            <w:tcW w:w="84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76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899"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913" w:type="dxa"/>
            <w:gridSpan w:val="4"/>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905"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gridAfter w:val="11"/>
          <w:wAfter w:w="13580"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2140110</w:t>
            </w:r>
          </w:p>
        </w:tc>
        <w:tc>
          <w:tcPr>
            <w:tcW w:w="5027" w:type="dxa"/>
            <w:gridSpan w:val="9"/>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公路和运输安全</w:t>
            </w:r>
          </w:p>
        </w:tc>
        <w:tc>
          <w:tcPr>
            <w:tcW w:w="1477"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260.67</w:t>
            </w:r>
          </w:p>
        </w:tc>
        <w:tc>
          <w:tcPr>
            <w:tcW w:w="1450" w:type="dxa"/>
            <w:gridSpan w:val="5"/>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260.67</w:t>
            </w:r>
          </w:p>
        </w:tc>
        <w:tc>
          <w:tcPr>
            <w:tcW w:w="84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76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899"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913" w:type="dxa"/>
            <w:gridSpan w:val="4"/>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905"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gridAfter w:val="11"/>
          <w:wAfter w:w="13580"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221</w:t>
            </w:r>
          </w:p>
        </w:tc>
        <w:tc>
          <w:tcPr>
            <w:tcW w:w="5027" w:type="dxa"/>
            <w:gridSpan w:val="9"/>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住房保障支出</w:t>
            </w:r>
          </w:p>
        </w:tc>
        <w:tc>
          <w:tcPr>
            <w:tcW w:w="1477"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21.14</w:t>
            </w:r>
          </w:p>
        </w:tc>
        <w:tc>
          <w:tcPr>
            <w:tcW w:w="1450" w:type="dxa"/>
            <w:gridSpan w:val="5"/>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21.14</w:t>
            </w:r>
          </w:p>
        </w:tc>
        <w:tc>
          <w:tcPr>
            <w:tcW w:w="84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76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899"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913" w:type="dxa"/>
            <w:gridSpan w:val="4"/>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905"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gridAfter w:val="11"/>
          <w:wAfter w:w="13580"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22102</w:t>
            </w:r>
          </w:p>
        </w:tc>
        <w:tc>
          <w:tcPr>
            <w:tcW w:w="5027" w:type="dxa"/>
            <w:gridSpan w:val="9"/>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住房改革支出</w:t>
            </w:r>
          </w:p>
        </w:tc>
        <w:tc>
          <w:tcPr>
            <w:tcW w:w="1477"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21.14</w:t>
            </w:r>
          </w:p>
        </w:tc>
        <w:tc>
          <w:tcPr>
            <w:tcW w:w="1450" w:type="dxa"/>
            <w:gridSpan w:val="5"/>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21.14</w:t>
            </w:r>
          </w:p>
        </w:tc>
        <w:tc>
          <w:tcPr>
            <w:tcW w:w="84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76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899"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913" w:type="dxa"/>
            <w:gridSpan w:val="4"/>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905"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gridAfter w:val="11"/>
          <w:wAfter w:w="13580" w:type="dxa"/>
          <w:trHeight w:val="375"/>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2210201</w:t>
            </w:r>
          </w:p>
        </w:tc>
        <w:tc>
          <w:tcPr>
            <w:tcW w:w="5027" w:type="dxa"/>
            <w:gridSpan w:val="9"/>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住房公积金</w:t>
            </w:r>
          </w:p>
        </w:tc>
        <w:tc>
          <w:tcPr>
            <w:tcW w:w="1477"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21.14</w:t>
            </w:r>
          </w:p>
        </w:tc>
        <w:tc>
          <w:tcPr>
            <w:tcW w:w="1450" w:type="dxa"/>
            <w:gridSpan w:val="5"/>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21.14</w:t>
            </w:r>
          </w:p>
        </w:tc>
        <w:tc>
          <w:tcPr>
            <w:tcW w:w="84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766" w:type="dxa"/>
            <w:gridSpan w:val="2"/>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899"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913" w:type="dxa"/>
            <w:gridSpan w:val="4"/>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905" w:type="dxa"/>
            <w:gridSpan w:val="3"/>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gridAfter w:val="11"/>
          <w:wAfter w:w="13580" w:type="dxa"/>
          <w:trHeight w:val="308"/>
        </w:trPr>
        <w:tc>
          <w:tcPr>
            <w:tcW w:w="14269" w:type="dxa"/>
            <w:gridSpan w:val="34"/>
            <w:tcBorders>
              <w:top w:val="nil"/>
              <w:left w:val="nil"/>
              <w:bottom w:val="nil"/>
              <w:right w:val="nil"/>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注：本表反映部门本年度取得的各项收入情况。</w:t>
            </w:r>
          </w:p>
          <w:tbl>
            <w:tblPr>
              <w:tblW w:w="13546" w:type="dxa"/>
              <w:tblLook w:val="04A0"/>
            </w:tblPr>
            <w:tblGrid>
              <w:gridCol w:w="444"/>
              <w:gridCol w:w="340"/>
              <w:gridCol w:w="298"/>
              <w:gridCol w:w="5559"/>
              <w:gridCol w:w="1396"/>
              <w:gridCol w:w="1677"/>
              <w:gridCol w:w="1382"/>
              <w:gridCol w:w="1053"/>
              <w:gridCol w:w="1229"/>
              <w:gridCol w:w="1687"/>
            </w:tblGrid>
            <w:tr w:rsidR="00C275A0" w:rsidRPr="00C275A0" w:rsidTr="00C275A0">
              <w:trPr>
                <w:trHeight w:val="390"/>
              </w:trPr>
              <w:tc>
                <w:tcPr>
                  <w:tcW w:w="13546" w:type="dxa"/>
                  <w:gridSpan w:val="10"/>
                  <w:tcBorders>
                    <w:top w:val="nil"/>
                    <w:left w:val="nil"/>
                    <w:bottom w:val="nil"/>
                    <w:right w:val="nil"/>
                  </w:tcBorders>
                  <w:shd w:val="clear" w:color="auto" w:fill="auto"/>
                  <w:noWrap/>
                  <w:vAlign w:val="bottom"/>
                  <w:hideMark/>
                </w:tcPr>
                <w:p w:rsidR="00C275A0" w:rsidRPr="00C275A0" w:rsidRDefault="00C275A0" w:rsidP="00C275A0">
                  <w:pPr>
                    <w:widowControl/>
                    <w:jc w:val="center"/>
                    <w:rPr>
                      <w:rFonts w:ascii="宋体" w:hAnsi="宋体" w:cs="Arial"/>
                      <w:color w:val="000000"/>
                      <w:kern w:val="0"/>
                      <w:sz w:val="30"/>
                      <w:szCs w:val="30"/>
                    </w:rPr>
                  </w:pPr>
                  <w:r w:rsidRPr="00C275A0">
                    <w:rPr>
                      <w:rFonts w:ascii="宋体" w:hAnsi="宋体" w:cs="Arial" w:hint="eastAsia"/>
                      <w:color w:val="000000"/>
                      <w:kern w:val="0"/>
                      <w:sz w:val="30"/>
                      <w:szCs w:val="30"/>
                    </w:rPr>
                    <w:lastRenderedPageBreak/>
                    <w:t>支出决算表</w:t>
                  </w:r>
                </w:p>
              </w:tc>
            </w:tr>
            <w:tr w:rsidR="00C275A0" w:rsidRPr="00C275A0" w:rsidTr="00C275A0">
              <w:trPr>
                <w:trHeight w:val="255"/>
              </w:trPr>
              <w:tc>
                <w:tcPr>
                  <w:tcW w:w="331"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253"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212"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5069"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273"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529"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260"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960"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121"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538" w:type="dxa"/>
                  <w:tcBorders>
                    <w:top w:val="nil"/>
                    <w:left w:val="nil"/>
                    <w:bottom w:val="nil"/>
                    <w:right w:val="nil"/>
                  </w:tcBorders>
                  <w:shd w:val="clear" w:color="auto" w:fill="auto"/>
                  <w:noWrap/>
                  <w:vAlign w:val="bottom"/>
                  <w:hideMark/>
                </w:tcPr>
                <w:p w:rsidR="00C275A0" w:rsidRPr="00C275A0" w:rsidRDefault="00C275A0" w:rsidP="00C275A0">
                  <w:pPr>
                    <w:widowControl/>
                    <w:jc w:val="right"/>
                    <w:rPr>
                      <w:rFonts w:ascii="宋体" w:hAnsi="宋体" w:cs="Arial"/>
                      <w:color w:val="000000"/>
                      <w:kern w:val="0"/>
                      <w:sz w:val="20"/>
                      <w:szCs w:val="20"/>
                    </w:rPr>
                  </w:pPr>
                  <w:r w:rsidRPr="00C275A0">
                    <w:rPr>
                      <w:rFonts w:ascii="宋体" w:hAnsi="宋体" w:cs="Arial" w:hint="eastAsia"/>
                      <w:color w:val="000000"/>
                      <w:kern w:val="0"/>
                      <w:sz w:val="20"/>
                      <w:szCs w:val="20"/>
                    </w:rPr>
                    <w:t>公开03表</w:t>
                  </w:r>
                </w:p>
              </w:tc>
            </w:tr>
            <w:tr w:rsidR="00C275A0" w:rsidRPr="00C275A0" w:rsidTr="00C275A0">
              <w:trPr>
                <w:trHeight w:val="255"/>
              </w:trPr>
              <w:tc>
                <w:tcPr>
                  <w:tcW w:w="5865" w:type="dxa"/>
                  <w:gridSpan w:val="4"/>
                  <w:tcBorders>
                    <w:top w:val="nil"/>
                    <w:left w:val="nil"/>
                    <w:bottom w:val="single" w:sz="4" w:space="0" w:color="000000"/>
                    <w:right w:val="nil"/>
                  </w:tcBorders>
                  <w:shd w:val="clear" w:color="auto" w:fill="auto"/>
                  <w:noWrap/>
                  <w:vAlign w:val="bottom"/>
                  <w:hideMark/>
                </w:tcPr>
                <w:p w:rsidR="00C275A0" w:rsidRPr="00C275A0" w:rsidRDefault="00C275A0" w:rsidP="00C275A0">
                  <w:pPr>
                    <w:widowControl/>
                    <w:jc w:val="left"/>
                    <w:rPr>
                      <w:rFonts w:ascii="宋体" w:hAnsi="宋体" w:cs="Arial"/>
                      <w:color w:val="000000"/>
                      <w:kern w:val="0"/>
                      <w:sz w:val="20"/>
                      <w:szCs w:val="20"/>
                    </w:rPr>
                  </w:pPr>
                  <w:r w:rsidRPr="00C275A0">
                    <w:rPr>
                      <w:rFonts w:ascii="宋体" w:hAnsi="宋体" w:cs="Arial" w:hint="eastAsia"/>
                      <w:color w:val="000000"/>
                      <w:kern w:val="0"/>
                      <w:sz w:val="20"/>
                      <w:szCs w:val="20"/>
                    </w:rPr>
                    <w:t>部门：盐边县养路队</w:t>
                  </w:r>
                </w:p>
              </w:tc>
              <w:tc>
                <w:tcPr>
                  <w:tcW w:w="1273"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529"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260"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960"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2659" w:type="dxa"/>
                  <w:gridSpan w:val="2"/>
                  <w:tcBorders>
                    <w:top w:val="nil"/>
                    <w:left w:val="nil"/>
                    <w:bottom w:val="single" w:sz="4" w:space="0" w:color="000000"/>
                    <w:right w:val="nil"/>
                  </w:tcBorders>
                  <w:shd w:val="clear" w:color="auto" w:fill="auto"/>
                  <w:noWrap/>
                  <w:vAlign w:val="bottom"/>
                  <w:hideMark/>
                </w:tcPr>
                <w:p w:rsidR="00C275A0" w:rsidRPr="00C275A0" w:rsidRDefault="00C275A0" w:rsidP="00C275A0">
                  <w:pPr>
                    <w:widowControl/>
                    <w:jc w:val="right"/>
                    <w:rPr>
                      <w:rFonts w:ascii="宋体" w:hAnsi="宋体" w:cs="Arial"/>
                      <w:color w:val="000000"/>
                      <w:kern w:val="0"/>
                      <w:sz w:val="20"/>
                      <w:szCs w:val="20"/>
                    </w:rPr>
                  </w:pPr>
                  <w:r w:rsidRPr="00C275A0">
                    <w:rPr>
                      <w:rFonts w:ascii="宋体" w:hAnsi="宋体" w:cs="Arial" w:hint="eastAsia"/>
                      <w:color w:val="000000"/>
                      <w:kern w:val="0"/>
                      <w:sz w:val="20"/>
                      <w:szCs w:val="20"/>
                    </w:rPr>
                    <w:t>金额单位：万元</w:t>
                  </w:r>
                </w:p>
              </w:tc>
            </w:tr>
            <w:tr w:rsidR="00C275A0" w:rsidRPr="00C275A0" w:rsidTr="00C275A0">
              <w:trPr>
                <w:trHeight w:val="308"/>
              </w:trPr>
              <w:tc>
                <w:tcPr>
                  <w:tcW w:w="5865" w:type="dxa"/>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项目</w:t>
                  </w:r>
                </w:p>
              </w:tc>
              <w:tc>
                <w:tcPr>
                  <w:tcW w:w="1273"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本年支出合计</w:t>
                  </w:r>
                </w:p>
              </w:tc>
              <w:tc>
                <w:tcPr>
                  <w:tcW w:w="1529"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基本支出</w:t>
                  </w:r>
                </w:p>
              </w:tc>
              <w:tc>
                <w:tcPr>
                  <w:tcW w:w="126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项目支出</w:t>
                  </w:r>
                </w:p>
              </w:tc>
              <w:tc>
                <w:tcPr>
                  <w:tcW w:w="96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上缴上级支出</w:t>
                  </w:r>
                </w:p>
              </w:tc>
              <w:tc>
                <w:tcPr>
                  <w:tcW w:w="1121" w:type="dxa"/>
                  <w:vMerge w:val="restart"/>
                  <w:tcBorders>
                    <w:top w:val="nil"/>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经营支出</w:t>
                  </w:r>
                </w:p>
              </w:tc>
              <w:tc>
                <w:tcPr>
                  <w:tcW w:w="1538" w:type="dxa"/>
                  <w:vMerge w:val="restart"/>
                  <w:tcBorders>
                    <w:top w:val="nil"/>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对附属单位补助支出</w:t>
                  </w:r>
                </w:p>
              </w:tc>
            </w:tr>
            <w:tr w:rsidR="00C275A0" w:rsidRPr="00C275A0" w:rsidTr="00C275A0">
              <w:trPr>
                <w:trHeight w:val="312"/>
              </w:trPr>
              <w:tc>
                <w:tcPr>
                  <w:tcW w:w="796" w:type="dxa"/>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科目代码</w:t>
                  </w:r>
                </w:p>
              </w:tc>
              <w:tc>
                <w:tcPr>
                  <w:tcW w:w="5069" w:type="dxa"/>
                  <w:vMerge w:val="restart"/>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科目名称</w:t>
                  </w:r>
                </w:p>
              </w:tc>
              <w:tc>
                <w:tcPr>
                  <w:tcW w:w="1273" w:type="dxa"/>
                  <w:vMerge/>
                  <w:tcBorders>
                    <w:top w:val="single" w:sz="4" w:space="0" w:color="000000"/>
                    <w:left w:val="nil"/>
                    <w:bottom w:val="single" w:sz="4" w:space="0" w:color="000000"/>
                    <w:right w:val="single" w:sz="4" w:space="0" w:color="000000"/>
                  </w:tcBorders>
                  <w:vAlign w:val="center"/>
                  <w:hideMark/>
                </w:tcPr>
                <w:p w:rsidR="00C275A0" w:rsidRPr="00C275A0" w:rsidRDefault="00C275A0" w:rsidP="00C275A0">
                  <w:pPr>
                    <w:widowControl/>
                    <w:jc w:val="left"/>
                    <w:rPr>
                      <w:rFonts w:ascii="宋体" w:hAnsi="宋体" w:cs="Arial"/>
                      <w:color w:val="000000"/>
                      <w:kern w:val="0"/>
                      <w:sz w:val="22"/>
                      <w:szCs w:val="22"/>
                    </w:rPr>
                  </w:pPr>
                </w:p>
              </w:tc>
              <w:tc>
                <w:tcPr>
                  <w:tcW w:w="1529" w:type="dxa"/>
                  <w:vMerge/>
                  <w:tcBorders>
                    <w:top w:val="single" w:sz="4" w:space="0" w:color="000000"/>
                    <w:left w:val="nil"/>
                    <w:bottom w:val="single" w:sz="4" w:space="0" w:color="000000"/>
                    <w:right w:val="single" w:sz="4" w:space="0" w:color="000000"/>
                  </w:tcBorders>
                  <w:vAlign w:val="center"/>
                  <w:hideMark/>
                </w:tcPr>
                <w:p w:rsidR="00C275A0" w:rsidRPr="00C275A0" w:rsidRDefault="00C275A0" w:rsidP="00C275A0">
                  <w:pPr>
                    <w:widowControl/>
                    <w:jc w:val="left"/>
                    <w:rPr>
                      <w:rFonts w:ascii="宋体" w:hAnsi="宋体" w:cs="Arial"/>
                      <w:color w:val="000000"/>
                      <w:kern w:val="0"/>
                      <w:sz w:val="22"/>
                      <w:szCs w:val="22"/>
                    </w:rPr>
                  </w:pPr>
                </w:p>
              </w:tc>
              <w:tc>
                <w:tcPr>
                  <w:tcW w:w="1260" w:type="dxa"/>
                  <w:vMerge/>
                  <w:tcBorders>
                    <w:top w:val="single" w:sz="4" w:space="0" w:color="000000"/>
                    <w:left w:val="nil"/>
                    <w:bottom w:val="single" w:sz="4" w:space="0" w:color="000000"/>
                    <w:right w:val="single" w:sz="4" w:space="0" w:color="000000"/>
                  </w:tcBorders>
                  <w:vAlign w:val="center"/>
                  <w:hideMark/>
                </w:tcPr>
                <w:p w:rsidR="00C275A0" w:rsidRPr="00C275A0" w:rsidRDefault="00C275A0" w:rsidP="00C275A0">
                  <w:pPr>
                    <w:widowControl/>
                    <w:jc w:val="left"/>
                    <w:rPr>
                      <w:rFonts w:ascii="宋体" w:hAnsi="宋体" w:cs="Arial"/>
                      <w:color w:val="000000"/>
                      <w:kern w:val="0"/>
                      <w:sz w:val="22"/>
                      <w:szCs w:val="22"/>
                    </w:rPr>
                  </w:pPr>
                </w:p>
              </w:tc>
              <w:tc>
                <w:tcPr>
                  <w:tcW w:w="960" w:type="dxa"/>
                  <w:vMerge/>
                  <w:tcBorders>
                    <w:top w:val="single" w:sz="4" w:space="0" w:color="000000"/>
                    <w:left w:val="nil"/>
                    <w:bottom w:val="single" w:sz="4" w:space="0" w:color="000000"/>
                    <w:right w:val="single" w:sz="4" w:space="0" w:color="000000"/>
                  </w:tcBorders>
                  <w:vAlign w:val="center"/>
                  <w:hideMark/>
                </w:tcPr>
                <w:p w:rsidR="00C275A0" w:rsidRPr="00C275A0" w:rsidRDefault="00C275A0" w:rsidP="00C275A0">
                  <w:pPr>
                    <w:widowControl/>
                    <w:jc w:val="left"/>
                    <w:rPr>
                      <w:rFonts w:ascii="宋体" w:hAnsi="宋体" w:cs="Arial"/>
                      <w:color w:val="000000"/>
                      <w:kern w:val="0"/>
                      <w:sz w:val="22"/>
                      <w:szCs w:val="22"/>
                    </w:rPr>
                  </w:pPr>
                </w:p>
              </w:tc>
              <w:tc>
                <w:tcPr>
                  <w:tcW w:w="1121" w:type="dxa"/>
                  <w:vMerge/>
                  <w:tcBorders>
                    <w:top w:val="nil"/>
                    <w:left w:val="nil"/>
                    <w:bottom w:val="single" w:sz="4" w:space="0" w:color="000000"/>
                    <w:right w:val="single" w:sz="4" w:space="0" w:color="000000"/>
                  </w:tcBorders>
                  <w:vAlign w:val="center"/>
                  <w:hideMark/>
                </w:tcPr>
                <w:p w:rsidR="00C275A0" w:rsidRPr="00C275A0" w:rsidRDefault="00C275A0" w:rsidP="00C275A0">
                  <w:pPr>
                    <w:widowControl/>
                    <w:jc w:val="left"/>
                    <w:rPr>
                      <w:rFonts w:ascii="宋体" w:hAnsi="宋体" w:cs="Arial"/>
                      <w:color w:val="000000"/>
                      <w:kern w:val="0"/>
                      <w:sz w:val="22"/>
                      <w:szCs w:val="22"/>
                    </w:rPr>
                  </w:pPr>
                </w:p>
              </w:tc>
              <w:tc>
                <w:tcPr>
                  <w:tcW w:w="1538" w:type="dxa"/>
                  <w:vMerge/>
                  <w:tcBorders>
                    <w:top w:val="nil"/>
                    <w:left w:val="nil"/>
                    <w:bottom w:val="single" w:sz="4" w:space="0" w:color="000000"/>
                    <w:right w:val="single" w:sz="4" w:space="0" w:color="000000"/>
                  </w:tcBorders>
                  <w:vAlign w:val="center"/>
                  <w:hideMark/>
                </w:tcPr>
                <w:p w:rsidR="00C275A0" w:rsidRPr="00C275A0" w:rsidRDefault="00C275A0" w:rsidP="00C275A0">
                  <w:pPr>
                    <w:widowControl/>
                    <w:jc w:val="left"/>
                    <w:rPr>
                      <w:rFonts w:ascii="宋体" w:hAnsi="宋体" w:cs="Arial"/>
                      <w:color w:val="000000"/>
                      <w:kern w:val="0"/>
                      <w:sz w:val="22"/>
                      <w:szCs w:val="22"/>
                    </w:rPr>
                  </w:pPr>
                </w:p>
              </w:tc>
            </w:tr>
            <w:tr w:rsidR="00C275A0" w:rsidRPr="00C275A0" w:rsidTr="00C275A0">
              <w:trPr>
                <w:trHeight w:val="312"/>
              </w:trPr>
              <w:tc>
                <w:tcPr>
                  <w:tcW w:w="796" w:type="dxa"/>
                  <w:gridSpan w:val="3"/>
                  <w:vMerge/>
                  <w:tcBorders>
                    <w:top w:val="nil"/>
                    <w:left w:val="single" w:sz="4" w:space="0" w:color="000000"/>
                    <w:bottom w:val="single" w:sz="4" w:space="0" w:color="000000"/>
                    <w:right w:val="single" w:sz="4" w:space="0" w:color="000000"/>
                  </w:tcBorders>
                  <w:vAlign w:val="center"/>
                  <w:hideMark/>
                </w:tcPr>
                <w:p w:rsidR="00C275A0" w:rsidRPr="00C275A0" w:rsidRDefault="00C275A0" w:rsidP="00C275A0">
                  <w:pPr>
                    <w:widowControl/>
                    <w:jc w:val="left"/>
                    <w:rPr>
                      <w:rFonts w:ascii="宋体" w:hAnsi="宋体" w:cs="Arial"/>
                      <w:color w:val="000000"/>
                      <w:kern w:val="0"/>
                      <w:sz w:val="22"/>
                      <w:szCs w:val="22"/>
                    </w:rPr>
                  </w:pPr>
                </w:p>
              </w:tc>
              <w:tc>
                <w:tcPr>
                  <w:tcW w:w="5069" w:type="dxa"/>
                  <w:vMerge/>
                  <w:tcBorders>
                    <w:top w:val="nil"/>
                    <w:left w:val="nil"/>
                    <w:bottom w:val="single" w:sz="4" w:space="0" w:color="000000"/>
                    <w:right w:val="single" w:sz="4" w:space="0" w:color="000000"/>
                  </w:tcBorders>
                  <w:vAlign w:val="center"/>
                  <w:hideMark/>
                </w:tcPr>
                <w:p w:rsidR="00C275A0" w:rsidRPr="00C275A0" w:rsidRDefault="00C275A0" w:rsidP="00C275A0">
                  <w:pPr>
                    <w:widowControl/>
                    <w:jc w:val="left"/>
                    <w:rPr>
                      <w:rFonts w:ascii="宋体" w:hAnsi="宋体" w:cs="Arial"/>
                      <w:color w:val="000000"/>
                      <w:kern w:val="0"/>
                      <w:sz w:val="22"/>
                      <w:szCs w:val="22"/>
                    </w:rPr>
                  </w:pPr>
                </w:p>
              </w:tc>
              <w:tc>
                <w:tcPr>
                  <w:tcW w:w="1273" w:type="dxa"/>
                  <w:vMerge/>
                  <w:tcBorders>
                    <w:top w:val="single" w:sz="4" w:space="0" w:color="000000"/>
                    <w:left w:val="nil"/>
                    <w:bottom w:val="single" w:sz="4" w:space="0" w:color="000000"/>
                    <w:right w:val="single" w:sz="4" w:space="0" w:color="000000"/>
                  </w:tcBorders>
                  <w:vAlign w:val="center"/>
                  <w:hideMark/>
                </w:tcPr>
                <w:p w:rsidR="00C275A0" w:rsidRPr="00C275A0" w:rsidRDefault="00C275A0" w:rsidP="00C275A0">
                  <w:pPr>
                    <w:widowControl/>
                    <w:jc w:val="left"/>
                    <w:rPr>
                      <w:rFonts w:ascii="宋体" w:hAnsi="宋体" w:cs="Arial"/>
                      <w:color w:val="000000"/>
                      <w:kern w:val="0"/>
                      <w:sz w:val="22"/>
                      <w:szCs w:val="22"/>
                    </w:rPr>
                  </w:pPr>
                </w:p>
              </w:tc>
              <w:tc>
                <w:tcPr>
                  <w:tcW w:w="1529" w:type="dxa"/>
                  <w:vMerge/>
                  <w:tcBorders>
                    <w:top w:val="single" w:sz="4" w:space="0" w:color="000000"/>
                    <w:left w:val="nil"/>
                    <w:bottom w:val="single" w:sz="4" w:space="0" w:color="000000"/>
                    <w:right w:val="single" w:sz="4" w:space="0" w:color="000000"/>
                  </w:tcBorders>
                  <w:vAlign w:val="center"/>
                  <w:hideMark/>
                </w:tcPr>
                <w:p w:rsidR="00C275A0" w:rsidRPr="00C275A0" w:rsidRDefault="00C275A0" w:rsidP="00C275A0">
                  <w:pPr>
                    <w:widowControl/>
                    <w:jc w:val="left"/>
                    <w:rPr>
                      <w:rFonts w:ascii="宋体" w:hAnsi="宋体" w:cs="Arial"/>
                      <w:color w:val="000000"/>
                      <w:kern w:val="0"/>
                      <w:sz w:val="22"/>
                      <w:szCs w:val="22"/>
                    </w:rPr>
                  </w:pPr>
                </w:p>
              </w:tc>
              <w:tc>
                <w:tcPr>
                  <w:tcW w:w="1260" w:type="dxa"/>
                  <w:vMerge/>
                  <w:tcBorders>
                    <w:top w:val="single" w:sz="4" w:space="0" w:color="000000"/>
                    <w:left w:val="nil"/>
                    <w:bottom w:val="single" w:sz="4" w:space="0" w:color="000000"/>
                    <w:right w:val="single" w:sz="4" w:space="0" w:color="000000"/>
                  </w:tcBorders>
                  <w:vAlign w:val="center"/>
                  <w:hideMark/>
                </w:tcPr>
                <w:p w:rsidR="00C275A0" w:rsidRPr="00C275A0" w:rsidRDefault="00C275A0" w:rsidP="00C275A0">
                  <w:pPr>
                    <w:widowControl/>
                    <w:jc w:val="left"/>
                    <w:rPr>
                      <w:rFonts w:ascii="宋体" w:hAnsi="宋体" w:cs="Arial"/>
                      <w:color w:val="000000"/>
                      <w:kern w:val="0"/>
                      <w:sz w:val="22"/>
                      <w:szCs w:val="22"/>
                    </w:rPr>
                  </w:pPr>
                </w:p>
              </w:tc>
              <w:tc>
                <w:tcPr>
                  <w:tcW w:w="960" w:type="dxa"/>
                  <w:vMerge/>
                  <w:tcBorders>
                    <w:top w:val="single" w:sz="4" w:space="0" w:color="000000"/>
                    <w:left w:val="nil"/>
                    <w:bottom w:val="single" w:sz="4" w:space="0" w:color="000000"/>
                    <w:right w:val="single" w:sz="4" w:space="0" w:color="000000"/>
                  </w:tcBorders>
                  <w:vAlign w:val="center"/>
                  <w:hideMark/>
                </w:tcPr>
                <w:p w:rsidR="00C275A0" w:rsidRPr="00C275A0" w:rsidRDefault="00C275A0" w:rsidP="00C275A0">
                  <w:pPr>
                    <w:widowControl/>
                    <w:jc w:val="left"/>
                    <w:rPr>
                      <w:rFonts w:ascii="宋体" w:hAnsi="宋体" w:cs="Arial"/>
                      <w:color w:val="000000"/>
                      <w:kern w:val="0"/>
                      <w:sz w:val="22"/>
                      <w:szCs w:val="22"/>
                    </w:rPr>
                  </w:pPr>
                </w:p>
              </w:tc>
              <w:tc>
                <w:tcPr>
                  <w:tcW w:w="1121" w:type="dxa"/>
                  <w:vMerge/>
                  <w:tcBorders>
                    <w:top w:val="nil"/>
                    <w:left w:val="nil"/>
                    <w:bottom w:val="single" w:sz="4" w:space="0" w:color="000000"/>
                    <w:right w:val="single" w:sz="4" w:space="0" w:color="000000"/>
                  </w:tcBorders>
                  <w:vAlign w:val="center"/>
                  <w:hideMark/>
                </w:tcPr>
                <w:p w:rsidR="00C275A0" w:rsidRPr="00C275A0" w:rsidRDefault="00C275A0" w:rsidP="00C275A0">
                  <w:pPr>
                    <w:widowControl/>
                    <w:jc w:val="left"/>
                    <w:rPr>
                      <w:rFonts w:ascii="宋体" w:hAnsi="宋体" w:cs="Arial"/>
                      <w:color w:val="000000"/>
                      <w:kern w:val="0"/>
                      <w:sz w:val="22"/>
                      <w:szCs w:val="22"/>
                    </w:rPr>
                  </w:pPr>
                </w:p>
              </w:tc>
              <w:tc>
                <w:tcPr>
                  <w:tcW w:w="1538" w:type="dxa"/>
                  <w:vMerge/>
                  <w:tcBorders>
                    <w:top w:val="nil"/>
                    <w:left w:val="nil"/>
                    <w:bottom w:val="single" w:sz="4" w:space="0" w:color="000000"/>
                    <w:right w:val="single" w:sz="4" w:space="0" w:color="000000"/>
                  </w:tcBorders>
                  <w:vAlign w:val="center"/>
                  <w:hideMark/>
                </w:tcPr>
                <w:p w:rsidR="00C275A0" w:rsidRPr="00C275A0" w:rsidRDefault="00C275A0" w:rsidP="00C275A0">
                  <w:pPr>
                    <w:widowControl/>
                    <w:jc w:val="left"/>
                    <w:rPr>
                      <w:rFonts w:ascii="宋体" w:hAnsi="宋体" w:cs="Arial"/>
                      <w:color w:val="000000"/>
                      <w:kern w:val="0"/>
                      <w:sz w:val="22"/>
                      <w:szCs w:val="22"/>
                    </w:rPr>
                  </w:pPr>
                </w:p>
              </w:tc>
            </w:tr>
            <w:tr w:rsidR="00C275A0" w:rsidRPr="00C275A0" w:rsidTr="00C275A0">
              <w:trPr>
                <w:trHeight w:val="308"/>
              </w:trPr>
              <w:tc>
                <w:tcPr>
                  <w:tcW w:w="5865"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栏次</w:t>
                  </w:r>
                </w:p>
              </w:tc>
              <w:tc>
                <w:tcPr>
                  <w:tcW w:w="1273" w:type="dxa"/>
                  <w:tcBorders>
                    <w:top w:val="nil"/>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1</w:t>
                  </w:r>
                </w:p>
              </w:tc>
              <w:tc>
                <w:tcPr>
                  <w:tcW w:w="1529" w:type="dxa"/>
                  <w:tcBorders>
                    <w:top w:val="nil"/>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2</w:t>
                  </w:r>
                </w:p>
              </w:tc>
              <w:tc>
                <w:tcPr>
                  <w:tcW w:w="1260" w:type="dxa"/>
                  <w:tcBorders>
                    <w:top w:val="nil"/>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3</w:t>
                  </w:r>
                </w:p>
              </w:tc>
              <w:tc>
                <w:tcPr>
                  <w:tcW w:w="960" w:type="dxa"/>
                  <w:tcBorders>
                    <w:top w:val="nil"/>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4</w:t>
                  </w:r>
                </w:p>
              </w:tc>
              <w:tc>
                <w:tcPr>
                  <w:tcW w:w="1121" w:type="dxa"/>
                  <w:tcBorders>
                    <w:top w:val="nil"/>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5</w:t>
                  </w:r>
                </w:p>
              </w:tc>
              <w:tc>
                <w:tcPr>
                  <w:tcW w:w="1538" w:type="dxa"/>
                  <w:tcBorders>
                    <w:top w:val="nil"/>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6</w:t>
                  </w:r>
                </w:p>
              </w:tc>
            </w:tr>
            <w:tr w:rsidR="00C275A0" w:rsidRPr="00C275A0" w:rsidTr="00C275A0">
              <w:trPr>
                <w:trHeight w:val="308"/>
              </w:trPr>
              <w:tc>
                <w:tcPr>
                  <w:tcW w:w="5865"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合计</w:t>
                  </w:r>
                </w:p>
              </w:tc>
              <w:tc>
                <w:tcPr>
                  <w:tcW w:w="1273"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b/>
                      <w:bCs/>
                      <w:color w:val="000000"/>
                      <w:kern w:val="0"/>
                      <w:sz w:val="22"/>
                      <w:szCs w:val="22"/>
                    </w:rPr>
                  </w:pPr>
                  <w:r w:rsidRPr="00C275A0">
                    <w:rPr>
                      <w:rFonts w:ascii="宋体" w:hAnsi="宋体" w:cs="Arial" w:hint="eastAsia"/>
                      <w:b/>
                      <w:bCs/>
                      <w:color w:val="000000"/>
                      <w:kern w:val="0"/>
                      <w:sz w:val="22"/>
                      <w:szCs w:val="22"/>
                    </w:rPr>
                    <w:t>954.72</w:t>
                  </w:r>
                </w:p>
              </w:tc>
              <w:tc>
                <w:tcPr>
                  <w:tcW w:w="152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b/>
                      <w:bCs/>
                      <w:color w:val="000000"/>
                      <w:kern w:val="0"/>
                      <w:sz w:val="22"/>
                      <w:szCs w:val="22"/>
                    </w:rPr>
                  </w:pPr>
                  <w:r w:rsidRPr="00C275A0">
                    <w:rPr>
                      <w:rFonts w:ascii="宋体" w:hAnsi="宋体" w:cs="Arial" w:hint="eastAsia"/>
                      <w:b/>
                      <w:bCs/>
                      <w:color w:val="000000"/>
                      <w:kern w:val="0"/>
                      <w:sz w:val="22"/>
                      <w:szCs w:val="22"/>
                    </w:rPr>
                    <w:t>365.05</w:t>
                  </w:r>
                </w:p>
              </w:tc>
              <w:tc>
                <w:tcPr>
                  <w:tcW w:w="12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b/>
                      <w:bCs/>
                      <w:color w:val="000000"/>
                      <w:kern w:val="0"/>
                      <w:sz w:val="22"/>
                      <w:szCs w:val="22"/>
                    </w:rPr>
                  </w:pPr>
                  <w:r w:rsidRPr="00C275A0">
                    <w:rPr>
                      <w:rFonts w:ascii="宋体" w:hAnsi="宋体" w:cs="Arial" w:hint="eastAsia"/>
                      <w:b/>
                      <w:bCs/>
                      <w:color w:val="000000"/>
                      <w:kern w:val="0"/>
                      <w:sz w:val="22"/>
                      <w:szCs w:val="22"/>
                    </w:rPr>
                    <w:t>589.67</w:t>
                  </w:r>
                </w:p>
              </w:tc>
              <w:tc>
                <w:tcPr>
                  <w:tcW w:w="9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b/>
                      <w:bCs/>
                      <w:color w:val="000000"/>
                      <w:kern w:val="0"/>
                      <w:sz w:val="22"/>
                      <w:szCs w:val="22"/>
                    </w:rPr>
                  </w:pPr>
                  <w:r w:rsidRPr="00C275A0">
                    <w:rPr>
                      <w:rFonts w:ascii="宋体" w:hAnsi="宋体" w:cs="Arial" w:hint="eastAsia"/>
                      <w:b/>
                      <w:bCs/>
                      <w:color w:val="000000"/>
                      <w:kern w:val="0"/>
                      <w:sz w:val="22"/>
                      <w:szCs w:val="22"/>
                    </w:rPr>
                    <w:t xml:space="preserve">　</w:t>
                  </w:r>
                </w:p>
              </w:tc>
              <w:tc>
                <w:tcPr>
                  <w:tcW w:w="1121"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b/>
                      <w:bCs/>
                      <w:color w:val="000000"/>
                      <w:kern w:val="0"/>
                      <w:sz w:val="22"/>
                      <w:szCs w:val="22"/>
                    </w:rPr>
                  </w:pPr>
                  <w:r w:rsidRPr="00C275A0">
                    <w:rPr>
                      <w:rFonts w:ascii="宋体" w:hAnsi="宋体" w:cs="Arial" w:hint="eastAsia"/>
                      <w:b/>
                      <w:bCs/>
                      <w:color w:val="000000"/>
                      <w:kern w:val="0"/>
                      <w:sz w:val="22"/>
                      <w:szCs w:val="22"/>
                    </w:rPr>
                    <w:t xml:space="preserve">　</w:t>
                  </w:r>
                </w:p>
              </w:tc>
              <w:tc>
                <w:tcPr>
                  <w:tcW w:w="153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b/>
                      <w:bCs/>
                      <w:color w:val="000000"/>
                      <w:kern w:val="0"/>
                      <w:sz w:val="22"/>
                      <w:szCs w:val="22"/>
                    </w:rPr>
                  </w:pPr>
                  <w:r w:rsidRPr="00C275A0">
                    <w:rPr>
                      <w:rFonts w:ascii="宋体" w:hAnsi="宋体" w:cs="Arial" w:hint="eastAsia"/>
                      <w:b/>
                      <w:bCs/>
                      <w:color w:val="000000"/>
                      <w:kern w:val="0"/>
                      <w:sz w:val="22"/>
                      <w:szCs w:val="22"/>
                    </w:rPr>
                    <w:t xml:space="preserve">　</w:t>
                  </w:r>
                </w:p>
              </w:tc>
            </w:tr>
            <w:tr w:rsidR="00C275A0" w:rsidRPr="00C275A0" w:rsidTr="00C275A0">
              <w:trPr>
                <w:trHeight w:val="308"/>
              </w:trPr>
              <w:tc>
                <w:tcPr>
                  <w:tcW w:w="79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208</w:t>
                  </w:r>
                </w:p>
              </w:tc>
              <w:tc>
                <w:tcPr>
                  <w:tcW w:w="5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社会保障和就业支出</w:t>
                  </w:r>
                </w:p>
              </w:tc>
              <w:tc>
                <w:tcPr>
                  <w:tcW w:w="1273"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111.21</w:t>
                  </w:r>
                </w:p>
              </w:tc>
              <w:tc>
                <w:tcPr>
                  <w:tcW w:w="152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111.21</w:t>
                  </w:r>
                </w:p>
              </w:tc>
              <w:tc>
                <w:tcPr>
                  <w:tcW w:w="12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9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121"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53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79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20805</w:t>
                  </w:r>
                </w:p>
              </w:tc>
              <w:tc>
                <w:tcPr>
                  <w:tcW w:w="5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行政事业单位养老支出</w:t>
                  </w:r>
                </w:p>
              </w:tc>
              <w:tc>
                <w:tcPr>
                  <w:tcW w:w="1273"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111.21</w:t>
                  </w:r>
                </w:p>
              </w:tc>
              <w:tc>
                <w:tcPr>
                  <w:tcW w:w="152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111.21</w:t>
                  </w:r>
                </w:p>
              </w:tc>
              <w:tc>
                <w:tcPr>
                  <w:tcW w:w="12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9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121"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53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79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2080502</w:t>
                  </w:r>
                </w:p>
              </w:tc>
              <w:tc>
                <w:tcPr>
                  <w:tcW w:w="5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事业单位离退休</w:t>
                  </w:r>
                </w:p>
              </w:tc>
              <w:tc>
                <w:tcPr>
                  <w:tcW w:w="1273"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92.40</w:t>
                  </w:r>
                </w:p>
              </w:tc>
              <w:tc>
                <w:tcPr>
                  <w:tcW w:w="152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92.40</w:t>
                  </w:r>
                </w:p>
              </w:tc>
              <w:tc>
                <w:tcPr>
                  <w:tcW w:w="12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9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121"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53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79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2080505</w:t>
                  </w:r>
                </w:p>
              </w:tc>
              <w:tc>
                <w:tcPr>
                  <w:tcW w:w="5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机关事业单位基本养老保险缴费支出</w:t>
                  </w:r>
                </w:p>
              </w:tc>
              <w:tc>
                <w:tcPr>
                  <w:tcW w:w="1273"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18.81</w:t>
                  </w:r>
                </w:p>
              </w:tc>
              <w:tc>
                <w:tcPr>
                  <w:tcW w:w="152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18.81</w:t>
                  </w:r>
                </w:p>
              </w:tc>
              <w:tc>
                <w:tcPr>
                  <w:tcW w:w="12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9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121"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53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79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210</w:t>
                  </w:r>
                </w:p>
              </w:tc>
              <w:tc>
                <w:tcPr>
                  <w:tcW w:w="5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卫生健康支出</w:t>
                  </w:r>
                </w:p>
              </w:tc>
              <w:tc>
                <w:tcPr>
                  <w:tcW w:w="1273"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19.92</w:t>
                  </w:r>
                </w:p>
              </w:tc>
              <w:tc>
                <w:tcPr>
                  <w:tcW w:w="152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19.92</w:t>
                  </w:r>
                </w:p>
              </w:tc>
              <w:tc>
                <w:tcPr>
                  <w:tcW w:w="12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9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121"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53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79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21011</w:t>
                  </w:r>
                </w:p>
              </w:tc>
              <w:tc>
                <w:tcPr>
                  <w:tcW w:w="5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行政事业单位医疗</w:t>
                  </w:r>
                </w:p>
              </w:tc>
              <w:tc>
                <w:tcPr>
                  <w:tcW w:w="1273"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19.92</w:t>
                  </w:r>
                </w:p>
              </w:tc>
              <w:tc>
                <w:tcPr>
                  <w:tcW w:w="152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19.92</w:t>
                  </w:r>
                </w:p>
              </w:tc>
              <w:tc>
                <w:tcPr>
                  <w:tcW w:w="12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9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121"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53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79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2101102</w:t>
                  </w:r>
                </w:p>
              </w:tc>
              <w:tc>
                <w:tcPr>
                  <w:tcW w:w="5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事业单位医疗</w:t>
                  </w:r>
                </w:p>
              </w:tc>
              <w:tc>
                <w:tcPr>
                  <w:tcW w:w="1273"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12.30</w:t>
                  </w:r>
                </w:p>
              </w:tc>
              <w:tc>
                <w:tcPr>
                  <w:tcW w:w="152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12.30</w:t>
                  </w:r>
                </w:p>
              </w:tc>
              <w:tc>
                <w:tcPr>
                  <w:tcW w:w="12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9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121"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53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79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2101199</w:t>
                  </w:r>
                </w:p>
              </w:tc>
              <w:tc>
                <w:tcPr>
                  <w:tcW w:w="5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其他行政事业单位医疗支出</w:t>
                  </w:r>
                </w:p>
              </w:tc>
              <w:tc>
                <w:tcPr>
                  <w:tcW w:w="1273"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7.62</w:t>
                  </w:r>
                </w:p>
              </w:tc>
              <w:tc>
                <w:tcPr>
                  <w:tcW w:w="152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7.62</w:t>
                  </w:r>
                </w:p>
              </w:tc>
              <w:tc>
                <w:tcPr>
                  <w:tcW w:w="12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9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121"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53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79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214</w:t>
                  </w:r>
                </w:p>
              </w:tc>
              <w:tc>
                <w:tcPr>
                  <w:tcW w:w="5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交通运输支出</w:t>
                  </w:r>
                </w:p>
              </w:tc>
              <w:tc>
                <w:tcPr>
                  <w:tcW w:w="1273"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802.44</w:t>
                  </w:r>
                </w:p>
              </w:tc>
              <w:tc>
                <w:tcPr>
                  <w:tcW w:w="152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212.77</w:t>
                  </w:r>
                </w:p>
              </w:tc>
              <w:tc>
                <w:tcPr>
                  <w:tcW w:w="12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589.67</w:t>
                  </w:r>
                </w:p>
              </w:tc>
              <w:tc>
                <w:tcPr>
                  <w:tcW w:w="9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121"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53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79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21401</w:t>
                  </w:r>
                </w:p>
              </w:tc>
              <w:tc>
                <w:tcPr>
                  <w:tcW w:w="5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公路水路运输</w:t>
                  </w:r>
                </w:p>
              </w:tc>
              <w:tc>
                <w:tcPr>
                  <w:tcW w:w="1273"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802.44</w:t>
                  </w:r>
                </w:p>
              </w:tc>
              <w:tc>
                <w:tcPr>
                  <w:tcW w:w="152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212.77</w:t>
                  </w:r>
                </w:p>
              </w:tc>
              <w:tc>
                <w:tcPr>
                  <w:tcW w:w="12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589.67</w:t>
                  </w:r>
                </w:p>
              </w:tc>
              <w:tc>
                <w:tcPr>
                  <w:tcW w:w="9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121"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53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79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2140106</w:t>
                  </w:r>
                </w:p>
              </w:tc>
              <w:tc>
                <w:tcPr>
                  <w:tcW w:w="5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公路养护</w:t>
                  </w:r>
                </w:p>
              </w:tc>
              <w:tc>
                <w:tcPr>
                  <w:tcW w:w="1273"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541.77</w:t>
                  </w:r>
                </w:p>
              </w:tc>
              <w:tc>
                <w:tcPr>
                  <w:tcW w:w="152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212.77</w:t>
                  </w:r>
                </w:p>
              </w:tc>
              <w:tc>
                <w:tcPr>
                  <w:tcW w:w="12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329.00</w:t>
                  </w:r>
                </w:p>
              </w:tc>
              <w:tc>
                <w:tcPr>
                  <w:tcW w:w="9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121"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53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79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2140110</w:t>
                  </w:r>
                </w:p>
              </w:tc>
              <w:tc>
                <w:tcPr>
                  <w:tcW w:w="5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公路和运输安全</w:t>
                  </w:r>
                </w:p>
              </w:tc>
              <w:tc>
                <w:tcPr>
                  <w:tcW w:w="1273"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260.67</w:t>
                  </w:r>
                </w:p>
              </w:tc>
              <w:tc>
                <w:tcPr>
                  <w:tcW w:w="152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2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260.67</w:t>
                  </w:r>
                </w:p>
              </w:tc>
              <w:tc>
                <w:tcPr>
                  <w:tcW w:w="9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121"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53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79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221</w:t>
                  </w:r>
                </w:p>
              </w:tc>
              <w:tc>
                <w:tcPr>
                  <w:tcW w:w="5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住房保障支出</w:t>
                  </w:r>
                </w:p>
              </w:tc>
              <w:tc>
                <w:tcPr>
                  <w:tcW w:w="1273"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21.14</w:t>
                  </w:r>
                </w:p>
              </w:tc>
              <w:tc>
                <w:tcPr>
                  <w:tcW w:w="152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21.14</w:t>
                  </w:r>
                </w:p>
              </w:tc>
              <w:tc>
                <w:tcPr>
                  <w:tcW w:w="12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9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121"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53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79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22102</w:t>
                  </w:r>
                </w:p>
              </w:tc>
              <w:tc>
                <w:tcPr>
                  <w:tcW w:w="5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住房改革支出</w:t>
                  </w:r>
                </w:p>
              </w:tc>
              <w:tc>
                <w:tcPr>
                  <w:tcW w:w="1273"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21.14</w:t>
                  </w:r>
                </w:p>
              </w:tc>
              <w:tc>
                <w:tcPr>
                  <w:tcW w:w="152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21.14</w:t>
                  </w:r>
                </w:p>
              </w:tc>
              <w:tc>
                <w:tcPr>
                  <w:tcW w:w="12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9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121"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53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420"/>
              </w:trPr>
              <w:tc>
                <w:tcPr>
                  <w:tcW w:w="79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2210201</w:t>
                  </w:r>
                </w:p>
              </w:tc>
              <w:tc>
                <w:tcPr>
                  <w:tcW w:w="5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住房公积金</w:t>
                  </w:r>
                </w:p>
              </w:tc>
              <w:tc>
                <w:tcPr>
                  <w:tcW w:w="1273"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21.14</w:t>
                  </w:r>
                </w:p>
              </w:tc>
              <w:tc>
                <w:tcPr>
                  <w:tcW w:w="152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21.14</w:t>
                  </w:r>
                </w:p>
              </w:tc>
              <w:tc>
                <w:tcPr>
                  <w:tcW w:w="12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96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121"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53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13546" w:type="dxa"/>
                  <w:gridSpan w:val="10"/>
                  <w:tcBorders>
                    <w:top w:val="nil"/>
                    <w:left w:val="nil"/>
                    <w:bottom w:val="nil"/>
                    <w:right w:val="nil"/>
                  </w:tcBorders>
                  <w:shd w:val="clear" w:color="auto" w:fill="auto"/>
                  <w:noWrap/>
                  <w:vAlign w:val="center"/>
                  <w:hideMark/>
                </w:tcPr>
                <w:p w:rsid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注：本表反映部门本年度各项支出情况。</w:t>
                  </w:r>
                </w:p>
                <w:tbl>
                  <w:tblPr>
                    <w:tblW w:w="14849" w:type="dxa"/>
                    <w:tblLook w:val="04A0"/>
                  </w:tblPr>
                  <w:tblGrid>
                    <w:gridCol w:w="3321"/>
                    <w:gridCol w:w="620"/>
                    <w:gridCol w:w="1069"/>
                    <w:gridCol w:w="3557"/>
                    <w:gridCol w:w="620"/>
                    <w:gridCol w:w="1218"/>
                    <w:gridCol w:w="1347"/>
                    <w:gridCol w:w="1477"/>
                    <w:gridCol w:w="1620"/>
                  </w:tblGrid>
                  <w:tr w:rsidR="00C275A0" w:rsidRPr="00C275A0" w:rsidTr="00C275A0">
                    <w:trPr>
                      <w:trHeight w:val="360"/>
                    </w:trPr>
                    <w:tc>
                      <w:tcPr>
                        <w:tcW w:w="14849" w:type="dxa"/>
                        <w:gridSpan w:val="9"/>
                        <w:tcBorders>
                          <w:top w:val="nil"/>
                          <w:left w:val="nil"/>
                          <w:bottom w:val="nil"/>
                          <w:right w:val="nil"/>
                        </w:tcBorders>
                        <w:shd w:val="clear" w:color="auto" w:fill="auto"/>
                        <w:noWrap/>
                        <w:vAlign w:val="bottom"/>
                        <w:hideMark/>
                      </w:tcPr>
                      <w:p w:rsidR="00C275A0" w:rsidRPr="00C275A0" w:rsidRDefault="00C275A0" w:rsidP="00C275A0">
                        <w:pPr>
                          <w:widowControl/>
                          <w:jc w:val="center"/>
                          <w:rPr>
                            <w:rFonts w:ascii="宋体" w:hAnsi="宋体" w:cs="Arial"/>
                            <w:color w:val="000000"/>
                            <w:kern w:val="0"/>
                            <w:sz w:val="28"/>
                            <w:szCs w:val="28"/>
                          </w:rPr>
                        </w:pPr>
                        <w:r w:rsidRPr="00C275A0">
                          <w:rPr>
                            <w:rFonts w:ascii="宋体" w:hAnsi="宋体" w:cs="Arial" w:hint="eastAsia"/>
                            <w:color w:val="000000"/>
                            <w:kern w:val="0"/>
                            <w:sz w:val="28"/>
                            <w:szCs w:val="28"/>
                          </w:rPr>
                          <w:lastRenderedPageBreak/>
                          <w:t>财政拨款收入支出决算总表</w:t>
                        </w:r>
                      </w:p>
                    </w:tc>
                  </w:tr>
                  <w:tr w:rsidR="00C275A0" w:rsidRPr="00C275A0" w:rsidTr="00C275A0">
                    <w:trPr>
                      <w:trHeight w:val="255"/>
                    </w:trPr>
                    <w:tc>
                      <w:tcPr>
                        <w:tcW w:w="3321"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620"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069"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3557"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620"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218"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347"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477"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620" w:type="dxa"/>
                        <w:tcBorders>
                          <w:top w:val="nil"/>
                          <w:left w:val="nil"/>
                          <w:bottom w:val="nil"/>
                          <w:right w:val="nil"/>
                        </w:tcBorders>
                        <w:shd w:val="clear" w:color="auto" w:fill="auto"/>
                        <w:noWrap/>
                        <w:vAlign w:val="bottom"/>
                        <w:hideMark/>
                      </w:tcPr>
                      <w:p w:rsidR="00C275A0" w:rsidRPr="00C275A0" w:rsidRDefault="00C275A0" w:rsidP="00C275A0">
                        <w:pPr>
                          <w:widowControl/>
                          <w:jc w:val="right"/>
                          <w:rPr>
                            <w:rFonts w:ascii="宋体" w:hAnsi="宋体" w:cs="Arial"/>
                            <w:color w:val="000000"/>
                            <w:kern w:val="0"/>
                            <w:sz w:val="20"/>
                            <w:szCs w:val="20"/>
                          </w:rPr>
                        </w:pPr>
                        <w:r w:rsidRPr="00C275A0">
                          <w:rPr>
                            <w:rFonts w:ascii="宋体" w:hAnsi="宋体" w:cs="Arial" w:hint="eastAsia"/>
                            <w:color w:val="000000"/>
                            <w:kern w:val="0"/>
                            <w:sz w:val="20"/>
                            <w:szCs w:val="20"/>
                          </w:rPr>
                          <w:t>公开04表</w:t>
                        </w:r>
                      </w:p>
                    </w:tc>
                  </w:tr>
                  <w:tr w:rsidR="00C275A0" w:rsidRPr="00C275A0" w:rsidTr="00C275A0">
                    <w:trPr>
                      <w:trHeight w:val="255"/>
                    </w:trPr>
                    <w:tc>
                      <w:tcPr>
                        <w:tcW w:w="3321"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宋体" w:hAnsi="宋体" w:cs="Arial"/>
                            <w:color w:val="000000"/>
                            <w:kern w:val="0"/>
                            <w:sz w:val="20"/>
                            <w:szCs w:val="20"/>
                          </w:rPr>
                        </w:pPr>
                        <w:r w:rsidRPr="00C275A0">
                          <w:rPr>
                            <w:rFonts w:ascii="宋体" w:hAnsi="宋体" w:cs="Arial" w:hint="eastAsia"/>
                            <w:color w:val="000000"/>
                            <w:kern w:val="0"/>
                            <w:sz w:val="20"/>
                            <w:szCs w:val="20"/>
                          </w:rPr>
                          <w:t>部门：盐边县养路队</w:t>
                        </w:r>
                      </w:p>
                    </w:tc>
                    <w:tc>
                      <w:tcPr>
                        <w:tcW w:w="620"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069"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3557"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620"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218"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347"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477"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620" w:type="dxa"/>
                        <w:tcBorders>
                          <w:top w:val="nil"/>
                          <w:left w:val="nil"/>
                          <w:bottom w:val="nil"/>
                          <w:right w:val="nil"/>
                        </w:tcBorders>
                        <w:shd w:val="clear" w:color="auto" w:fill="auto"/>
                        <w:noWrap/>
                        <w:vAlign w:val="bottom"/>
                        <w:hideMark/>
                      </w:tcPr>
                      <w:p w:rsidR="00C275A0" w:rsidRPr="00C275A0" w:rsidRDefault="00C275A0" w:rsidP="00C275A0">
                        <w:pPr>
                          <w:widowControl/>
                          <w:jc w:val="right"/>
                          <w:rPr>
                            <w:rFonts w:ascii="宋体" w:hAnsi="宋体" w:cs="Arial"/>
                            <w:color w:val="000000"/>
                            <w:kern w:val="0"/>
                            <w:sz w:val="20"/>
                            <w:szCs w:val="20"/>
                          </w:rPr>
                        </w:pPr>
                        <w:r w:rsidRPr="00C275A0">
                          <w:rPr>
                            <w:rFonts w:ascii="宋体" w:hAnsi="宋体" w:cs="Arial" w:hint="eastAsia"/>
                            <w:color w:val="000000"/>
                            <w:kern w:val="0"/>
                            <w:sz w:val="20"/>
                            <w:szCs w:val="20"/>
                          </w:rPr>
                          <w:t>金额单位：万元</w:t>
                        </w:r>
                      </w:p>
                    </w:tc>
                  </w:tr>
                  <w:tr w:rsidR="00C275A0" w:rsidRPr="00C275A0" w:rsidTr="00C275A0">
                    <w:trPr>
                      <w:trHeight w:val="308"/>
                    </w:trPr>
                    <w:tc>
                      <w:tcPr>
                        <w:tcW w:w="5010" w:type="dxa"/>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收     入</w:t>
                        </w:r>
                      </w:p>
                    </w:tc>
                    <w:tc>
                      <w:tcPr>
                        <w:tcW w:w="9839" w:type="dxa"/>
                        <w:gridSpan w:val="6"/>
                        <w:tcBorders>
                          <w:top w:val="single" w:sz="4" w:space="0" w:color="000000"/>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支     出</w:t>
                        </w:r>
                      </w:p>
                    </w:tc>
                  </w:tr>
                  <w:tr w:rsidR="00C275A0" w:rsidRPr="00C275A0" w:rsidTr="00C275A0">
                    <w:trPr>
                      <w:trHeight w:val="600"/>
                    </w:trPr>
                    <w:tc>
                      <w:tcPr>
                        <w:tcW w:w="3321" w:type="dxa"/>
                        <w:tcBorders>
                          <w:top w:val="nil"/>
                          <w:left w:val="single" w:sz="4" w:space="0" w:color="000000"/>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项目</w:t>
                        </w:r>
                      </w:p>
                    </w:tc>
                    <w:tc>
                      <w:tcPr>
                        <w:tcW w:w="620" w:type="dxa"/>
                        <w:tcBorders>
                          <w:top w:val="nil"/>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行次</w:t>
                        </w:r>
                      </w:p>
                    </w:tc>
                    <w:tc>
                      <w:tcPr>
                        <w:tcW w:w="1069" w:type="dxa"/>
                        <w:tcBorders>
                          <w:top w:val="nil"/>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金额</w:t>
                        </w:r>
                      </w:p>
                    </w:tc>
                    <w:tc>
                      <w:tcPr>
                        <w:tcW w:w="3557" w:type="dxa"/>
                        <w:tcBorders>
                          <w:top w:val="nil"/>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项目</w:t>
                        </w:r>
                      </w:p>
                    </w:tc>
                    <w:tc>
                      <w:tcPr>
                        <w:tcW w:w="620" w:type="dxa"/>
                        <w:tcBorders>
                          <w:top w:val="nil"/>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行次</w:t>
                        </w:r>
                      </w:p>
                    </w:tc>
                    <w:tc>
                      <w:tcPr>
                        <w:tcW w:w="1218" w:type="dxa"/>
                        <w:tcBorders>
                          <w:top w:val="nil"/>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合计</w:t>
                        </w:r>
                      </w:p>
                    </w:tc>
                    <w:tc>
                      <w:tcPr>
                        <w:tcW w:w="1347" w:type="dxa"/>
                        <w:tcBorders>
                          <w:top w:val="nil"/>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一般公共预算财政拨款</w:t>
                        </w:r>
                      </w:p>
                    </w:tc>
                    <w:tc>
                      <w:tcPr>
                        <w:tcW w:w="1477" w:type="dxa"/>
                        <w:tcBorders>
                          <w:top w:val="nil"/>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政府性基金预算财政拨款</w:t>
                        </w:r>
                      </w:p>
                    </w:tc>
                    <w:tc>
                      <w:tcPr>
                        <w:tcW w:w="1620" w:type="dxa"/>
                        <w:tcBorders>
                          <w:top w:val="nil"/>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国有资本经营预算财政拨款</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栏次</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069"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1</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栏次</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218"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2</w:t>
                        </w:r>
                      </w:p>
                    </w:tc>
                    <w:tc>
                      <w:tcPr>
                        <w:tcW w:w="134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3</w:t>
                        </w:r>
                      </w:p>
                    </w:tc>
                    <w:tc>
                      <w:tcPr>
                        <w:tcW w:w="147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4</w:t>
                        </w:r>
                      </w:p>
                    </w:tc>
                    <w:tc>
                      <w:tcPr>
                        <w:tcW w:w="1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5</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一、一般公共预算财政拨款</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1</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954.72</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一、一般公共服务支出</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33</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二、政府性基金预算财政拨款</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2</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二、外交支出</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34</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三、国有资本经营预算财政拨款</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3</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三、国防支出</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35</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4</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四、公共安全支出</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36</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5</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五、教育支出</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37</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6</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六、科学技术支出</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38</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7</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七、文化旅游体育与传媒支出</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39</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8</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八、社会保障和就业支出</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40</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111.21</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111.21</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9</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九、卫生健康支出</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41</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19.92</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19.92</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10</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十、节能环保支出</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42</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11</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十一、城乡社区支出</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43</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12</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十二、农林水支出</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44</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13</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十三、交通运输支出</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45</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802.44</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802.44</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14</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十四、资源勘探工业信息等支出</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46</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15</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十五、商业服务业等支出</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47</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16</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十六、金融支出</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48</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75"/>
                    </w:trPr>
                    <w:tc>
                      <w:tcPr>
                        <w:tcW w:w="14849" w:type="dxa"/>
                        <w:gridSpan w:val="9"/>
                        <w:tcBorders>
                          <w:top w:val="nil"/>
                          <w:left w:val="nil"/>
                          <w:bottom w:val="nil"/>
                          <w:right w:val="nil"/>
                        </w:tcBorders>
                        <w:shd w:val="clear" w:color="auto" w:fill="auto"/>
                        <w:noWrap/>
                        <w:vAlign w:val="bottom"/>
                        <w:hideMark/>
                      </w:tcPr>
                      <w:p w:rsidR="00C275A0" w:rsidRPr="00C275A0" w:rsidRDefault="00C275A0" w:rsidP="00C275A0">
                        <w:pPr>
                          <w:widowControl/>
                          <w:jc w:val="center"/>
                          <w:rPr>
                            <w:rFonts w:ascii="宋体" w:hAnsi="宋体" w:cs="Arial"/>
                            <w:color w:val="000000"/>
                            <w:kern w:val="0"/>
                            <w:sz w:val="28"/>
                            <w:szCs w:val="28"/>
                          </w:rPr>
                        </w:pPr>
                        <w:r w:rsidRPr="00C275A0">
                          <w:rPr>
                            <w:rFonts w:ascii="宋体" w:hAnsi="宋体" w:cs="Arial" w:hint="eastAsia"/>
                            <w:color w:val="000000"/>
                            <w:kern w:val="0"/>
                            <w:sz w:val="28"/>
                            <w:szCs w:val="28"/>
                          </w:rPr>
                          <w:lastRenderedPageBreak/>
                          <w:t>财政拨款收入支出决算总表</w:t>
                        </w:r>
                      </w:p>
                    </w:tc>
                  </w:tr>
                  <w:tr w:rsidR="00C275A0" w:rsidRPr="00C275A0" w:rsidTr="00C275A0">
                    <w:trPr>
                      <w:trHeight w:val="255"/>
                    </w:trPr>
                    <w:tc>
                      <w:tcPr>
                        <w:tcW w:w="3321"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620"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069"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3557"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620"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218"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347"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477"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620" w:type="dxa"/>
                        <w:tcBorders>
                          <w:top w:val="nil"/>
                          <w:left w:val="nil"/>
                          <w:bottom w:val="nil"/>
                          <w:right w:val="nil"/>
                        </w:tcBorders>
                        <w:shd w:val="clear" w:color="auto" w:fill="auto"/>
                        <w:noWrap/>
                        <w:vAlign w:val="bottom"/>
                        <w:hideMark/>
                      </w:tcPr>
                      <w:p w:rsidR="00C275A0" w:rsidRPr="00C275A0" w:rsidRDefault="00C275A0" w:rsidP="00C275A0">
                        <w:pPr>
                          <w:widowControl/>
                          <w:jc w:val="right"/>
                          <w:rPr>
                            <w:rFonts w:ascii="宋体" w:hAnsi="宋体" w:cs="Arial"/>
                            <w:color w:val="000000"/>
                            <w:kern w:val="0"/>
                            <w:sz w:val="20"/>
                            <w:szCs w:val="20"/>
                          </w:rPr>
                        </w:pPr>
                        <w:r w:rsidRPr="00C275A0">
                          <w:rPr>
                            <w:rFonts w:ascii="宋体" w:hAnsi="宋体" w:cs="Arial" w:hint="eastAsia"/>
                            <w:color w:val="000000"/>
                            <w:kern w:val="0"/>
                            <w:sz w:val="20"/>
                            <w:szCs w:val="20"/>
                          </w:rPr>
                          <w:t>公开04表</w:t>
                        </w:r>
                      </w:p>
                    </w:tc>
                  </w:tr>
                  <w:tr w:rsidR="00C275A0" w:rsidRPr="00C275A0" w:rsidTr="00C275A0">
                    <w:trPr>
                      <w:trHeight w:val="255"/>
                    </w:trPr>
                    <w:tc>
                      <w:tcPr>
                        <w:tcW w:w="3321"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宋体" w:hAnsi="宋体" w:cs="Arial"/>
                            <w:color w:val="000000"/>
                            <w:kern w:val="0"/>
                            <w:sz w:val="20"/>
                            <w:szCs w:val="20"/>
                          </w:rPr>
                        </w:pPr>
                        <w:r w:rsidRPr="00C275A0">
                          <w:rPr>
                            <w:rFonts w:ascii="宋体" w:hAnsi="宋体" w:cs="Arial" w:hint="eastAsia"/>
                            <w:color w:val="000000"/>
                            <w:kern w:val="0"/>
                            <w:sz w:val="20"/>
                            <w:szCs w:val="20"/>
                          </w:rPr>
                          <w:t>部门：盐边县养路队</w:t>
                        </w:r>
                      </w:p>
                    </w:tc>
                    <w:tc>
                      <w:tcPr>
                        <w:tcW w:w="620"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069"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3557"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620"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218"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347"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477" w:type="dxa"/>
                        <w:tcBorders>
                          <w:top w:val="nil"/>
                          <w:left w:val="nil"/>
                          <w:bottom w:val="nil"/>
                          <w:right w:val="nil"/>
                        </w:tcBorders>
                        <w:shd w:val="clear" w:color="auto" w:fill="auto"/>
                        <w:noWrap/>
                        <w:vAlign w:val="bottom"/>
                        <w:hideMark/>
                      </w:tcPr>
                      <w:p w:rsidR="00C275A0" w:rsidRPr="00C275A0" w:rsidRDefault="00C275A0" w:rsidP="00C275A0">
                        <w:pPr>
                          <w:widowControl/>
                          <w:jc w:val="left"/>
                          <w:rPr>
                            <w:rFonts w:ascii="Arial" w:hAnsi="Arial" w:cs="Arial"/>
                            <w:color w:val="000000"/>
                            <w:kern w:val="0"/>
                            <w:sz w:val="20"/>
                            <w:szCs w:val="20"/>
                          </w:rPr>
                        </w:pPr>
                      </w:p>
                    </w:tc>
                    <w:tc>
                      <w:tcPr>
                        <w:tcW w:w="1620" w:type="dxa"/>
                        <w:tcBorders>
                          <w:top w:val="nil"/>
                          <w:left w:val="nil"/>
                          <w:bottom w:val="nil"/>
                          <w:right w:val="nil"/>
                        </w:tcBorders>
                        <w:shd w:val="clear" w:color="auto" w:fill="auto"/>
                        <w:noWrap/>
                        <w:vAlign w:val="bottom"/>
                        <w:hideMark/>
                      </w:tcPr>
                      <w:p w:rsidR="00C275A0" w:rsidRPr="00C275A0" w:rsidRDefault="00C275A0" w:rsidP="00C275A0">
                        <w:pPr>
                          <w:widowControl/>
                          <w:jc w:val="right"/>
                          <w:rPr>
                            <w:rFonts w:ascii="宋体" w:hAnsi="宋体" w:cs="Arial"/>
                            <w:color w:val="000000"/>
                            <w:kern w:val="0"/>
                            <w:sz w:val="20"/>
                            <w:szCs w:val="20"/>
                          </w:rPr>
                        </w:pPr>
                        <w:r w:rsidRPr="00C275A0">
                          <w:rPr>
                            <w:rFonts w:ascii="宋体" w:hAnsi="宋体" w:cs="Arial" w:hint="eastAsia"/>
                            <w:color w:val="000000"/>
                            <w:kern w:val="0"/>
                            <w:sz w:val="20"/>
                            <w:szCs w:val="20"/>
                          </w:rPr>
                          <w:t>金额单位：万元</w:t>
                        </w:r>
                      </w:p>
                    </w:tc>
                  </w:tr>
                  <w:tr w:rsidR="00C275A0" w:rsidRPr="00C275A0" w:rsidTr="00C275A0">
                    <w:trPr>
                      <w:trHeight w:val="308"/>
                    </w:trPr>
                    <w:tc>
                      <w:tcPr>
                        <w:tcW w:w="5010" w:type="dxa"/>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收     入</w:t>
                        </w:r>
                      </w:p>
                    </w:tc>
                    <w:tc>
                      <w:tcPr>
                        <w:tcW w:w="9839" w:type="dxa"/>
                        <w:gridSpan w:val="6"/>
                        <w:tcBorders>
                          <w:top w:val="single" w:sz="4" w:space="0" w:color="000000"/>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支     出</w:t>
                        </w:r>
                      </w:p>
                    </w:tc>
                  </w:tr>
                  <w:tr w:rsidR="00C275A0" w:rsidRPr="00C275A0" w:rsidTr="00C275A0">
                    <w:trPr>
                      <w:trHeight w:val="495"/>
                    </w:trPr>
                    <w:tc>
                      <w:tcPr>
                        <w:tcW w:w="3321" w:type="dxa"/>
                        <w:tcBorders>
                          <w:top w:val="nil"/>
                          <w:left w:val="single" w:sz="4" w:space="0" w:color="000000"/>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项目</w:t>
                        </w:r>
                      </w:p>
                    </w:tc>
                    <w:tc>
                      <w:tcPr>
                        <w:tcW w:w="620" w:type="dxa"/>
                        <w:tcBorders>
                          <w:top w:val="nil"/>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行次</w:t>
                        </w:r>
                      </w:p>
                    </w:tc>
                    <w:tc>
                      <w:tcPr>
                        <w:tcW w:w="1069" w:type="dxa"/>
                        <w:tcBorders>
                          <w:top w:val="nil"/>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金额</w:t>
                        </w:r>
                      </w:p>
                    </w:tc>
                    <w:tc>
                      <w:tcPr>
                        <w:tcW w:w="3557" w:type="dxa"/>
                        <w:tcBorders>
                          <w:top w:val="nil"/>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项目</w:t>
                        </w:r>
                      </w:p>
                    </w:tc>
                    <w:tc>
                      <w:tcPr>
                        <w:tcW w:w="620" w:type="dxa"/>
                        <w:tcBorders>
                          <w:top w:val="nil"/>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行次</w:t>
                        </w:r>
                      </w:p>
                    </w:tc>
                    <w:tc>
                      <w:tcPr>
                        <w:tcW w:w="1218"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合计</w:t>
                        </w:r>
                      </w:p>
                    </w:tc>
                    <w:tc>
                      <w:tcPr>
                        <w:tcW w:w="1347" w:type="dxa"/>
                        <w:tcBorders>
                          <w:top w:val="nil"/>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一般公共预算财政拨款</w:t>
                        </w:r>
                      </w:p>
                    </w:tc>
                    <w:tc>
                      <w:tcPr>
                        <w:tcW w:w="1477" w:type="dxa"/>
                        <w:tcBorders>
                          <w:top w:val="nil"/>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政府性基金预算财政拨款</w:t>
                        </w:r>
                      </w:p>
                    </w:tc>
                    <w:tc>
                      <w:tcPr>
                        <w:tcW w:w="1620" w:type="dxa"/>
                        <w:tcBorders>
                          <w:top w:val="nil"/>
                          <w:left w:val="nil"/>
                          <w:bottom w:val="single" w:sz="4" w:space="0" w:color="000000"/>
                          <w:right w:val="single" w:sz="4" w:space="0" w:color="000000"/>
                        </w:tcBorders>
                        <w:shd w:val="clear" w:color="FFFFFF" w:fill="C0C0C0"/>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国有资本经营预算财政拨款</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栏次</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069"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1</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栏次</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218"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2</w:t>
                        </w:r>
                      </w:p>
                    </w:tc>
                    <w:tc>
                      <w:tcPr>
                        <w:tcW w:w="134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3</w:t>
                        </w:r>
                      </w:p>
                    </w:tc>
                    <w:tc>
                      <w:tcPr>
                        <w:tcW w:w="147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4</w:t>
                        </w:r>
                      </w:p>
                    </w:tc>
                    <w:tc>
                      <w:tcPr>
                        <w:tcW w:w="1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5</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17</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十七、援助其他地区支出</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49</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18</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十八、自然资源海洋气象等支出</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50</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19</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十九、住房保障支出</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51</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21.14</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21.14</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20</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二十、粮油物资储备支出</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52</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21</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二十一、国有资本经营预算支出</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53</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22</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二十二、灾害防治及应急管理支出</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54</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23</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二十三、其他支出</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55</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b/>
                            <w:bCs/>
                            <w:color w:val="000000"/>
                            <w:kern w:val="0"/>
                            <w:sz w:val="20"/>
                            <w:szCs w:val="20"/>
                          </w:rPr>
                        </w:pPr>
                        <w:r w:rsidRPr="00C275A0">
                          <w:rPr>
                            <w:rFonts w:ascii="宋体" w:hAnsi="宋体" w:cs="Arial" w:hint="eastAsia"/>
                            <w:b/>
                            <w:bCs/>
                            <w:color w:val="000000"/>
                            <w:kern w:val="0"/>
                            <w:sz w:val="20"/>
                            <w:szCs w:val="20"/>
                          </w:rPr>
                          <w:t xml:space="preserve">　</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24</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二十四、债务还本支出</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56</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0"/>
                            <w:szCs w:val="20"/>
                          </w:rPr>
                        </w:pPr>
                        <w:r w:rsidRPr="00C275A0">
                          <w:rPr>
                            <w:rFonts w:ascii="宋体" w:hAnsi="宋体" w:cs="Arial" w:hint="eastAsia"/>
                            <w:color w:val="000000"/>
                            <w:kern w:val="0"/>
                            <w:sz w:val="20"/>
                            <w:szCs w:val="20"/>
                          </w:rPr>
                          <w:t xml:space="preserve">　</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25</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二十五、债务付息支出</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57</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0"/>
                            <w:szCs w:val="20"/>
                          </w:rPr>
                        </w:pPr>
                        <w:r w:rsidRPr="00C275A0">
                          <w:rPr>
                            <w:rFonts w:ascii="宋体" w:hAnsi="宋体" w:cs="Arial" w:hint="eastAsia"/>
                            <w:color w:val="000000"/>
                            <w:kern w:val="0"/>
                            <w:sz w:val="20"/>
                            <w:szCs w:val="20"/>
                          </w:rPr>
                          <w:t xml:space="preserve">　</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26</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二十六、抗疫特别国债安排的支出</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58</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b/>
                            <w:bCs/>
                            <w:color w:val="000000"/>
                            <w:kern w:val="0"/>
                            <w:sz w:val="22"/>
                            <w:szCs w:val="22"/>
                          </w:rPr>
                        </w:pPr>
                        <w:r w:rsidRPr="00C275A0">
                          <w:rPr>
                            <w:rFonts w:ascii="宋体" w:hAnsi="宋体" w:cs="Arial" w:hint="eastAsia"/>
                            <w:b/>
                            <w:bCs/>
                            <w:color w:val="000000"/>
                            <w:kern w:val="0"/>
                            <w:sz w:val="22"/>
                            <w:szCs w:val="22"/>
                          </w:rPr>
                          <w:t>本年收入合计</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27</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954.72</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b/>
                            <w:bCs/>
                            <w:color w:val="000000"/>
                            <w:kern w:val="0"/>
                            <w:sz w:val="22"/>
                            <w:szCs w:val="22"/>
                          </w:rPr>
                        </w:pPr>
                        <w:r w:rsidRPr="00C275A0">
                          <w:rPr>
                            <w:rFonts w:ascii="宋体" w:hAnsi="宋体" w:cs="Arial" w:hint="eastAsia"/>
                            <w:b/>
                            <w:bCs/>
                            <w:color w:val="000000"/>
                            <w:kern w:val="0"/>
                            <w:sz w:val="22"/>
                            <w:szCs w:val="22"/>
                          </w:rPr>
                          <w:t>本年支出合计</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59</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954.72</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954.72</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年初财政拨款结转和结余</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28</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年末财政拨款结转和结余</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60</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一般公共预算财政拨款</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29</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61</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政府性基金预算财政拨款</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30</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62</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国有资本经营预算财政拨款</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31</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63</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3321" w:type="dxa"/>
                        <w:tcBorders>
                          <w:top w:val="nil"/>
                          <w:left w:val="single" w:sz="4" w:space="0" w:color="000000"/>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b/>
                            <w:bCs/>
                            <w:color w:val="000000"/>
                            <w:kern w:val="0"/>
                            <w:sz w:val="22"/>
                            <w:szCs w:val="22"/>
                          </w:rPr>
                        </w:pPr>
                        <w:r w:rsidRPr="00C275A0">
                          <w:rPr>
                            <w:rFonts w:ascii="宋体" w:hAnsi="宋体" w:cs="Arial" w:hint="eastAsia"/>
                            <w:b/>
                            <w:bCs/>
                            <w:color w:val="000000"/>
                            <w:kern w:val="0"/>
                            <w:sz w:val="22"/>
                            <w:szCs w:val="22"/>
                          </w:rPr>
                          <w:t>总计</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32</w:t>
                        </w:r>
                      </w:p>
                    </w:tc>
                    <w:tc>
                      <w:tcPr>
                        <w:tcW w:w="1069"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954.72</w:t>
                        </w:r>
                      </w:p>
                    </w:tc>
                    <w:tc>
                      <w:tcPr>
                        <w:tcW w:w="3557"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b/>
                            <w:bCs/>
                            <w:color w:val="000000"/>
                            <w:kern w:val="0"/>
                            <w:sz w:val="22"/>
                            <w:szCs w:val="22"/>
                          </w:rPr>
                        </w:pPr>
                        <w:r w:rsidRPr="00C275A0">
                          <w:rPr>
                            <w:rFonts w:ascii="宋体" w:hAnsi="宋体" w:cs="Arial" w:hint="eastAsia"/>
                            <w:b/>
                            <w:bCs/>
                            <w:color w:val="000000"/>
                            <w:kern w:val="0"/>
                            <w:sz w:val="22"/>
                            <w:szCs w:val="22"/>
                          </w:rPr>
                          <w:t>总计</w:t>
                        </w:r>
                      </w:p>
                    </w:tc>
                    <w:tc>
                      <w:tcPr>
                        <w:tcW w:w="620" w:type="dxa"/>
                        <w:tcBorders>
                          <w:top w:val="nil"/>
                          <w:left w:val="nil"/>
                          <w:bottom w:val="single" w:sz="4" w:space="0" w:color="000000"/>
                          <w:right w:val="single" w:sz="4" w:space="0" w:color="000000"/>
                        </w:tcBorders>
                        <w:shd w:val="clear" w:color="FFFFFF" w:fill="C0C0C0"/>
                        <w:noWrap/>
                        <w:vAlign w:val="center"/>
                        <w:hideMark/>
                      </w:tcPr>
                      <w:p w:rsidR="00C275A0" w:rsidRPr="00C275A0" w:rsidRDefault="00C275A0" w:rsidP="00C275A0">
                        <w:pPr>
                          <w:widowControl/>
                          <w:jc w:val="center"/>
                          <w:rPr>
                            <w:rFonts w:ascii="宋体" w:hAnsi="宋体" w:cs="Arial"/>
                            <w:color w:val="000000"/>
                            <w:kern w:val="0"/>
                            <w:sz w:val="22"/>
                            <w:szCs w:val="22"/>
                          </w:rPr>
                        </w:pPr>
                        <w:r w:rsidRPr="00C275A0">
                          <w:rPr>
                            <w:rFonts w:ascii="宋体" w:hAnsi="宋体" w:cs="Arial" w:hint="eastAsia"/>
                            <w:color w:val="000000"/>
                            <w:kern w:val="0"/>
                            <w:sz w:val="22"/>
                            <w:szCs w:val="22"/>
                          </w:rPr>
                          <w:t>64</w:t>
                        </w:r>
                      </w:p>
                    </w:tc>
                    <w:tc>
                      <w:tcPr>
                        <w:tcW w:w="1218"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954.72</w:t>
                        </w:r>
                      </w:p>
                    </w:tc>
                    <w:tc>
                      <w:tcPr>
                        <w:tcW w:w="134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954.72</w:t>
                        </w:r>
                      </w:p>
                    </w:tc>
                    <w:tc>
                      <w:tcPr>
                        <w:tcW w:w="1477"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c>
                      <w:tcPr>
                        <w:tcW w:w="1620" w:type="dxa"/>
                        <w:tcBorders>
                          <w:top w:val="nil"/>
                          <w:left w:val="nil"/>
                          <w:bottom w:val="single" w:sz="4" w:space="0" w:color="000000"/>
                          <w:right w:val="single" w:sz="4" w:space="0" w:color="000000"/>
                        </w:tcBorders>
                        <w:shd w:val="clear" w:color="auto" w:fill="auto"/>
                        <w:noWrap/>
                        <w:vAlign w:val="center"/>
                        <w:hideMark/>
                      </w:tcPr>
                      <w:p w:rsidR="00C275A0" w:rsidRPr="00C275A0" w:rsidRDefault="00C275A0" w:rsidP="00C275A0">
                        <w:pPr>
                          <w:widowControl/>
                          <w:jc w:val="right"/>
                          <w:rPr>
                            <w:rFonts w:ascii="宋体" w:hAnsi="宋体" w:cs="Arial"/>
                            <w:color w:val="000000"/>
                            <w:kern w:val="0"/>
                            <w:sz w:val="22"/>
                            <w:szCs w:val="22"/>
                          </w:rPr>
                        </w:pPr>
                        <w:r w:rsidRPr="00C275A0">
                          <w:rPr>
                            <w:rFonts w:ascii="宋体" w:hAnsi="宋体" w:cs="Arial" w:hint="eastAsia"/>
                            <w:color w:val="000000"/>
                            <w:kern w:val="0"/>
                            <w:sz w:val="22"/>
                            <w:szCs w:val="22"/>
                          </w:rPr>
                          <w:t xml:space="preserve">　</w:t>
                        </w:r>
                      </w:p>
                    </w:tc>
                  </w:tr>
                  <w:tr w:rsidR="00C275A0" w:rsidRPr="00C275A0" w:rsidTr="00C275A0">
                    <w:trPr>
                      <w:trHeight w:val="308"/>
                    </w:trPr>
                    <w:tc>
                      <w:tcPr>
                        <w:tcW w:w="13229" w:type="dxa"/>
                        <w:gridSpan w:val="8"/>
                        <w:tcBorders>
                          <w:top w:val="nil"/>
                          <w:left w:val="nil"/>
                          <w:bottom w:val="nil"/>
                          <w:right w:val="nil"/>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2"/>
                            <w:szCs w:val="22"/>
                          </w:rPr>
                        </w:pPr>
                        <w:r w:rsidRPr="00C275A0">
                          <w:rPr>
                            <w:rFonts w:ascii="宋体" w:hAnsi="宋体" w:cs="Arial" w:hint="eastAsia"/>
                            <w:color w:val="000000"/>
                            <w:kern w:val="0"/>
                            <w:sz w:val="22"/>
                            <w:szCs w:val="22"/>
                          </w:rPr>
                          <w:t>注：本表反映部门本年度一般公共预算财政拨款、政府性基金预算财政拨款和国有资本经营预算财政拨款的总收支和年末结转结余情况。</w:t>
                        </w:r>
                      </w:p>
                    </w:tc>
                    <w:tc>
                      <w:tcPr>
                        <w:tcW w:w="1620" w:type="dxa"/>
                        <w:tcBorders>
                          <w:top w:val="nil"/>
                          <w:left w:val="nil"/>
                          <w:bottom w:val="nil"/>
                          <w:right w:val="nil"/>
                        </w:tcBorders>
                        <w:shd w:val="clear" w:color="auto" w:fill="auto"/>
                        <w:noWrap/>
                        <w:vAlign w:val="center"/>
                        <w:hideMark/>
                      </w:tcPr>
                      <w:p w:rsidR="00C275A0" w:rsidRPr="00C275A0" w:rsidRDefault="00C275A0" w:rsidP="00C275A0">
                        <w:pPr>
                          <w:widowControl/>
                          <w:jc w:val="left"/>
                          <w:rPr>
                            <w:rFonts w:ascii="宋体" w:hAnsi="宋体" w:cs="Arial"/>
                            <w:color w:val="000000"/>
                            <w:kern w:val="0"/>
                            <w:sz w:val="20"/>
                            <w:szCs w:val="20"/>
                          </w:rPr>
                        </w:pPr>
                      </w:p>
                    </w:tc>
                  </w:tr>
                </w:tbl>
                <w:p w:rsidR="00C275A0" w:rsidRPr="00C275A0" w:rsidRDefault="00C275A0" w:rsidP="00C275A0">
                  <w:pPr>
                    <w:pStyle w:val="a0"/>
                    <w:spacing w:before="93"/>
                  </w:pPr>
                </w:p>
              </w:tc>
            </w:tr>
          </w:tbl>
          <w:p w:rsidR="00C275A0" w:rsidRPr="00C275A0" w:rsidRDefault="00C275A0" w:rsidP="00C275A0">
            <w:pPr>
              <w:widowControl/>
              <w:jc w:val="left"/>
              <w:rPr>
                <w:rFonts w:ascii="宋体" w:hAnsi="宋体" w:cs="Arial"/>
                <w:color w:val="000000"/>
                <w:kern w:val="0"/>
                <w:sz w:val="22"/>
                <w:szCs w:val="22"/>
              </w:rPr>
            </w:pPr>
          </w:p>
        </w:tc>
      </w:tr>
      <w:tr w:rsidR="00275FF1" w:rsidRPr="00275FF1" w:rsidTr="00C275A0">
        <w:trPr>
          <w:trHeight w:val="255"/>
        </w:trPr>
        <w:tc>
          <w:tcPr>
            <w:tcW w:w="14516" w:type="dxa"/>
            <w:gridSpan w:val="36"/>
            <w:tcBorders>
              <w:top w:val="nil"/>
              <w:left w:val="nil"/>
              <w:bottom w:val="nil"/>
              <w:right w:val="nil"/>
            </w:tcBorders>
            <w:shd w:val="clear" w:color="auto" w:fill="auto"/>
            <w:noWrap/>
            <w:vAlign w:val="bottom"/>
            <w:hideMark/>
          </w:tcPr>
          <w:tbl>
            <w:tblPr>
              <w:tblW w:w="14040" w:type="dxa"/>
              <w:tblLook w:val="04A0"/>
            </w:tblPr>
            <w:tblGrid>
              <w:gridCol w:w="1000"/>
              <w:gridCol w:w="182"/>
              <w:gridCol w:w="2698"/>
              <w:gridCol w:w="480"/>
              <w:gridCol w:w="460"/>
              <w:gridCol w:w="820"/>
              <w:gridCol w:w="1120"/>
              <w:gridCol w:w="1100"/>
              <w:gridCol w:w="720"/>
              <w:gridCol w:w="1180"/>
              <w:gridCol w:w="1120"/>
              <w:gridCol w:w="700"/>
              <w:gridCol w:w="1180"/>
              <w:gridCol w:w="1280"/>
            </w:tblGrid>
            <w:tr w:rsidR="00923C54" w:rsidRPr="00923C54" w:rsidTr="00923C54">
              <w:trPr>
                <w:trHeight w:val="375"/>
              </w:trPr>
              <w:tc>
                <w:tcPr>
                  <w:tcW w:w="14040" w:type="dxa"/>
                  <w:gridSpan w:val="14"/>
                  <w:tcBorders>
                    <w:top w:val="nil"/>
                    <w:left w:val="nil"/>
                    <w:bottom w:val="nil"/>
                    <w:right w:val="nil"/>
                  </w:tcBorders>
                  <w:shd w:val="clear" w:color="auto" w:fill="auto"/>
                  <w:noWrap/>
                  <w:vAlign w:val="bottom"/>
                  <w:hideMark/>
                </w:tcPr>
                <w:p w:rsidR="00923C54" w:rsidRPr="00923C54" w:rsidRDefault="00923C54" w:rsidP="00923C54">
                  <w:pPr>
                    <w:widowControl/>
                    <w:jc w:val="center"/>
                    <w:rPr>
                      <w:rFonts w:ascii="宋体" w:hAnsi="宋体" w:cs="Arial"/>
                      <w:color w:val="000000"/>
                      <w:kern w:val="0"/>
                      <w:sz w:val="28"/>
                      <w:szCs w:val="28"/>
                    </w:rPr>
                  </w:pPr>
                  <w:r w:rsidRPr="00923C54">
                    <w:rPr>
                      <w:rFonts w:ascii="宋体" w:hAnsi="宋体" w:cs="Arial" w:hint="eastAsia"/>
                      <w:color w:val="000000"/>
                      <w:kern w:val="0"/>
                      <w:sz w:val="28"/>
                      <w:szCs w:val="28"/>
                    </w:rPr>
                    <w:lastRenderedPageBreak/>
                    <w:t>财政拨款支出决算明细表</w:t>
                  </w:r>
                </w:p>
              </w:tc>
            </w:tr>
            <w:tr w:rsidR="00923C54" w:rsidRPr="00923C54" w:rsidTr="00923C54">
              <w:trPr>
                <w:trHeight w:val="255"/>
              </w:trPr>
              <w:tc>
                <w:tcPr>
                  <w:tcW w:w="1000" w:type="dxa"/>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2880"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480" w:type="dxa"/>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460" w:type="dxa"/>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820" w:type="dxa"/>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20" w:type="dxa"/>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00" w:type="dxa"/>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720" w:type="dxa"/>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80" w:type="dxa"/>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20" w:type="dxa"/>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700" w:type="dxa"/>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80" w:type="dxa"/>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280" w:type="dxa"/>
                  <w:tcBorders>
                    <w:top w:val="nil"/>
                    <w:left w:val="nil"/>
                    <w:bottom w:val="nil"/>
                    <w:right w:val="nil"/>
                  </w:tcBorders>
                  <w:shd w:val="clear" w:color="auto" w:fill="auto"/>
                  <w:noWrap/>
                  <w:vAlign w:val="bottom"/>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公开05表</w:t>
                  </w:r>
                </w:p>
              </w:tc>
            </w:tr>
            <w:tr w:rsidR="00923C54" w:rsidRPr="00923C54" w:rsidTr="00923C54">
              <w:trPr>
                <w:trHeight w:val="255"/>
              </w:trPr>
              <w:tc>
                <w:tcPr>
                  <w:tcW w:w="4360" w:type="dxa"/>
                  <w:gridSpan w:val="4"/>
                  <w:tcBorders>
                    <w:top w:val="nil"/>
                    <w:left w:val="nil"/>
                    <w:bottom w:val="single" w:sz="4" w:space="0" w:color="000000"/>
                    <w:right w:val="nil"/>
                  </w:tcBorders>
                  <w:shd w:val="clear" w:color="auto" w:fill="auto"/>
                  <w:noWrap/>
                  <w:vAlign w:val="bottom"/>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编制单位：盐边县养路队</w:t>
                  </w:r>
                </w:p>
              </w:tc>
              <w:tc>
                <w:tcPr>
                  <w:tcW w:w="460" w:type="dxa"/>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820" w:type="dxa"/>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20" w:type="dxa"/>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00" w:type="dxa"/>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720" w:type="dxa"/>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80" w:type="dxa"/>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20" w:type="dxa"/>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3160" w:type="dxa"/>
                  <w:gridSpan w:val="3"/>
                  <w:tcBorders>
                    <w:top w:val="nil"/>
                    <w:left w:val="nil"/>
                    <w:bottom w:val="single" w:sz="4" w:space="0" w:color="000000"/>
                    <w:right w:val="nil"/>
                  </w:tcBorders>
                  <w:shd w:val="clear" w:color="auto" w:fill="auto"/>
                  <w:noWrap/>
                  <w:vAlign w:val="bottom"/>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金额单位：万元</w:t>
                  </w:r>
                </w:p>
              </w:tc>
            </w:tr>
            <w:tr w:rsidR="00923C54" w:rsidRPr="00923C54" w:rsidTr="00923C54">
              <w:trPr>
                <w:trHeight w:val="537"/>
              </w:trPr>
              <w:tc>
                <w:tcPr>
                  <w:tcW w:w="3880" w:type="dxa"/>
                  <w:gridSpan w:val="3"/>
                  <w:tcBorders>
                    <w:top w:val="single" w:sz="4" w:space="0" w:color="000000"/>
                    <w:left w:val="single" w:sz="4" w:space="0" w:color="000000"/>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项目</w:t>
                  </w:r>
                </w:p>
              </w:tc>
              <w:tc>
                <w:tcPr>
                  <w:tcW w:w="480" w:type="dxa"/>
                  <w:vMerge w:val="restart"/>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行次</w:t>
                  </w:r>
                </w:p>
              </w:tc>
              <w:tc>
                <w:tcPr>
                  <w:tcW w:w="46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合计</w:t>
                  </w:r>
                </w:p>
              </w:tc>
              <w:tc>
                <w:tcPr>
                  <w:tcW w:w="3040" w:type="dxa"/>
                  <w:gridSpan w:val="3"/>
                  <w:tcBorders>
                    <w:top w:val="single" w:sz="4" w:space="0" w:color="000000"/>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一般公共预算财政拨款</w:t>
                  </w:r>
                </w:p>
              </w:tc>
              <w:tc>
                <w:tcPr>
                  <w:tcW w:w="3020" w:type="dxa"/>
                  <w:gridSpan w:val="3"/>
                  <w:tcBorders>
                    <w:top w:val="single" w:sz="4" w:space="0" w:color="000000"/>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政府性基金预算财政拨款</w:t>
                  </w:r>
                </w:p>
              </w:tc>
              <w:tc>
                <w:tcPr>
                  <w:tcW w:w="3160" w:type="dxa"/>
                  <w:gridSpan w:val="3"/>
                  <w:tcBorders>
                    <w:top w:val="single" w:sz="4" w:space="0" w:color="000000"/>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国有资本经营预算财政拨款</w:t>
                  </w:r>
                </w:p>
              </w:tc>
            </w:tr>
            <w:tr w:rsidR="00923C54" w:rsidRPr="00923C54" w:rsidTr="00923C54">
              <w:trPr>
                <w:trHeight w:val="645"/>
              </w:trPr>
              <w:tc>
                <w:tcPr>
                  <w:tcW w:w="1182" w:type="dxa"/>
                  <w:gridSpan w:val="2"/>
                  <w:tcBorders>
                    <w:top w:val="nil"/>
                    <w:left w:val="single" w:sz="4" w:space="0" w:color="000000"/>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经济分类科目代码</w:t>
                  </w:r>
                </w:p>
              </w:tc>
              <w:tc>
                <w:tcPr>
                  <w:tcW w:w="2698" w:type="dxa"/>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科目名称</w:t>
                  </w:r>
                </w:p>
              </w:tc>
              <w:tc>
                <w:tcPr>
                  <w:tcW w:w="480" w:type="dxa"/>
                  <w:vMerge/>
                  <w:tcBorders>
                    <w:top w:val="nil"/>
                    <w:left w:val="nil"/>
                    <w:bottom w:val="single" w:sz="4" w:space="0" w:color="000000"/>
                    <w:right w:val="single" w:sz="4" w:space="0" w:color="000000"/>
                  </w:tcBorders>
                  <w:vAlign w:val="center"/>
                  <w:hideMark/>
                </w:tcPr>
                <w:p w:rsidR="00923C54" w:rsidRPr="00923C54" w:rsidRDefault="00923C54" w:rsidP="00923C54">
                  <w:pPr>
                    <w:widowControl/>
                    <w:jc w:val="left"/>
                    <w:rPr>
                      <w:rFonts w:ascii="宋体" w:hAnsi="宋体" w:cs="Arial"/>
                      <w:color w:val="000000"/>
                      <w:kern w:val="0"/>
                      <w:sz w:val="20"/>
                      <w:szCs w:val="20"/>
                    </w:rPr>
                  </w:pPr>
                </w:p>
              </w:tc>
              <w:tc>
                <w:tcPr>
                  <w:tcW w:w="460" w:type="dxa"/>
                  <w:vMerge/>
                  <w:tcBorders>
                    <w:top w:val="single" w:sz="4" w:space="0" w:color="000000"/>
                    <w:left w:val="nil"/>
                    <w:bottom w:val="single" w:sz="4" w:space="0" w:color="000000"/>
                    <w:right w:val="single" w:sz="4" w:space="0" w:color="000000"/>
                  </w:tcBorders>
                  <w:vAlign w:val="center"/>
                  <w:hideMark/>
                </w:tcPr>
                <w:p w:rsidR="00923C54" w:rsidRPr="00923C54" w:rsidRDefault="00923C54" w:rsidP="00923C54">
                  <w:pPr>
                    <w:widowControl/>
                    <w:jc w:val="left"/>
                    <w:rPr>
                      <w:rFonts w:ascii="宋体" w:hAnsi="宋体" w:cs="Arial"/>
                      <w:color w:val="000000"/>
                      <w:kern w:val="0"/>
                      <w:sz w:val="20"/>
                      <w:szCs w:val="20"/>
                    </w:rPr>
                  </w:pPr>
                </w:p>
              </w:tc>
              <w:tc>
                <w:tcPr>
                  <w:tcW w:w="820" w:type="dxa"/>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小计</w:t>
                  </w:r>
                </w:p>
              </w:tc>
              <w:tc>
                <w:tcPr>
                  <w:tcW w:w="1120" w:type="dxa"/>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基本支出</w:t>
                  </w:r>
                </w:p>
              </w:tc>
              <w:tc>
                <w:tcPr>
                  <w:tcW w:w="1100" w:type="dxa"/>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项目支出</w:t>
                  </w:r>
                </w:p>
              </w:tc>
              <w:tc>
                <w:tcPr>
                  <w:tcW w:w="720" w:type="dxa"/>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小计</w:t>
                  </w:r>
                </w:p>
              </w:tc>
              <w:tc>
                <w:tcPr>
                  <w:tcW w:w="1180" w:type="dxa"/>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基本支出</w:t>
                  </w:r>
                </w:p>
              </w:tc>
              <w:tc>
                <w:tcPr>
                  <w:tcW w:w="1120" w:type="dxa"/>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项目支出</w:t>
                  </w:r>
                </w:p>
              </w:tc>
              <w:tc>
                <w:tcPr>
                  <w:tcW w:w="700" w:type="dxa"/>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小计</w:t>
                  </w:r>
                </w:p>
              </w:tc>
              <w:tc>
                <w:tcPr>
                  <w:tcW w:w="1180" w:type="dxa"/>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基本支出</w:t>
                  </w:r>
                </w:p>
              </w:tc>
              <w:tc>
                <w:tcPr>
                  <w:tcW w:w="1280" w:type="dxa"/>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项目支出</w:t>
                  </w:r>
                </w:p>
              </w:tc>
            </w:tr>
            <w:tr w:rsidR="00923C54" w:rsidRPr="00923C54" w:rsidTr="00923C54">
              <w:trPr>
                <w:trHeight w:val="308"/>
              </w:trPr>
              <w:tc>
                <w:tcPr>
                  <w:tcW w:w="3880" w:type="dxa"/>
                  <w:gridSpan w:val="3"/>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合计</w:t>
                  </w:r>
                </w:p>
              </w:tc>
              <w:tc>
                <w:tcPr>
                  <w:tcW w:w="4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1</w:t>
                  </w:r>
                </w:p>
              </w:tc>
              <w:tc>
                <w:tcPr>
                  <w:tcW w:w="46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954.72</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365.05</w:t>
                  </w:r>
                </w:p>
              </w:tc>
              <w:tc>
                <w:tcPr>
                  <w:tcW w:w="11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589.67</w:t>
                  </w:r>
                </w:p>
              </w:tc>
              <w:tc>
                <w:tcPr>
                  <w:tcW w:w="7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923C54">
              <w:trPr>
                <w:trHeight w:val="308"/>
              </w:trPr>
              <w:tc>
                <w:tcPr>
                  <w:tcW w:w="1000" w:type="dxa"/>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b/>
                      <w:bCs/>
                      <w:color w:val="000000"/>
                      <w:kern w:val="0"/>
                      <w:sz w:val="20"/>
                      <w:szCs w:val="20"/>
                    </w:rPr>
                  </w:pPr>
                  <w:r w:rsidRPr="00923C54">
                    <w:rPr>
                      <w:rFonts w:ascii="宋体" w:hAnsi="宋体" w:cs="Arial" w:hint="eastAsia"/>
                      <w:b/>
                      <w:bCs/>
                      <w:color w:val="000000"/>
                      <w:kern w:val="0"/>
                      <w:sz w:val="20"/>
                      <w:szCs w:val="20"/>
                    </w:rPr>
                    <w:t>301</w:t>
                  </w:r>
                </w:p>
              </w:tc>
              <w:tc>
                <w:tcPr>
                  <w:tcW w:w="2880" w:type="dxa"/>
                  <w:gridSpan w:val="2"/>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b/>
                      <w:bCs/>
                      <w:color w:val="000000"/>
                      <w:kern w:val="0"/>
                      <w:sz w:val="20"/>
                      <w:szCs w:val="20"/>
                    </w:rPr>
                  </w:pPr>
                  <w:r w:rsidRPr="00923C54">
                    <w:rPr>
                      <w:rFonts w:ascii="宋体" w:hAnsi="宋体" w:cs="Arial" w:hint="eastAsia"/>
                      <w:b/>
                      <w:bCs/>
                      <w:color w:val="000000"/>
                      <w:kern w:val="0"/>
                      <w:sz w:val="20"/>
                      <w:szCs w:val="20"/>
                    </w:rPr>
                    <w:t>工资福利支出</w:t>
                  </w:r>
                </w:p>
              </w:tc>
              <w:tc>
                <w:tcPr>
                  <w:tcW w:w="4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2</w:t>
                  </w:r>
                </w:p>
              </w:tc>
              <w:tc>
                <w:tcPr>
                  <w:tcW w:w="46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251.06</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251.06</w:t>
                  </w:r>
                </w:p>
              </w:tc>
              <w:tc>
                <w:tcPr>
                  <w:tcW w:w="11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923C54">
              <w:trPr>
                <w:trHeight w:val="308"/>
              </w:trPr>
              <w:tc>
                <w:tcPr>
                  <w:tcW w:w="1000" w:type="dxa"/>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30101</w:t>
                  </w:r>
                </w:p>
              </w:tc>
              <w:tc>
                <w:tcPr>
                  <w:tcW w:w="2880" w:type="dxa"/>
                  <w:gridSpan w:val="2"/>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基本工资</w:t>
                  </w:r>
                </w:p>
              </w:tc>
              <w:tc>
                <w:tcPr>
                  <w:tcW w:w="4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3</w:t>
                  </w:r>
                </w:p>
              </w:tc>
              <w:tc>
                <w:tcPr>
                  <w:tcW w:w="46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64.12</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64.12</w:t>
                  </w:r>
                </w:p>
              </w:tc>
              <w:tc>
                <w:tcPr>
                  <w:tcW w:w="11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923C54">
              <w:trPr>
                <w:trHeight w:val="308"/>
              </w:trPr>
              <w:tc>
                <w:tcPr>
                  <w:tcW w:w="1000" w:type="dxa"/>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30102</w:t>
                  </w:r>
                </w:p>
              </w:tc>
              <w:tc>
                <w:tcPr>
                  <w:tcW w:w="2880" w:type="dxa"/>
                  <w:gridSpan w:val="2"/>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津贴补贴</w:t>
                  </w:r>
                </w:p>
              </w:tc>
              <w:tc>
                <w:tcPr>
                  <w:tcW w:w="4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4</w:t>
                  </w:r>
                </w:p>
              </w:tc>
              <w:tc>
                <w:tcPr>
                  <w:tcW w:w="46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14.33</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14.33</w:t>
                  </w:r>
                </w:p>
              </w:tc>
              <w:tc>
                <w:tcPr>
                  <w:tcW w:w="11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923C54">
              <w:trPr>
                <w:trHeight w:val="308"/>
              </w:trPr>
              <w:tc>
                <w:tcPr>
                  <w:tcW w:w="1000" w:type="dxa"/>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30103</w:t>
                  </w:r>
                </w:p>
              </w:tc>
              <w:tc>
                <w:tcPr>
                  <w:tcW w:w="2880" w:type="dxa"/>
                  <w:gridSpan w:val="2"/>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奖金</w:t>
                  </w:r>
                </w:p>
              </w:tc>
              <w:tc>
                <w:tcPr>
                  <w:tcW w:w="4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5</w:t>
                  </w:r>
                </w:p>
              </w:tc>
              <w:tc>
                <w:tcPr>
                  <w:tcW w:w="46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923C54">
              <w:trPr>
                <w:trHeight w:val="308"/>
              </w:trPr>
              <w:tc>
                <w:tcPr>
                  <w:tcW w:w="1000" w:type="dxa"/>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30106</w:t>
                  </w:r>
                </w:p>
              </w:tc>
              <w:tc>
                <w:tcPr>
                  <w:tcW w:w="2880" w:type="dxa"/>
                  <w:gridSpan w:val="2"/>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伙食补助费</w:t>
                  </w:r>
                </w:p>
              </w:tc>
              <w:tc>
                <w:tcPr>
                  <w:tcW w:w="4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6</w:t>
                  </w:r>
                </w:p>
              </w:tc>
              <w:tc>
                <w:tcPr>
                  <w:tcW w:w="46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923C54">
              <w:trPr>
                <w:trHeight w:val="308"/>
              </w:trPr>
              <w:tc>
                <w:tcPr>
                  <w:tcW w:w="1000" w:type="dxa"/>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30107</w:t>
                  </w:r>
                </w:p>
              </w:tc>
              <w:tc>
                <w:tcPr>
                  <w:tcW w:w="2880" w:type="dxa"/>
                  <w:gridSpan w:val="2"/>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绩效工资</w:t>
                  </w:r>
                </w:p>
              </w:tc>
              <w:tc>
                <w:tcPr>
                  <w:tcW w:w="4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7</w:t>
                  </w:r>
                </w:p>
              </w:tc>
              <w:tc>
                <w:tcPr>
                  <w:tcW w:w="46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104.63</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104.63</w:t>
                  </w:r>
                </w:p>
              </w:tc>
              <w:tc>
                <w:tcPr>
                  <w:tcW w:w="11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923C54">
              <w:trPr>
                <w:trHeight w:val="435"/>
              </w:trPr>
              <w:tc>
                <w:tcPr>
                  <w:tcW w:w="1000" w:type="dxa"/>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30108</w:t>
                  </w:r>
                </w:p>
              </w:tc>
              <w:tc>
                <w:tcPr>
                  <w:tcW w:w="2880" w:type="dxa"/>
                  <w:gridSpan w:val="2"/>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机关事业单位基本养老保险费</w:t>
                  </w:r>
                </w:p>
              </w:tc>
              <w:tc>
                <w:tcPr>
                  <w:tcW w:w="4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8</w:t>
                  </w:r>
                </w:p>
              </w:tc>
              <w:tc>
                <w:tcPr>
                  <w:tcW w:w="46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18.81</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18.81</w:t>
                  </w:r>
                </w:p>
              </w:tc>
              <w:tc>
                <w:tcPr>
                  <w:tcW w:w="11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923C54">
              <w:trPr>
                <w:trHeight w:val="308"/>
              </w:trPr>
              <w:tc>
                <w:tcPr>
                  <w:tcW w:w="1000" w:type="dxa"/>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30109</w:t>
                  </w:r>
                </w:p>
              </w:tc>
              <w:tc>
                <w:tcPr>
                  <w:tcW w:w="2880" w:type="dxa"/>
                  <w:gridSpan w:val="2"/>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职业年金缴费</w:t>
                  </w:r>
                </w:p>
              </w:tc>
              <w:tc>
                <w:tcPr>
                  <w:tcW w:w="4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9</w:t>
                  </w:r>
                </w:p>
              </w:tc>
              <w:tc>
                <w:tcPr>
                  <w:tcW w:w="46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923C54">
              <w:trPr>
                <w:trHeight w:val="308"/>
              </w:trPr>
              <w:tc>
                <w:tcPr>
                  <w:tcW w:w="1000" w:type="dxa"/>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30110</w:t>
                  </w:r>
                </w:p>
              </w:tc>
              <w:tc>
                <w:tcPr>
                  <w:tcW w:w="2880" w:type="dxa"/>
                  <w:gridSpan w:val="2"/>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职工基本医疗保险缴费</w:t>
                  </w:r>
                </w:p>
              </w:tc>
              <w:tc>
                <w:tcPr>
                  <w:tcW w:w="4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10</w:t>
                  </w:r>
                </w:p>
              </w:tc>
              <w:tc>
                <w:tcPr>
                  <w:tcW w:w="46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12.30</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12.30</w:t>
                  </w:r>
                </w:p>
              </w:tc>
              <w:tc>
                <w:tcPr>
                  <w:tcW w:w="11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923C54">
              <w:trPr>
                <w:trHeight w:val="308"/>
              </w:trPr>
              <w:tc>
                <w:tcPr>
                  <w:tcW w:w="1000" w:type="dxa"/>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30111</w:t>
                  </w:r>
                </w:p>
              </w:tc>
              <w:tc>
                <w:tcPr>
                  <w:tcW w:w="2880" w:type="dxa"/>
                  <w:gridSpan w:val="2"/>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公务员医疗补助缴费</w:t>
                  </w:r>
                </w:p>
              </w:tc>
              <w:tc>
                <w:tcPr>
                  <w:tcW w:w="4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11</w:t>
                  </w:r>
                </w:p>
              </w:tc>
              <w:tc>
                <w:tcPr>
                  <w:tcW w:w="46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923C54">
              <w:trPr>
                <w:trHeight w:val="308"/>
              </w:trPr>
              <w:tc>
                <w:tcPr>
                  <w:tcW w:w="1000" w:type="dxa"/>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30112</w:t>
                  </w:r>
                </w:p>
              </w:tc>
              <w:tc>
                <w:tcPr>
                  <w:tcW w:w="2880" w:type="dxa"/>
                  <w:gridSpan w:val="2"/>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其他社会保障缴费</w:t>
                  </w:r>
                </w:p>
              </w:tc>
              <w:tc>
                <w:tcPr>
                  <w:tcW w:w="4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12</w:t>
                  </w:r>
                </w:p>
              </w:tc>
              <w:tc>
                <w:tcPr>
                  <w:tcW w:w="46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1.65</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1.65</w:t>
                  </w:r>
                </w:p>
              </w:tc>
              <w:tc>
                <w:tcPr>
                  <w:tcW w:w="11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923C54">
              <w:trPr>
                <w:trHeight w:val="308"/>
              </w:trPr>
              <w:tc>
                <w:tcPr>
                  <w:tcW w:w="1000" w:type="dxa"/>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30113</w:t>
                  </w:r>
                </w:p>
              </w:tc>
              <w:tc>
                <w:tcPr>
                  <w:tcW w:w="2880" w:type="dxa"/>
                  <w:gridSpan w:val="2"/>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住房公积金</w:t>
                  </w:r>
                </w:p>
              </w:tc>
              <w:tc>
                <w:tcPr>
                  <w:tcW w:w="4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13</w:t>
                  </w:r>
                </w:p>
              </w:tc>
              <w:tc>
                <w:tcPr>
                  <w:tcW w:w="46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21.14</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21.14</w:t>
                  </w:r>
                </w:p>
              </w:tc>
              <w:tc>
                <w:tcPr>
                  <w:tcW w:w="11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923C54">
              <w:trPr>
                <w:trHeight w:val="308"/>
              </w:trPr>
              <w:tc>
                <w:tcPr>
                  <w:tcW w:w="1000" w:type="dxa"/>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30114</w:t>
                  </w:r>
                </w:p>
              </w:tc>
              <w:tc>
                <w:tcPr>
                  <w:tcW w:w="2880" w:type="dxa"/>
                  <w:gridSpan w:val="2"/>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医疗费</w:t>
                  </w:r>
                </w:p>
              </w:tc>
              <w:tc>
                <w:tcPr>
                  <w:tcW w:w="4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14</w:t>
                  </w:r>
                </w:p>
              </w:tc>
              <w:tc>
                <w:tcPr>
                  <w:tcW w:w="46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7.62</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7.62</w:t>
                  </w:r>
                </w:p>
              </w:tc>
              <w:tc>
                <w:tcPr>
                  <w:tcW w:w="11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923C54">
              <w:trPr>
                <w:trHeight w:val="308"/>
              </w:trPr>
              <w:tc>
                <w:tcPr>
                  <w:tcW w:w="1000" w:type="dxa"/>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30199</w:t>
                  </w:r>
                </w:p>
              </w:tc>
              <w:tc>
                <w:tcPr>
                  <w:tcW w:w="2880" w:type="dxa"/>
                  <w:gridSpan w:val="2"/>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其他工资福利支出</w:t>
                  </w:r>
                </w:p>
              </w:tc>
              <w:tc>
                <w:tcPr>
                  <w:tcW w:w="4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15</w:t>
                  </w:r>
                </w:p>
              </w:tc>
              <w:tc>
                <w:tcPr>
                  <w:tcW w:w="46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6.46</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6.46</w:t>
                  </w:r>
                </w:p>
              </w:tc>
              <w:tc>
                <w:tcPr>
                  <w:tcW w:w="11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923C54">
              <w:trPr>
                <w:trHeight w:val="308"/>
              </w:trPr>
              <w:tc>
                <w:tcPr>
                  <w:tcW w:w="1000" w:type="dxa"/>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b/>
                      <w:bCs/>
                      <w:color w:val="000000"/>
                      <w:kern w:val="0"/>
                      <w:sz w:val="20"/>
                      <w:szCs w:val="20"/>
                    </w:rPr>
                  </w:pPr>
                  <w:r w:rsidRPr="00923C54">
                    <w:rPr>
                      <w:rFonts w:ascii="宋体" w:hAnsi="宋体" w:cs="Arial" w:hint="eastAsia"/>
                      <w:b/>
                      <w:bCs/>
                      <w:color w:val="000000"/>
                      <w:kern w:val="0"/>
                      <w:sz w:val="20"/>
                      <w:szCs w:val="20"/>
                    </w:rPr>
                    <w:t>302</w:t>
                  </w:r>
                </w:p>
              </w:tc>
              <w:tc>
                <w:tcPr>
                  <w:tcW w:w="2880" w:type="dxa"/>
                  <w:gridSpan w:val="2"/>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left"/>
                    <w:rPr>
                      <w:rFonts w:ascii="宋体" w:hAnsi="宋体" w:cs="Arial"/>
                      <w:b/>
                      <w:bCs/>
                      <w:color w:val="000000"/>
                      <w:kern w:val="0"/>
                      <w:sz w:val="20"/>
                      <w:szCs w:val="20"/>
                    </w:rPr>
                  </w:pPr>
                  <w:r w:rsidRPr="00923C54">
                    <w:rPr>
                      <w:rFonts w:ascii="宋体" w:hAnsi="宋体" w:cs="Arial" w:hint="eastAsia"/>
                      <w:b/>
                      <w:bCs/>
                      <w:color w:val="000000"/>
                      <w:kern w:val="0"/>
                      <w:sz w:val="20"/>
                      <w:szCs w:val="20"/>
                    </w:rPr>
                    <w:t>商品和服务支出</w:t>
                  </w:r>
                </w:p>
              </w:tc>
              <w:tc>
                <w:tcPr>
                  <w:tcW w:w="4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16</w:t>
                  </w:r>
                </w:p>
              </w:tc>
              <w:tc>
                <w:tcPr>
                  <w:tcW w:w="46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17.83</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17.83</w:t>
                  </w:r>
                </w:p>
              </w:tc>
              <w:tc>
                <w:tcPr>
                  <w:tcW w:w="11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923C54">
              <w:trPr>
                <w:trHeight w:val="308"/>
              </w:trPr>
              <w:tc>
                <w:tcPr>
                  <w:tcW w:w="1000" w:type="dxa"/>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30201</w:t>
                  </w:r>
                </w:p>
              </w:tc>
              <w:tc>
                <w:tcPr>
                  <w:tcW w:w="2880" w:type="dxa"/>
                  <w:gridSpan w:val="2"/>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办公费</w:t>
                  </w:r>
                </w:p>
              </w:tc>
              <w:tc>
                <w:tcPr>
                  <w:tcW w:w="4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17</w:t>
                  </w:r>
                </w:p>
              </w:tc>
              <w:tc>
                <w:tcPr>
                  <w:tcW w:w="46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2.67</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2.67</w:t>
                  </w:r>
                </w:p>
              </w:tc>
              <w:tc>
                <w:tcPr>
                  <w:tcW w:w="11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bl>
          <w:p w:rsidR="00275FF1" w:rsidRPr="00275FF1" w:rsidRDefault="00275FF1" w:rsidP="00275FF1">
            <w:pPr>
              <w:widowControl/>
              <w:jc w:val="left"/>
              <w:rPr>
                <w:rFonts w:ascii="Arial" w:hAnsi="Arial" w:cs="Arial"/>
                <w:color w:val="000000"/>
                <w:kern w:val="0"/>
                <w:sz w:val="20"/>
                <w:szCs w:val="20"/>
              </w:rPr>
            </w:pPr>
          </w:p>
        </w:tc>
        <w:tc>
          <w:tcPr>
            <w:tcW w:w="314" w:type="dxa"/>
            <w:tcBorders>
              <w:top w:val="nil"/>
              <w:left w:val="nil"/>
              <w:bottom w:val="nil"/>
              <w:right w:val="nil"/>
            </w:tcBorders>
            <w:shd w:val="clear" w:color="auto" w:fill="auto"/>
            <w:noWrap/>
            <w:vAlign w:val="bottom"/>
            <w:hideMark/>
          </w:tcPr>
          <w:p w:rsidR="00275FF1" w:rsidRPr="00275FF1" w:rsidRDefault="00275FF1" w:rsidP="00275FF1">
            <w:pPr>
              <w:widowControl/>
              <w:jc w:val="left"/>
              <w:rPr>
                <w:rFonts w:ascii="Arial" w:hAnsi="Arial" w:cs="Arial"/>
                <w:color w:val="000000"/>
                <w:kern w:val="0"/>
                <w:sz w:val="20"/>
                <w:szCs w:val="20"/>
              </w:rPr>
            </w:pPr>
          </w:p>
        </w:tc>
        <w:tc>
          <w:tcPr>
            <w:tcW w:w="272" w:type="dxa"/>
            <w:tcBorders>
              <w:top w:val="nil"/>
              <w:left w:val="nil"/>
              <w:bottom w:val="nil"/>
              <w:right w:val="nil"/>
            </w:tcBorders>
            <w:shd w:val="clear" w:color="auto" w:fill="auto"/>
            <w:noWrap/>
            <w:vAlign w:val="bottom"/>
            <w:hideMark/>
          </w:tcPr>
          <w:p w:rsidR="00275FF1" w:rsidRPr="00275FF1" w:rsidRDefault="00275FF1" w:rsidP="00275FF1">
            <w:pPr>
              <w:widowControl/>
              <w:jc w:val="left"/>
              <w:rPr>
                <w:rFonts w:ascii="Arial" w:hAnsi="Arial" w:cs="Arial"/>
                <w:color w:val="000000"/>
                <w:kern w:val="0"/>
                <w:sz w:val="20"/>
                <w:szCs w:val="20"/>
              </w:rPr>
            </w:pPr>
          </w:p>
        </w:tc>
        <w:tc>
          <w:tcPr>
            <w:tcW w:w="5064" w:type="dxa"/>
            <w:tcBorders>
              <w:top w:val="nil"/>
              <w:left w:val="nil"/>
              <w:bottom w:val="nil"/>
              <w:right w:val="nil"/>
            </w:tcBorders>
            <w:shd w:val="clear" w:color="auto" w:fill="auto"/>
            <w:noWrap/>
            <w:vAlign w:val="bottom"/>
            <w:hideMark/>
          </w:tcPr>
          <w:p w:rsidR="00275FF1" w:rsidRPr="00275FF1" w:rsidRDefault="00275FF1" w:rsidP="00275FF1">
            <w:pPr>
              <w:widowControl/>
              <w:jc w:val="left"/>
              <w:rPr>
                <w:rFonts w:ascii="Arial" w:hAnsi="Arial" w:cs="Arial"/>
                <w:color w:val="000000"/>
                <w:kern w:val="0"/>
                <w:sz w:val="20"/>
                <w:szCs w:val="20"/>
              </w:rPr>
            </w:pPr>
          </w:p>
        </w:tc>
        <w:tc>
          <w:tcPr>
            <w:tcW w:w="1273" w:type="dxa"/>
            <w:tcBorders>
              <w:top w:val="nil"/>
              <w:left w:val="nil"/>
              <w:bottom w:val="nil"/>
              <w:right w:val="nil"/>
            </w:tcBorders>
            <w:shd w:val="clear" w:color="auto" w:fill="auto"/>
            <w:noWrap/>
            <w:vAlign w:val="bottom"/>
            <w:hideMark/>
          </w:tcPr>
          <w:p w:rsidR="00275FF1" w:rsidRPr="00275FF1" w:rsidRDefault="00275FF1" w:rsidP="00275FF1">
            <w:pPr>
              <w:widowControl/>
              <w:jc w:val="left"/>
              <w:rPr>
                <w:rFonts w:ascii="Arial" w:hAnsi="Arial" w:cs="Arial"/>
                <w:color w:val="000000"/>
                <w:kern w:val="0"/>
                <w:sz w:val="20"/>
                <w:szCs w:val="20"/>
              </w:rPr>
            </w:pPr>
          </w:p>
        </w:tc>
        <w:tc>
          <w:tcPr>
            <w:tcW w:w="1528" w:type="dxa"/>
            <w:tcBorders>
              <w:top w:val="nil"/>
              <w:left w:val="nil"/>
              <w:bottom w:val="nil"/>
              <w:right w:val="nil"/>
            </w:tcBorders>
            <w:shd w:val="clear" w:color="auto" w:fill="auto"/>
            <w:noWrap/>
            <w:vAlign w:val="bottom"/>
            <w:hideMark/>
          </w:tcPr>
          <w:p w:rsidR="00275FF1" w:rsidRPr="00275FF1" w:rsidRDefault="00275FF1" w:rsidP="00275FF1">
            <w:pPr>
              <w:widowControl/>
              <w:jc w:val="left"/>
              <w:rPr>
                <w:rFonts w:ascii="Arial" w:hAnsi="Arial" w:cs="Arial"/>
                <w:color w:val="000000"/>
                <w:kern w:val="0"/>
                <w:sz w:val="20"/>
                <w:szCs w:val="20"/>
              </w:rPr>
            </w:pPr>
          </w:p>
        </w:tc>
        <w:tc>
          <w:tcPr>
            <w:tcW w:w="1259" w:type="dxa"/>
            <w:tcBorders>
              <w:top w:val="nil"/>
              <w:left w:val="nil"/>
              <w:bottom w:val="nil"/>
              <w:right w:val="nil"/>
            </w:tcBorders>
            <w:shd w:val="clear" w:color="auto" w:fill="auto"/>
            <w:noWrap/>
            <w:vAlign w:val="bottom"/>
            <w:hideMark/>
          </w:tcPr>
          <w:p w:rsidR="00275FF1" w:rsidRPr="00275FF1" w:rsidRDefault="00275FF1" w:rsidP="00275FF1">
            <w:pPr>
              <w:widowControl/>
              <w:jc w:val="left"/>
              <w:rPr>
                <w:rFonts w:ascii="Arial" w:hAnsi="Arial" w:cs="Arial"/>
                <w:color w:val="000000"/>
                <w:kern w:val="0"/>
                <w:sz w:val="20"/>
                <w:szCs w:val="20"/>
              </w:rPr>
            </w:pPr>
          </w:p>
        </w:tc>
        <w:tc>
          <w:tcPr>
            <w:tcW w:w="960" w:type="dxa"/>
            <w:tcBorders>
              <w:top w:val="nil"/>
              <w:left w:val="nil"/>
              <w:bottom w:val="nil"/>
              <w:right w:val="nil"/>
            </w:tcBorders>
            <w:shd w:val="clear" w:color="auto" w:fill="auto"/>
            <w:noWrap/>
            <w:vAlign w:val="bottom"/>
            <w:hideMark/>
          </w:tcPr>
          <w:p w:rsidR="00275FF1" w:rsidRPr="00275FF1" w:rsidRDefault="00275FF1" w:rsidP="00275FF1">
            <w:pPr>
              <w:widowControl/>
              <w:jc w:val="left"/>
              <w:rPr>
                <w:rFonts w:ascii="Arial" w:hAnsi="Arial" w:cs="Arial"/>
                <w:color w:val="000000"/>
                <w:kern w:val="0"/>
                <w:sz w:val="20"/>
                <w:szCs w:val="20"/>
              </w:rPr>
            </w:pPr>
          </w:p>
        </w:tc>
        <w:tc>
          <w:tcPr>
            <w:tcW w:w="1121" w:type="dxa"/>
            <w:tcBorders>
              <w:top w:val="nil"/>
              <w:left w:val="nil"/>
              <w:bottom w:val="nil"/>
              <w:right w:val="nil"/>
            </w:tcBorders>
            <w:shd w:val="clear" w:color="auto" w:fill="auto"/>
            <w:noWrap/>
            <w:vAlign w:val="bottom"/>
            <w:hideMark/>
          </w:tcPr>
          <w:p w:rsidR="00275FF1" w:rsidRPr="00275FF1" w:rsidRDefault="00275FF1" w:rsidP="00275FF1">
            <w:pPr>
              <w:widowControl/>
              <w:jc w:val="left"/>
              <w:rPr>
                <w:rFonts w:ascii="Arial" w:hAnsi="Arial" w:cs="Arial"/>
                <w:color w:val="000000"/>
                <w:kern w:val="0"/>
                <w:sz w:val="20"/>
                <w:szCs w:val="20"/>
              </w:rPr>
            </w:pPr>
          </w:p>
        </w:tc>
        <w:tc>
          <w:tcPr>
            <w:tcW w:w="1542" w:type="dxa"/>
            <w:tcBorders>
              <w:top w:val="nil"/>
              <w:left w:val="nil"/>
              <w:bottom w:val="nil"/>
              <w:right w:val="nil"/>
            </w:tcBorders>
            <w:shd w:val="clear" w:color="auto" w:fill="auto"/>
            <w:noWrap/>
            <w:vAlign w:val="bottom"/>
            <w:hideMark/>
          </w:tcPr>
          <w:p w:rsidR="00275FF1" w:rsidRPr="00275FF1" w:rsidRDefault="00275FF1" w:rsidP="00275FF1">
            <w:pPr>
              <w:widowControl/>
              <w:jc w:val="left"/>
              <w:rPr>
                <w:rFonts w:ascii="Arial" w:hAnsi="Arial" w:cs="Arial"/>
                <w:color w:val="000000"/>
                <w:kern w:val="0"/>
                <w:sz w:val="20"/>
                <w:szCs w:val="20"/>
              </w:rPr>
            </w:pPr>
          </w:p>
        </w:tc>
      </w:tr>
      <w:tr w:rsidR="00923C54" w:rsidRPr="00923C54" w:rsidTr="00C275A0">
        <w:trPr>
          <w:gridAfter w:val="10"/>
          <w:wAfter w:w="13549" w:type="dxa"/>
          <w:trHeight w:val="375"/>
        </w:trPr>
        <w:tc>
          <w:tcPr>
            <w:tcW w:w="14300" w:type="dxa"/>
            <w:gridSpan w:val="35"/>
            <w:tcBorders>
              <w:top w:val="nil"/>
              <w:left w:val="nil"/>
              <w:bottom w:val="nil"/>
              <w:right w:val="nil"/>
            </w:tcBorders>
            <w:shd w:val="clear" w:color="auto" w:fill="auto"/>
            <w:noWrap/>
            <w:vAlign w:val="bottom"/>
            <w:hideMark/>
          </w:tcPr>
          <w:p w:rsidR="00923C54" w:rsidRPr="00923C54" w:rsidRDefault="00923C54" w:rsidP="00923C54">
            <w:pPr>
              <w:widowControl/>
              <w:jc w:val="center"/>
              <w:rPr>
                <w:rFonts w:ascii="宋体" w:hAnsi="宋体" w:cs="Arial"/>
                <w:color w:val="000000"/>
                <w:kern w:val="0"/>
                <w:sz w:val="28"/>
                <w:szCs w:val="28"/>
              </w:rPr>
            </w:pPr>
            <w:r w:rsidRPr="00923C54">
              <w:rPr>
                <w:rFonts w:ascii="宋体" w:hAnsi="宋体" w:cs="Arial" w:hint="eastAsia"/>
                <w:color w:val="000000"/>
                <w:kern w:val="0"/>
                <w:sz w:val="28"/>
                <w:szCs w:val="28"/>
              </w:rPr>
              <w:lastRenderedPageBreak/>
              <w:t>财政拨款支出决算明细表</w:t>
            </w:r>
          </w:p>
        </w:tc>
      </w:tr>
      <w:tr w:rsidR="00923C54" w:rsidRPr="00923C54" w:rsidTr="00C275A0">
        <w:trPr>
          <w:gridAfter w:val="10"/>
          <w:wAfter w:w="13549" w:type="dxa"/>
          <w:trHeight w:val="255"/>
        </w:trPr>
        <w:tc>
          <w:tcPr>
            <w:tcW w:w="1188" w:type="dxa"/>
            <w:gridSpan w:val="4"/>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2880" w:type="dxa"/>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516" w:type="dxa"/>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477"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839"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2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0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720"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80" w:type="dxa"/>
            <w:gridSpan w:val="4"/>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2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70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80" w:type="dxa"/>
            <w:gridSpan w:val="4"/>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280"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公开05表</w:t>
            </w:r>
          </w:p>
        </w:tc>
      </w:tr>
      <w:tr w:rsidR="00923C54" w:rsidRPr="00923C54" w:rsidTr="00C275A0">
        <w:trPr>
          <w:gridAfter w:val="10"/>
          <w:wAfter w:w="13549" w:type="dxa"/>
          <w:trHeight w:val="255"/>
        </w:trPr>
        <w:tc>
          <w:tcPr>
            <w:tcW w:w="4584" w:type="dxa"/>
            <w:gridSpan w:val="6"/>
            <w:tcBorders>
              <w:top w:val="nil"/>
              <w:left w:val="nil"/>
              <w:bottom w:val="single" w:sz="4" w:space="0" w:color="000000"/>
              <w:right w:val="nil"/>
            </w:tcBorders>
            <w:shd w:val="clear" w:color="auto" w:fill="auto"/>
            <w:noWrap/>
            <w:vAlign w:val="bottom"/>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编制单位：盐边县养路队</w:t>
            </w:r>
          </w:p>
        </w:tc>
        <w:tc>
          <w:tcPr>
            <w:tcW w:w="477"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839"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2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0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720"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80" w:type="dxa"/>
            <w:gridSpan w:val="4"/>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2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3160" w:type="dxa"/>
            <w:gridSpan w:val="9"/>
            <w:tcBorders>
              <w:top w:val="nil"/>
              <w:left w:val="nil"/>
              <w:bottom w:val="single" w:sz="4" w:space="0" w:color="000000"/>
              <w:right w:val="nil"/>
            </w:tcBorders>
            <w:shd w:val="clear" w:color="auto" w:fill="auto"/>
            <w:noWrap/>
            <w:vAlign w:val="bottom"/>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金额单位：万元</w:t>
            </w:r>
          </w:p>
        </w:tc>
      </w:tr>
      <w:tr w:rsidR="00923C54" w:rsidRPr="00923C54" w:rsidTr="00C275A0">
        <w:trPr>
          <w:gridAfter w:val="10"/>
          <w:wAfter w:w="13549" w:type="dxa"/>
          <w:trHeight w:val="537"/>
        </w:trPr>
        <w:tc>
          <w:tcPr>
            <w:tcW w:w="4068" w:type="dxa"/>
            <w:gridSpan w:val="5"/>
            <w:tcBorders>
              <w:top w:val="single" w:sz="4" w:space="0" w:color="000000"/>
              <w:left w:val="single" w:sz="4" w:space="0" w:color="000000"/>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项目</w:t>
            </w:r>
          </w:p>
        </w:tc>
        <w:tc>
          <w:tcPr>
            <w:tcW w:w="516" w:type="dxa"/>
            <w:vMerge w:val="restart"/>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行次</w:t>
            </w:r>
          </w:p>
        </w:tc>
        <w:tc>
          <w:tcPr>
            <w:tcW w:w="477" w:type="dxa"/>
            <w:gridSpan w:val="2"/>
            <w:vMerge w:val="restart"/>
            <w:tcBorders>
              <w:top w:val="single" w:sz="4" w:space="0" w:color="000000"/>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合计</w:t>
            </w:r>
          </w:p>
        </w:tc>
        <w:tc>
          <w:tcPr>
            <w:tcW w:w="3059" w:type="dxa"/>
            <w:gridSpan w:val="9"/>
            <w:tcBorders>
              <w:top w:val="single" w:sz="4" w:space="0" w:color="000000"/>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一般公共预算财政拨款</w:t>
            </w:r>
          </w:p>
        </w:tc>
        <w:tc>
          <w:tcPr>
            <w:tcW w:w="3020" w:type="dxa"/>
            <w:gridSpan w:val="9"/>
            <w:tcBorders>
              <w:top w:val="single" w:sz="4" w:space="0" w:color="000000"/>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政府性基金预算财政拨款</w:t>
            </w:r>
          </w:p>
        </w:tc>
        <w:tc>
          <w:tcPr>
            <w:tcW w:w="3160" w:type="dxa"/>
            <w:gridSpan w:val="9"/>
            <w:tcBorders>
              <w:top w:val="single" w:sz="4" w:space="0" w:color="000000"/>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国有资本经营预算财政拨款</w:t>
            </w:r>
          </w:p>
        </w:tc>
      </w:tr>
      <w:tr w:rsidR="00923C54" w:rsidRPr="00923C54" w:rsidTr="00C275A0">
        <w:trPr>
          <w:gridAfter w:val="10"/>
          <w:wAfter w:w="13549" w:type="dxa"/>
          <w:trHeight w:val="645"/>
        </w:trPr>
        <w:tc>
          <w:tcPr>
            <w:tcW w:w="1188" w:type="dxa"/>
            <w:gridSpan w:val="4"/>
            <w:tcBorders>
              <w:top w:val="nil"/>
              <w:left w:val="single" w:sz="4" w:space="0" w:color="000000"/>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经济分类科目代码</w:t>
            </w:r>
          </w:p>
        </w:tc>
        <w:tc>
          <w:tcPr>
            <w:tcW w:w="2880" w:type="dxa"/>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科目名称</w:t>
            </w:r>
          </w:p>
        </w:tc>
        <w:tc>
          <w:tcPr>
            <w:tcW w:w="516" w:type="dxa"/>
            <w:vMerge/>
            <w:tcBorders>
              <w:top w:val="nil"/>
              <w:left w:val="nil"/>
              <w:bottom w:val="single" w:sz="4" w:space="0" w:color="000000"/>
              <w:right w:val="single" w:sz="4" w:space="0" w:color="000000"/>
            </w:tcBorders>
            <w:vAlign w:val="center"/>
            <w:hideMark/>
          </w:tcPr>
          <w:p w:rsidR="00923C54" w:rsidRPr="00923C54" w:rsidRDefault="00923C54" w:rsidP="00923C54">
            <w:pPr>
              <w:widowControl/>
              <w:jc w:val="left"/>
              <w:rPr>
                <w:rFonts w:ascii="宋体" w:hAnsi="宋体" w:cs="Arial"/>
                <w:color w:val="000000"/>
                <w:kern w:val="0"/>
                <w:sz w:val="20"/>
                <w:szCs w:val="20"/>
              </w:rPr>
            </w:pPr>
          </w:p>
        </w:tc>
        <w:tc>
          <w:tcPr>
            <w:tcW w:w="477" w:type="dxa"/>
            <w:gridSpan w:val="2"/>
            <w:vMerge/>
            <w:tcBorders>
              <w:top w:val="single" w:sz="4" w:space="0" w:color="000000"/>
              <w:left w:val="nil"/>
              <w:bottom w:val="single" w:sz="4" w:space="0" w:color="000000"/>
              <w:right w:val="single" w:sz="4" w:space="0" w:color="000000"/>
            </w:tcBorders>
            <w:vAlign w:val="center"/>
            <w:hideMark/>
          </w:tcPr>
          <w:p w:rsidR="00923C54" w:rsidRPr="00923C54" w:rsidRDefault="00923C54" w:rsidP="00923C54">
            <w:pPr>
              <w:widowControl/>
              <w:jc w:val="left"/>
              <w:rPr>
                <w:rFonts w:ascii="宋体" w:hAnsi="宋体" w:cs="Arial"/>
                <w:color w:val="000000"/>
                <w:kern w:val="0"/>
                <w:sz w:val="20"/>
                <w:szCs w:val="20"/>
              </w:rPr>
            </w:pPr>
          </w:p>
        </w:tc>
        <w:tc>
          <w:tcPr>
            <w:tcW w:w="839" w:type="dxa"/>
            <w:gridSpan w:val="3"/>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小计</w:t>
            </w:r>
          </w:p>
        </w:tc>
        <w:tc>
          <w:tcPr>
            <w:tcW w:w="1120" w:type="dxa"/>
            <w:gridSpan w:val="3"/>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基本支出</w:t>
            </w:r>
          </w:p>
        </w:tc>
        <w:tc>
          <w:tcPr>
            <w:tcW w:w="1100" w:type="dxa"/>
            <w:gridSpan w:val="3"/>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项目支出</w:t>
            </w:r>
          </w:p>
        </w:tc>
        <w:tc>
          <w:tcPr>
            <w:tcW w:w="720" w:type="dxa"/>
            <w:gridSpan w:val="2"/>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小计</w:t>
            </w:r>
          </w:p>
        </w:tc>
        <w:tc>
          <w:tcPr>
            <w:tcW w:w="1180" w:type="dxa"/>
            <w:gridSpan w:val="4"/>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基本支出</w:t>
            </w:r>
          </w:p>
        </w:tc>
        <w:tc>
          <w:tcPr>
            <w:tcW w:w="1120" w:type="dxa"/>
            <w:gridSpan w:val="3"/>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项目支出</w:t>
            </w:r>
          </w:p>
        </w:tc>
        <w:tc>
          <w:tcPr>
            <w:tcW w:w="700" w:type="dxa"/>
            <w:gridSpan w:val="3"/>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小计</w:t>
            </w:r>
          </w:p>
        </w:tc>
        <w:tc>
          <w:tcPr>
            <w:tcW w:w="1180" w:type="dxa"/>
            <w:gridSpan w:val="4"/>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基本支出</w:t>
            </w:r>
          </w:p>
        </w:tc>
        <w:tc>
          <w:tcPr>
            <w:tcW w:w="1280" w:type="dxa"/>
            <w:gridSpan w:val="2"/>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项目支出</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30202</w:t>
            </w:r>
          </w:p>
        </w:tc>
        <w:tc>
          <w:tcPr>
            <w:tcW w:w="2880" w:type="dxa"/>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印刷费</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18</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30203</w:t>
            </w:r>
          </w:p>
        </w:tc>
        <w:tc>
          <w:tcPr>
            <w:tcW w:w="2880" w:type="dxa"/>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咨询费</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19</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30204</w:t>
            </w:r>
          </w:p>
        </w:tc>
        <w:tc>
          <w:tcPr>
            <w:tcW w:w="2880" w:type="dxa"/>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手续费</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20</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30205</w:t>
            </w:r>
          </w:p>
        </w:tc>
        <w:tc>
          <w:tcPr>
            <w:tcW w:w="2880" w:type="dxa"/>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水费</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21</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0.52</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0.52</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30206</w:t>
            </w:r>
          </w:p>
        </w:tc>
        <w:tc>
          <w:tcPr>
            <w:tcW w:w="2880" w:type="dxa"/>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电费</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22</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30207</w:t>
            </w:r>
          </w:p>
        </w:tc>
        <w:tc>
          <w:tcPr>
            <w:tcW w:w="2880" w:type="dxa"/>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邮电费</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23</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30208</w:t>
            </w:r>
          </w:p>
        </w:tc>
        <w:tc>
          <w:tcPr>
            <w:tcW w:w="2880" w:type="dxa"/>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取暖费</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24</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30209</w:t>
            </w:r>
          </w:p>
        </w:tc>
        <w:tc>
          <w:tcPr>
            <w:tcW w:w="2880" w:type="dxa"/>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物业管理费</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25</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30211</w:t>
            </w:r>
          </w:p>
        </w:tc>
        <w:tc>
          <w:tcPr>
            <w:tcW w:w="2880" w:type="dxa"/>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差旅费</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26</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7.27</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7.27</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30212</w:t>
            </w:r>
          </w:p>
        </w:tc>
        <w:tc>
          <w:tcPr>
            <w:tcW w:w="2880" w:type="dxa"/>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因公出国（境）费用</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27</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30213</w:t>
            </w:r>
          </w:p>
        </w:tc>
        <w:tc>
          <w:tcPr>
            <w:tcW w:w="2880" w:type="dxa"/>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维修（护）费</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28</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0.12</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0.12</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30214</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租赁费</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29</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30215</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会议费</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30</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30216</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培训费</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31</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30217</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公务接待费</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32</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0.17</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0.17</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30218</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专用材料费</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33</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30224</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被装购置费</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34</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75"/>
        </w:trPr>
        <w:tc>
          <w:tcPr>
            <w:tcW w:w="14300" w:type="dxa"/>
            <w:gridSpan w:val="35"/>
            <w:tcBorders>
              <w:top w:val="nil"/>
              <w:left w:val="nil"/>
              <w:bottom w:val="nil"/>
              <w:right w:val="nil"/>
            </w:tcBorders>
            <w:shd w:val="clear" w:color="auto" w:fill="auto"/>
            <w:noWrap/>
            <w:vAlign w:val="bottom"/>
            <w:hideMark/>
          </w:tcPr>
          <w:p w:rsidR="00923C54" w:rsidRPr="00923C54" w:rsidRDefault="00923C54" w:rsidP="00923C54">
            <w:pPr>
              <w:widowControl/>
              <w:jc w:val="center"/>
              <w:rPr>
                <w:rFonts w:ascii="宋体" w:hAnsi="宋体" w:cs="Arial"/>
                <w:color w:val="000000"/>
                <w:kern w:val="0"/>
                <w:sz w:val="28"/>
                <w:szCs w:val="28"/>
              </w:rPr>
            </w:pPr>
            <w:r w:rsidRPr="00923C54">
              <w:rPr>
                <w:rFonts w:ascii="宋体" w:hAnsi="宋体" w:cs="Arial" w:hint="eastAsia"/>
                <w:color w:val="000000"/>
                <w:kern w:val="0"/>
                <w:sz w:val="28"/>
                <w:szCs w:val="28"/>
              </w:rPr>
              <w:lastRenderedPageBreak/>
              <w:t>财政拨款支出决算明细表</w:t>
            </w:r>
          </w:p>
        </w:tc>
      </w:tr>
      <w:tr w:rsidR="00923C54" w:rsidRPr="00923C54" w:rsidTr="00C275A0">
        <w:trPr>
          <w:gridAfter w:val="10"/>
          <w:wAfter w:w="13549" w:type="dxa"/>
          <w:trHeight w:val="255"/>
        </w:trPr>
        <w:tc>
          <w:tcPr>
            <w:tcW w:w="1188" w:type="dxa"/>
            <w:gridSpan w:val="4"/>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2880" w:type="dxa"/>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516" w:type="dxa"/>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477"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839"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2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0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720"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80" w:type="dxa"/>
            <w:gridSpan w:val="4"/>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2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70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80" w:type="dxa"/>
            <w:gridSpan w:val="4"/>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280"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公开05表</w:t>
            </w:r>
          </w:p>
        </w:tc>
      </w:tr>
      <w:tr w:rsidR="00923C54" w:rsidRPr="00923C54" w:rsidTr="00C275A0">
        <w:trPr>
          <w:gridAfter w:val="10"/>
          <w:wAfter w:w="13549" w:type="dxa"/>
          <w:trHeight w:val="255"/>
        </w:trPr>
        <w:tc>
          <w:tcPr>
            <w:tcW w:w="4584" w:type="dxa"/>
            <w:gridSpan w:val="6"/>
            <w:tcBorders>
              <w:top w:val="nil"/>
              <w:left w:val="nil"/>
              <w:bottom w:val="single" w:sz="4" w:space="0" w:color="000000"/>
              <w:right w:val="nil"/>
            </w:tcBorders>
            <w:shd w:val="clear" w:color="auto" w:fill="auto"/>
            <w:noWrap/>
            <w:vAlign w:val="bottom"/>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编制单位：盐边县养路队</w:t>
            </w:r>
          </w:p>
        </w:tc>
        <w:tc>
          <w:tcPr>
            <w:tcW w:w="477"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839"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2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0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720"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80" w:type="dxa"/>
            <w:gridSpan w:val="4"/>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2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3160" w:type="dxa"/>
            <w:gridSpan w:val="9"/>
            <w:tcBorders>
              <w:top w:val="nil"/>
              <w:left w:val="nil"/>
              <w:bottom w:val="single" w:sz="4" w:space="0" w:color="000000"/>
              <w:right w:val="nil"/>
            </w:tcBorders>
            <w:shd w:val="clear" w:color="auto" w:fill="auto"/>
            <w:noWrap/>
            <w:vAlign w:val="bottom"/>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金额单位：万元</w:t>
            </w:r>
          </w:p>
        </w:tc>
      </w:tr>
      <w:tr w:rsidR="00923C54" w:rsidRPr="00923C54" w:rsidTr="00C275A0">
        <w:trPr>
          <w:gridAfter w:val="10"/>
          <w:wAfter w:w="13549" w:type="dxa"/>
          <w:trHeight w:val="537"/>
        </w:trPr>
        <w:tc>
          <w:tcPr>
            <w:tcW w:w="4068" w:type="dxa"/>
            <w:gridSpan w:val="5"/>
            <w:tcBorders>
              <w:top w:val="single" w:sz="4" w:space="0" w:color="000000"/>
              <w:left w:val="single" w:sz="4" w:space="0" w:color="000000"/>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项目</w:t>
            </w:r>
          </w:p>
        </w:tc>
        <w:tc>
          <w:tcPr>
            <w:tcW w:w="516" w:type="dxa"/>
            <w:vMerge w:val="restart"/>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行次</w:t>
            </w:r>
          </w:p>
        </w:tc>
        <w:tc>
          <w:tcPr>
            <w:tcW w:w="477" w:type="dxa"/>
            <w:gridSpan w:val="2"/>
            <w:vMerge w:val="restart"/>
            <w:tcBorders>
              <w:top w:val="single" w:sz="4" w:space="0" w:color="000000"/>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合计</w:t>
            </w:r>
          </w:p>
        </w:tc>
        <w:tc>
          <w:tcPr>
            <w:tcW w:w="3059" w:type="dxa"/>
            <w:gridSpan w:val="9"/>
            <w:tcBorders>
              <w:top w:val="single" w:sz="4" w:space="0" w:color="000000"/>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一般公共预算财政拨款</w:t>
            </w:r>
          </w:p>
        </w:tc>
        <w:tc>
          <w:tcPr>
            <w:tcW w:w="3020" w:type="dxa"/>
            <w:gridSpan w:val="9"/>
            <w:tcBorders>
              <w:top w:val="single" w:sz="4" w:space="0" w:color="000000"/>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政府性基金预算财政拨款</w:t>
            </w:r>
          </w:p>
        </w:tc>
        <w:tc>
          <w:tcPr>
            <w:tcW w:w="3160" w:type="dxa"/>
            <w:gridSpan w:val="9"/>
            <w:tcBorders>
              <w:top w:val="single" w:sz="4" w:space="0" w:color="000000"/>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国有资本经营预算财政拨款</w:t>
            </w:r>
          </w:p>
        </w:tc>
      </w:tr>
      <w:tr w:rsidR="00923C54" w:rsidRPr="00923C54" w:rsidTr="00C275A0">
        <w:trPr>
          <w:gridAfter w:val="10"/>
          <w:wAfter w:w="13549" w:type="dxa"/>
          <w:trHeight w:val="645"/>
        </w:trPr>
        <w:tc>
          <w:tcPr>
            <w:tcW w:w="1188" w:type="dxa"/>
            <w:gridSpan w:val="4"/>
            <w:tcBorders>
              <w:top w:val="nil"/>
              <w:left w:val="single" w:sz="4" w:space="0" w:color="000000"/>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经济分类科目代码</w:t>
            </w:r>
          </w:p>
        </w:tc>
        <w:tc>
          <w:tcPr>
            <w:tcW w:w="2880" w:type="dxa"/>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科目名称</w:t>
            </w:r>
          </w:p>
        </w:tc>
        <w:tc>
          <w:tcPr>
            <w:tcW w:w="516" w:type="dxa"/>
            <w:vMerge/>
            <w:tcBorders>
              <w:top w:val="nil"/>
              <w:left w:val="nil"/>
              <w:bottom w:val="single" w:sz="4" w:space="0" w:color="000000"/>
              <w:right w:val="single" w:sz="4" w:space="0" w:color="000000"/>
            </w:tcBorders>
            <w:vAlign w:val="center"/>
            <w:hideMark/>
          </w:tcPr>
          <w:p w:rsidR="00923C54" w:rsidRPr="00923C54" w:rsidRDefault="00923C54" w:rsidP="00923C54">
            <w:pPr>
              <w:widowControl/>
              <w:jc w:val="left"/>
              <w:rPr>
                <w:rFonts w:ascii="宋体" w:hAnsi="宋体" w:cs="Arial"/>
                <w:color w:val="000000"/>
                <w:kern w:val="0"/>
                <w:sz w:val="20"/>
                <w:szCs w:val="20"/>
              </w:rPr>
            </w:pPr>
          </w:p>
        </w:tc>
        <w:tc>
          <w:tcPr>
            <w:tcW w:w="477" w:type="dxa"/>
            <w:gridSpan w:val="2"/>
            <w:vMerge/>
            <w:tcBorders>
              <w:top w:val="single" w:sz="4" w:space="0" w:color="000000"/>
              <w:left w:val="nil"/>
              <w:bottom w:val="single" w:sz="4" w:space="0" w:color="000000"/>
              <w:right w:val="single" w:sz="4" w:space="0" w:color="000000"/>
            </w:tcBorders>
            <w:vAlign w:val="center"/>
            <w:hideMark/>
          </w:tcPr>
          <w:p w:rsidR="00923C54" w:rsidRPr="00923C54" w:rsidRDefault="00923C54" w:rsidP="00923C54">
            <w:pPr>
              <w:widowControl/>
              <w:jc w:val="left"/>
              <w:rPr>
                <w:rFonts w:ascii="宋体" w:hAnsi="宋体" w:cs="Arial"/>
                <w:color w:val="000000"/>
                <w:kern w:val="0"/>
                <w:sz w:val="20"/>
                <w:szCs w:val="20"/>
              </w:rPr>
            </w:pPr>
          </w:p>
        </w:tc>
        <w:tc>
          <w:tcPr>
            <w:tcW w:w="839" w:type="dxa"/>
            <w:gridSpan w:val="3"/>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小计</w:t>
            </w:r>
          </w:p>
        </w:tc>
        <w:tc>
          <w:tcPr>
            <w:tcW w:w="1120" w:type="dxa"/>
            <w:gridSpan w:val="3"/>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基本支出</w:t>
            </w:r>
          </w:p>
        </w:tc>
        <w:tc>
          <w:tcPr>
            <w:tcW w:w="1100" w:type="dxa"/>
            <w:gridSpan w:val="3"/>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项目支出</w:t>
            </w:r>
          </w:p>
        </w:tc>
        <w:tc>
          <w:tcPr>
            <w:tcW w:w="720" w:type="dxa"/>
            <w:gridSpan w:val="2"/>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小计</w:t>
            </w:r>
          </w:p>
        </w:tc>
        <w:tc>
          <w:tcPr>
            <w:tcW w:w="1180" w:type="dxa"/>
            <w:gridSpan w:val="4"/>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基本支出</w:t>
            </w:r>
          </w:p>
        </w:tc>
        <w:tc>
          <w:tcPr>
            <w:tcW w:w="1120" w:type="dxa"/>
            <w:gridSpan w:val="3"/>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项目支出</w:t>
            </w:r>
          </w:p>
        </w:tc>
        <w:tc>
          <w:tcPr>
            <w:tcW w:w="700" w:type="dxa"/>
            <w:gridSpan w:val="3"/>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小计</w:t>
            </w:r>
          </w:p>
        </w:tc>
        <w:tc>
          <w:tcPr>
            <w:tcW w:w="1180" w:type="dxa"/>
            <w:gridSpan w:val="4"/>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基本支出</w:t>
            </w:r>
          </w:p>
        </w:tc>
        <w:tc>
          <w:tcPr>
            <w:tcW w:w="1280" w:type="dxa"/>
            <w:gridSpan w:val="2"/>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项目支出</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30225</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专用燃料费</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35</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30226</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劳务费</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36</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30227</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委托业务费</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37</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30228</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工会经费</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38</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2.39</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2.39</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30229</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福利费</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39</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1.72</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1.72</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30231</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公务用车运行维护费</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40</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30239</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其他交通费用</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41</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30240</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税金及附加费用</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42</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30299</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其他商品和服务支出</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43</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2.96</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2.96</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b/>
                <w:bCs/>
                <w:color w:val="000000"/>
                <w:kern w:val="0"/>
                <w:sz w:val="20"/>
                <w:szCs w:val="20"/>
              </w:rPr>
            </w:pPr>
            <w:r w:rsidRPr="00923C54">
              <w:rPr>
                <w:rFonts w:ascii="宋体" w:hAnsi="宋体" w:cs="Arial" w:hint="eastAsia"/>
                <w:b/>
                <w:bCs/>
                <w:color w:val="000000"/>
                <w:kern w:val="0"/>
                <w:sz w:val="20"/>
                <w:szCs w:val="20"/>
              </w:rPr>
              <w:t>303</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b/>
                <w:bCs/>
                <w:color w:val="000000"/>
                <w:kern w:val="0"/>
                <w:sz w:val="20"/>
                <w:szCs w:val="20"/>
              </w:rPr>
            </w:pPr>
            <w:r w:rsidRPr="00923C54">
              <w:rPr>
                <w:rFonts w:ascii="宋体" w:hAnsi="宋体" w:cs="Arial" w:hint="eastAsia"/>
                <w:b/>
                <w:bCs/>
                <w:color w:val="000000"/>
                <w:kern w:val="0"/>
                <w:sz w:val="20"/>
                <w:szCs w:val="20"/>
              </w:rPr>
              <w:t>对个人和家庭的补助</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44</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98.82</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96.15</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2.67</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30301</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离休费</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45</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30302</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退休费</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46</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30303</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退职（役）费</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47</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30304</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抚恤金</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48</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30305</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生活补助</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49</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85.92</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85.92</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30306</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救济费</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50</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30307</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医疗费补助</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51</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12.17</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9.50</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2.67</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75"/>
        </w:trPr>
        <w:tc>
          <w:tcPr>
            <w:tcW w:w="14300" w:type="dxa"/>
            <w:gridSpan w:val="35"/>
            <w:tcBorders>
              <w:top w:val="nil"/>
              <w:left w:val="nil"/>
              <w:bottom w:val="nil"/>
              <w:right w:val="nil"/>
            </w:tcBorders>
            <w:shd w:val="clear" w:color="auto" w:fill="auto"/>
            <w:noWrap/>
            <w:vAlign w:val="bottom"/>
            <w:hideMark/>
          </w:tcPr>
          <w:p w:rsidR="00923C54" w:rsidRPr="00923C54" w:rsidRDefault="00923C54" w:rsidP="00923C54">
            <w:pPr>
              <w:widowControl/>
              <w:jc w:val="center"/>
              <w:rPr>
                <w:rFonts w:ascii="宋体" w:hAnsi="宋体" w:cs="Arial"/>
                <w:color w:val="000000"/>
                <w:kern w:val="0"/>
                <w:sz w:val="28"/>
                <w:szCs w:val="28"/>
              </w:rPr>
            </w:pPr>
            <w:r w:rsidRPr="00923C54">
              <w:rPr>
                <w:rFonts w:ascii="宋体" w:hAnsi="宋体" w:cs="Arial" w:hint="eastAsia"/>
                <w:color w:val="000000"/>
                <w:kern w:val="0"/>
                <w:sz w:val="28"/>
                <w:szCs w:val="28"/>
              </w:rPr>
              <w:lastRenderedPageBreak/>
              <w:t>财政拨款支出决算明细表</w:t>
            </w:r>
          </w:p>
        </w:tc>
      </w:tr>
      <w:tr w:rsidR="00923C54" w:rsidRPr="00923C54" w:rsidTr="00C275A0">
        <w:trPr>
          <w:gridAfter w:val="10"/>
          <w:wAfter w:w="13549" w:type="dxa"/>
          <w:trHeight w:val="255"/>
        </w:trPr>
        <w:tc>
          <w:tcPr>
            <w:tcW w:w="1188" w:type="dxa"/>
            <w:gridSpan w:val="4"/>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2880" w:type="dxa"/>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516" w:type="dxa"/>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477"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839"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2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0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720"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80" w:type="dxa"/>
            <w:gridSpan w:val="4"/>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2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70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80" w:type="dxa"/>
            <w:gridSpan w:val="4"/>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280"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公开05表</w:t>
            </w:r>
          </w:p>
        </w:tc>
      </w:tr>
      <w:tr w:rsidR="00923C54" w:rsidRPr="00923C54" w:rsidTr="00C275A0">
        <w:trPr>
          <w:gridAfter w:val="10"/>
          <w:wAfter w:w="13549" w:type="dxa"/>
          <w:trHeight w:val="255"/>
        </w:trPr>
        <w:tc>
          <w:tcPr>
            <w:tcW w:w="4584" w:type="dxa"/>
            <w:gridSpan w:val="6"/>
            <w:tcBorders>
              <w:top w:val="nil"/>
              <w:left w:val="nil"/>
              <w:bottom w:val="single" w:sz="4" w:space="0" w:color="000000"/>
              <w:right w:val="nil"/>
            </w:tcBorders>
            <w:shd w:val="clear" w:color="auto" w:fill="auto"/>
            <w:noWrap/>
            <w:vAlign w:val="bottom"/>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编制单位：盐边县养路队</w:t>
            </w:r>
          </w:p>
        </w:tc>
        <w:tc>
          <w:tcPr>
            <w:tcW w:w="477"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839"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2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0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720"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80" w:type="dxa"/>
            <w:gridSpan w:val="4"/>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2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3160" w:type="dxa"/>
            <w:gridSpan w:val="9"/>
            <w:tcBorders>
              <w:top w:val="nil"/>
              <w:left w:val="nil"/>
              <w:bottom w:val="single" w:sz="4" w:space="0" w:color="000000"/>
              <w:right w:val="nil"/>
            </w:tcBorders>
            <w:shd w:val="clear" w:color="auto" w:fill="auto"/>
            <w:noWrap/>
            <w:vAlign w:val="bottom"/>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金额单位：万元</w:t>
            </w:r>
          </w:p>
        </w:tc>
      </w:tr>
      <w:tr w:rsidR="00923C54" w:rsidRPr="00923C54" w:rsidTr="00C275A0">
        <w:trPr>
          <w:gridAfter w:val="10"/>
          <w:wAfter w:w="13549" w:type="dxa"/>
          <w:trHeight w:val="537"/>
        </w:trPr>
        <w:tc>
          <w:tcPr>
            <w:tcW w:w="4068" w:type="dxa"/>
            <w:gridSpan w:val="5"/>
            <w:tcBorders>
              <w:top w:val="single" w:sz="4" w:space="0" w:color="000000"/>
              <w:left w:val="single" w:sz="4" w:space="0" w:color="000000"/>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项目</w:t>
            </w:r>
          </w:p>
        </w:tc>
        <w:tc>
          <w:tcPr>
            <w:tcW w:w="516" w:type="dxa"/>
            <w:vMerge w:val="restart"/>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行次</w:t>
            </w:r>
          </w:p>
        </w:tc>
        <w:tc>
          <w:tcPr>
            <w:tcW w:w="477" w:type="dxa"/>
            <w:gridSpan w:val="2"/>
            <w:vMerge w:val="restart"/>
            <w:tcBorders>
              <w:top w:val="single" w:sz="4" w:space="0" w:color="000000"/>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合计</w:t>
            </w:r>
          </w:p>
        </w:tc>
        <w:tc>
          <w:tcPr>
            <w:tcW w:w="3059" w:type="dxa"/>
            <w:gridSpan w:val="9"/>
            <w:tcBorders>
              <w:top w:val="single" w:sz="4" w:space="0" w:color="000000"/>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一般公共预算财政拨款</w:t>
            </w:r>
          </w:p>
        </w:tc>
        <w:tc>
          <w:tcPr>
            <w:tcW w:w="3020" w:type="dxa"/>
            <w:gridSpan w:val="9"/>
            <w:tcBorders>
              <w:top w:val="single" w:sz="4" w:space="0" w:color="000000"/>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政府性基金预算财政拨款</w:t>
            </w:r>
          </w:p>
        </w:tc>
        <w:tc>
          <w:tcPr>
            <w:tcW w:w="3160" w:type="dxa"/>
            <w:gridSpan w:val="9"/>
            <w:tcBorders>
              <w:top w:val="single" w:sz="4" w:space="0" w:color="000000"/>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国有资本经营预算财政拨款</w:t>
            </w:r>
          </w:p>
        </w:tc>
      </w:tr>
      <w:tr w:rsidR="00923C54" w:rsidRPr="00923C54" w:rsidTr="00C275A0">
        <w:trPr>
          <w:gridAfter w:val="10"/>
          <w:wAfter w:w="13549" w:type="dxa"/>
          <w:trHeight w:val="645"/>
        </w:trPr>
        <w:tc>
          <w:tcPr>
            <w:tcW w:w="1188" w:type="dxa"/>
            <w:gridSpan w:val="4"/>
            <w:tcBorders>
              <w:top w:val="nil"/>
              <w:left w:val="single" w:sz="4" w:space="0" w:color="000000"/>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经济分类科目代码</w:t>
            </w:r>
          </w:p>
        </w:tc>
        <w:tc>
          <w:tcPr>
            <w:tcW w:w="2880" w:type="dxa"/>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科目名称</w:t>
            </w:r>
          </w:p>
        </w:tc>
        <w:tc>
          <w:tcPr>
            <w:tcW w:w="516" w:type="dxa"/>
            <w:vMerge/>
            <w:tcBorders>
              <w:top w:val="nil"/>
              <w:left w:val="nil"/>
              <w:bottom w:val="single" w:sz="4" w:space="0" w:color="000000"/>
              <w:right w:val="single" w:sz="4" w:space="0" w:color="000000"/>
            </w:tcBorders>
            <w:vAlign w:val="center"/>
            <w:hideMark/>
          </w:tcPr>
          <w:p w:rsidR="00923C54" w:rsidRPr="00923C54" w:rsidRDefault="00923C54" w:rsidP="00923C54">
            <w:pPr>
              <w:widowControl/>
              <w:jc w:val="left"/>
              <w:rPr>
                <w:rFonts w:ascii="宋体" w:hAnsi="宋体" w:cs="Arial"/>
                <w:color w:val="000000"/>
                <w:kern w:val="0"/>
                <w:sz w:val="20"/>
                <w:szCs w:val="20"/>
              </w:rPr>
            </w:pPr>
          </w:p>
        </w:tc>
        <w:tc>
          <w:tcPr>
            <w:tcW w:w="477" w:type="dxa"/>
            <w:gridSpan w:val="2"/>
            <w:vMerge/>
            <w:tcBorders>
              <w:top w:val="single" w:sz="4" w:space="0" w:color="000000"/>
              <w:left w:val="nil"/>
              <w:bottom w:val="single" w:sz="4" w:space="0" w:color="000000"/>
              <w:right w:val="single" w:sz="4" w:space="0" w:color="000000"/>
            </w:tcBorders>
            <w:vAlign w:val="center"/>
            <w:hideMark/>
          </w:tcPr>
          <w:p w:rsidR="00923C54" w:rsidRPr="00923C54" w:rsidRDefault="00923C54" w:rsidP="00923C54">
            <w:pPr>
              <w:widowControl/>
              <w:jc w:val="left"/>
              <w:rPr>
                <w:rFonts w:ascii="宋体" w:hAnsi="宋体" w:cs="Arial"/>
                <w:color w:val="000000"/>
                <w:kern w:val="0"/>
                <w:sz w:val="20"/>
                <w:szCs w:val="20"/>
              </w:rPr>
            </w:pPr>
          </w:p>
        </w:tc>
        <w:tc>
          <w:tcPr>
            <w:tcW w:w="839" w:type="dxa"/>
            <w:gridSpan w:val="3"/>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小计</w:t>
            </w:r>
          </w:p>
        </w:tc>
        <w:tc>
          <w:tcPr>
            <w:tcW w:w="1120" w:type="dxa"/>
            <w:gridSpan w:val="3"/>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基本支出</w:t>
            </w:r>
          </w:p>
        </w:tc>
        <w:tc>
          <w:tcPr>
            <w:tcW w:w="1100" w:type="dxa"/>
            <w:gridSpan w:val="3"/>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项目支出</w:t>
            </w:r>
          </w:p>
        </w:tc>
        <w:tc>
          <w:tcPr>
            <w:tcW w:w="720" w:type="dxa"/>
            <w:gridSpan w:val="2"/>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小计</w:t>
            </w:r>
          </w:p>
        </w:tc>
        <w:tc>
          <w:tcPr>
            <w:tcW w:w="1180" w:type="dxa"/>
            <w:gridSpan w:val="4"/>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基本支出</w:t>
            </w:r>
          </w:p>
        </w:tc>
        <w:tc>
          <w:tcPr>
            <w:tcW w:w="1120" w:type="dxa"/>
            <w:gridSpan w:val="3"/>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项目支出</w:t>
            </w:r>
          </w:p>
        </w:tc>
        <w:tc>
          <w:tcPr>
            <w:tcW w:w="700" w:type="dxa"/>
            <w:gridSpan w:val="3"/>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小计</w:t>
            </w:r>
          </w:p>
        </w:tc>
        <w:tc>
          <w:tcPr>
            <w:tcW w:w="1180" w:type="dxa"/>
            <w:gridSpan w:val="4"/>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基本支出</w:t>
            </w:r>
          </w:p>
        </w:tc>
        <w:tc>
          <w:tcPr>
            <w:tcW w:w="1280" w:type="dxa"/>
            <w:gridSpan w:val="2"/>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项目支出</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30308</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助学金</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52</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30309</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奖励金</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53</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30310</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个人农业生产补贴</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54</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30311</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代缴社会保险费</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55</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30399</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其他个人和家庭的补助支出</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56</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0.74</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0.74</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b/>
                <w:bCs/>
                <w:color w:val="000000"/>
                <w:kern w:val="0"/>
                <w:sz w:val="20"/>
                <w:szCs w:val="20"/>
              </w:rPr>
            </w:pPr>
            <w:r w:rsidRPr="00923C54">
              <w:rPr>
                <w:rFonts w:ascii="宋体" w:hAnsi="宋体" w:cs="Arial" w:hint="eastAsia"/>
                <w:b/>
                <w:bCs/>
                <w:color w:val="000000"/>
                <w:kern w:val="0"/>
                <w:sz w:val="20"/>
                <w:szCs w:val="20"/>
              </w:rPr>
              <w:t>307</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b/>
                <w:bCs/>
                <w:color w:val="000000"/>
                <w:kern w:val="0"/>
                <w:sz w:val="20"/>
                <w:szCs w:val="20"/>
              </w:rPr>
            </w:pPr>
            <w:r w:rsidRPr="00923C54">
              <w:rPr>
                <w:rFonts w:ascii="宋体" w:hAnsi="宋体" w:cs="Arial" w:hint="eastAsia"/>
                <w:b/>
                <w:bCs/>
                <w:color w:val="000000"/>
                <w:kern w:val="0"/>
                <w:sz w:val="20"/>
                <w:szCs w:val="20"/>
              </w:rPr>
              <w:t>债务利息及费用支出</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57</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30701</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国内债务付息</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58</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30702</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国外债务付息</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59</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30703</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国内债务发行费用</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60</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30704</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国外债务发行费用</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61</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b/>
                <w:bCs/>
                <w:color w:val="000000"/>
                <w:kern w:val="0"/>
                <w:sz w:val="20"/>
                <w:szCs w:val="20"/>
              </w:rPr>
            </w:pPr>
            <w:r w:rsidRPr="00923C54">
              <w:rPr>
                <w:rFonts w:ascii="宋体" w:hAnsi="宋体" w:cs="Arial" w:hint="eastAsia"/>
                <w:b/>
                <w:bCs/>
                <w:color w:val="000000"/>
                <w:kern w:val="0"/>
                <w:sz w:val="20"/>
                <w:szCs w:val="20"/>
              </w:rPr>
              <w:t>309</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b/>
                <w:bCs/>
                <w:color w:val="000000"/>
                <w:kern w:val="0"/>
                <w:sz w:val="20"/>
                <w:szCs w:val="20"/>
              </w:rPr>
            </w:pPr>
            <w:r w:rsidRPr="00923C54">
              <w:rPr>
                <w:rFonts w:ascii="宋体" w:hAnsi="宋体" w:cs="Arial" w:hint="eastAsia"/>
                <w:b/>
                <w:bCs/>
                <w:color w:val="000000"/>
                <w:kern w:val="0"/>
                <w:sz w:val="20"/>
                <w:szCs w:val="20"/>
              </w:rPr>
              <w:t>资本性支出（基本建设）</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62</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30901</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房屋建筑物购建</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63</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30902</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办公设备购置</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64</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30903</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专用设备购置</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65</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30905</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基础设施建设</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66</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30906</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大型修缮</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67</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30907</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信息网络及软件购置更新</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68</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r>
      <w:tr w:rsidR="00923C54" w:rsidRPr="00923C54" w:rsidTr="00C275A0">
        <w:trPr>
          <w:gridAfter w:val="10"/>
          <w:wAfter w:w="13549" w:type="dxa"/>
          <w:trHeight w:val="375"/>
        </w:trPr>
        <w:tc>
          <w:tcPr>
            <w:tcW w:w="14300" w:type="dxa"/>
            <w:gridSpan w:val="35"/>
            <w:tcBorders>
              <w:top w:val="nil"/>
              <w:left w:val="nil"/>
              <w:bottom w:val="nil"/>
              <w:right w:val="nil"/>
            </w:tcBorders>
            <w:shd w:val="clear" w:color="auto" w:fill="auto"/>
            <w:noWrap/>
            <w:vAlign w:val="bottom"/>
            <w:hideMark/>
          </w:tcPr>
          <w:p w:rsidR="00923C54" w:rsidRPr="00923C54" w:rsidRDefault="00923C54" w:rsidP="00923C54">
            <w:pPr>
              <w:widowControl/>
              <w:jc w:val="center"/>
              <w:rPr>
                <w:rFonts w:ascii="宋体" w:hAnsi="宋体" w:cs="Arial"/>
                <w:color w:val="000000"/>
                <w:kern w:val="0"/>
                <w:sz w:val="28"/>
                <w:szCs w:val="28"/>
              </w:rPr>
            </w:pPr>
            <w:r w:rsidRPr="00923C54">
              <w:rPr>
                <w:rFonts w:ascii="宋体" w:hAnsi="宋体" w:cs="Arial" w:hint="eastAsia"/>
                <w:color w:val="000000"/>
                <w:kern w:val="0"/>
                <w:sz w:val="28"/>
                <w:szCs w:val="28"/>
              </w:rPr>
              <w:lastRenderedPageBreak/>
              <w:t>财政拨款支出决算明细表</w:t>
            </w:r>
          </w:p>
        </w:tc>
      </w:tr>
      <w:tr w:rsidR="00923C54" w:rsidRPr="00923C54" w:rsidTr="00C275A0">
        <w:trPr>
          <w:gridAfter w:val="10"/>
          <w:wAfter w:w="13549" w:type="dxa"/>
          <w:trHeight w:val="255"/>
        </w:trPr>
        <w:tc>
          <w:tcPr>
            <w:tcW w:w="1188" w:type="dxa"/>
            <w:gridSpan w:val="4"/>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2880" w:type="dxa"/>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516" w:type="dxa"/>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477"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839"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2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0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720"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80" w:type="dxa"/>
            <w:gridSpan w:val="4"/>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2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70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80" w:type="dxa"/>
            <w:gridSpan w:val="4"/>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280"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公开05表</w:t>
            </w:r>
          </w:p>
        </w:tc>
      </w:tr>
      <w:tr w:rsidR="00923C54" w:rsidRPr="00923C54" w:rsidTr="00C275A0">
        <w:trPr>
          <w:gridAfter w:val="10"/>
          <w:wAfter w:w="13549" w:type="dxa"/>
          <w:trHeight w:val="255"/>
        </w:trPr>
        <w:tc>
          <w:tcPr>
            <w:tcW w:w="4584" w:type="dxa"/>
            <w:gridSpan w:val="6"/>
            <w:tcBorders>
              <w:top w:val="nil"/>
              <w:left w:val="nil"/>
              <w:bottom w:val="single" w:sz="4" w:space="0" w:color="000000"/>
              <w:right w:val="nil"/>
            </w:tcBorders>
            <w:shd w:val="clear" w:color="auto" w:fill="auto"/>
            <w:noWrap/>
            <w:vAlign w:val="bottom"/>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编制单位：盐边县养路队</w:t>
            </w:r>
          </w:p>
        </w:tc>
        <w:tc>
          <w:tcPr>
            <w:tcW w:w="477"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839"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2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0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720"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80" w:type="dxa"/>
            <w:gridSpan w:val="4"/>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2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3160" w:type="dxa"/>
            <w:gridSpan w:val="9"/>
            <w:tcBorders>
              <w:top w:val="nil"/>
              <w:left w:val="nil"/>
              <w:bottom w:val="single" w:sz="4" w:space="0" w:color="000000"/>
              <w:right w:val="nil"/>
            </w:tcBorders>
            <w:shd w:val="clear" w:color="auto" w:fill="auto"/>
            <w:noWrap/>
            <w:vAlign w:val="bottom"/>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金额单位：万元</w:t>
            </w:r>
          </w:p>
        </w:tc>
      </w:tr>
      <w:tr w:rsidR="00923C54" w:rsidRPr="00923C54" w:rsidTr="00C275A0">
        <w:trPr>
          <w:gridAfter w:val="10"/>
          <w:wAfter w:w="13549" w:type="dxa"/>
          <w:trHeight w:val="537"/>
        </w:trPr>
        <w:tc>
          <w:tcPr>
            <w:tcW w:w="4068" w:type="dxa"/>
            <w:gridSpan w:val="5"/>
            <w:tcBorders>
              <w:top w:val="single" w:sz="4" w:space="0" w:color="000000"/>
              <w:left w:val="single" w:sz="4" w:space="0" w:color="000000"/>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项目</w:t>
            </w:r>
          </w:p>
        </w:tc>
        <w:tc>
          <w:tcPr>
            <w:tcW w:w="516" w:type="dxa"/>
            <w:vMerge w:val="restart"/>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行次</w:t>
            </w:r>
          </w:p>
        </w:tc>
        <w:tc>
          <w:tcPr>
            <w:tcW w:w="477" w:type="dxa"/>
            <w:gridSpan w:val="2"/>
            <w:vMerge w:val="restart"/>
            <w:tcBorders>
              <w:top w:val="single" w:sz="4" w:space="0" w:color="000000"/>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合计</w:t>
            </w:r>
          </w:p>
        </w:tc>
        <w:tc>
          <w:tcPr>
            <w:tcW w:w="3059" w:type="dxa"/>
            <w:gridSpan w:val="9"/>
            <w:tcBorders>
              <w:top w:val="single" w:sz="4" w:space="0" w:color="000000"/>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一般公共预算财政拨款</w:t>
            </w:r>
          </w:p>
        </w:tc>
        <w:tc>
          <w:tcPr>
            <w:tcW w:w="3020" w:type="dxa"/>
            <w:gridSpan w:val="9"/>
            <w:tcBorders>
              <w:top w:val="single" w:sz="4" w:space="0" w:color="000000"/>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政府性基金预算财政拨款</w:t>
            </w:r>
          </w:p>
        </w:tc>
        <w:tc>
          <w:tcPr>
            <w:tcW w:w="3160" w:type="dxa"/>
            <w:gridSpan w:val="9"/>
            <w:tcBorders>
              <w:top w:val="single" w:sz="4" w:space="0" w:color="000000"/>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国有资本经营预算财政拨款</w:t>
            </w:r>
          </w:p>
        </w:tc>
      </w:tr>
      <w:tr w:rsidR="00923C54" w:rsidRPr="00923C54" w:rsidTr="00C275A0">
        <w:trPr>
          <w:gridAfter w:val="10"/>
          <w:wAfter w:w="13549" w:type="dxa"/>
          <w:trHeight w:val="645"/>
        </w:trPr>
        <w:tc>
          <w:tcPr>
            <w:tcW w:w="1188" w:type="dxa"/>
            <w:gridSpan w:val="4"/>
            <w:tcBorders>
              <w:top w:val="nil"/>
              <w:left w:val="single" w:sz="4" w:space="0" w:color="000000"/>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经济分类科目代码</w:t>
            </w:r>
          </w:p>
        </w:tc>
        <w:tc>
          <w:tcPr>
            <w:tcW w:w="2880" w:type="dxa"/>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科目名称</w:t>
            </w:r>
          </w:p>
        </w:tc>
        <w:tc>
          <w:tcPr>
            <w:tcW w:w="516" w:type="dxa"/>
            <w:vMerge/>
            <w:tcBorders>
              <w:top w:val="nil"/>
              <w:left w:val="nil"/>
              <w:bottom w:val="single" w:sz="4" w:space="0" w:color="000000"/>
              <w:right w:val="single" w:sz="4" w:space="0" w:color="000000"/>
            </w:tcBorders>
            <w:vAlign w:val="center"/>
            <w:hideMark/>
          </w:tcPr>
          <w:p w:rsidR="00923C54" w:rsidRPr="00923C54" w:rsidRDefault="00923C54" w:rsidP="00923C54">
            <w:pPr>
              <w:widowControl/>
              <w:jc w:val="left"/>
              <w:rPr>
                <w:rFonts w:ascii="宋体" w:hAnsi="宋体" w:cs="Arial"/>
                <w:color w:val="000000"/>
                <w:kern w:val="0"/>
                <w:sz w:val="20"/>
                <w:szCs w:val="20"/>
              </w:rPr>
            </w:pPr>
          </w:p>
        </w:tc>
        <w:tc>
          <w:tcPr>
            <w:tcW w:w="477" w:type="dxa"/>
            <w:gridSpan w:val="2"/>
            <w:vMerge/>
            <w:tcBorders>
              <w:top w:val="single" w:sz="4" w:space="0" w:color="000000"/>
              <w:left w:val="nil"/>
              <w:bottom w:val="single" w:sz="4" w:space="0" w:color="000000"/>
              <w:right w:val="single" w:sz="4" w:space="0" w:color="000000"/>
            </w:tcBorders>
            <w:vAlign w:val="center"/>
            <w:hideMark/>
          </w:tcPr>
          <w:p w:rsidR="00923C54" w:rsidRPr="00923C54" w:rsidRDefault="00923C54" w:rsidP="00923C54">
            <w:pPr>
              <w:widowControl/>
              <w:jc w:val="left"/>
              <w:rPr>
                <w:rFonts w:ascii="宋体" w:hAnsi="宋体" w:cs="Arial"/>
                <w:color w:val="000000"/>
                <w:kern w:val="0"/>
                <w:sz w:val="20"/>
                <w:szCs w:val="20"/>
              </w:rPr>
            </w:pPr>
          </w:p>
        </w:tc>
        <w:tc>
          <w:tcPr>
            <w:tcW w:w="839" w:type="dxa"/>
            <w:gridSpan w:val="3"/>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小计</w:t>
            </w:r>
          </w:p>
        </w:tc>
        <w:tc>
          <w:tcPr>
            <w:tcW w:w="1120" w:type="dxa"/>
            <w:gridSpan w:val="3"/>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基本支出</w:t>
            </w:r>
          </w:p>
        </w:tc>
        <w:tc>
          <w:tcPr>
            <w:tcW w:w="1100" w:type="dxa"/>
            <w:gridSpan w:val="3"/>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项目支出</w:t>
            </w:r>
          </w:p>
        </w:tc>
        <w:tc>
          <w:tcPr>
            <w:tcW w:w="720" w:type="dxa"/>
            <w:gridSpan w:val="2"/>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小计</w:t>
            </w:r>
          </w:p>
        </w:tc>
        <w:tc>
          <w:tcPr>
            <w:tcW w:w="1180" w:type="dxa"/>
            <w:gridSpan w:val="4"/>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基本支出</w:t>
            </w:r>
          </w:p>
        </w:tc>
        <w:tc>
          <w:tcPr>
            <w:tcW w:w="1120" w:type="dxa"/>
            <w:gridSpan w:val="3"/>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项目支出</w:t>
            </w:r>
          </w:p>
        </w:tc>
        <w:tc>
          <w:tcPr>
            <w:tcW w:w="700" w:type="dxa"/>
            <w:gridSpan w:val="3"/>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小计</w:t>
            </w:r>
          </w:p>
        </w:tc>
        <w:tc>
          <w:tcPr>
            <w:tcW w:w="1180" w:type="dxa"/>
            <w:gridSpan w:val="4"/>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基本支出</w:t>
            </w:r>
          </w:p>
        </w:tc>
        <w:tc>
          <w:tcPr>
            <w:tcW w:w="1280" w:type="dxa"/>
            <w:gridSpan w:val="2"/>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项目支出</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30908</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物资储备</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69</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30913</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公务用车购置</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70</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30919</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其他交通工具购置</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71</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30921</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文物和陈列品购置</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72</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30922</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无形资产购置</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73</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30999</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其他基本建设支出</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74</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b/>
                <w:bCs/>
                <w:color w:val="000000"/>
                <w:kern w:val="0"/>
                <w:sz w:val="20"/>
                <w:szCs w:val="20"/>
              </w:rPr>
            </w:pPr>
            <w:r w:rsidRPr="00923C54">
              <w:rPr>
                <w:rFonts w:ascii="宋体" w:hAnsi="宋体" w:cs="Arial" w:hint="eastAsia"/>
                <w:b/>
                <w:bCs/>
                <w:color w:val="000000"/>
                <w:kern w:val="0"/>
                <w:sz w:val="20"/>
                <w:szCs w:val="20"/>
              </w:rPr>
              <w:t>310</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b/>
                <w:bCs/>
                <w:color w:val="000000"/>
                <w:kern w:val="0"/>
                <w:sz w:val="20"/>
                <w:szCs w:val="20"/>
              </w:rPr>
            </w:pPr>
            <w:r w:rsidRPr="00923C54">
              <w:rPr>
                <w:rFonts w:ascii="宋体" w:hAnsi="宋体" w:cs="Arial" w:hint="eastAsia"/>
                <w:b/>
                <w:bCs/>
                <w:color w:val="000000"/>
                <w:kern w:val="0"/>
                <w:sz w:val="20"/>
                <w:szCs w:val="20"/>
              </w:rPr>
              <w:t>资本性支出</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75</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587.00</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587.00</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31001</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房屋建筑物购建</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76</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31002</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办公设备购置</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77</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31003</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专用设备购置</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78</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31005</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基础设施建设</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79</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587.00</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587.00</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31006</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大型修缮</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80</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31007</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信息网络及软件购置更新</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81</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31008</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物资储备</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82</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31009</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土地补偿</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83</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31010</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安置补助</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84</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31011</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地上附着物和青苗补偿</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85</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75"/>
        </w:trPr>
        <w:tc>
          <w:tcPr>
            <w:tcW w:w="14300" w:type="dxa"/>
            <w:gridSpan w:val="35"/>
            <w:tcBorders>
              <w:top w:val="nil"/>
              <w:left w:val="nil"/>
              <w:bottom w:val="nil"/>
              <w:right w:val="nil"/>
            </w:tcBorders>
            <w:shd w:val="clear" w:color="auto" w:fill="auto"/>
            <w:noWrap/>
            <w:vAlign w:val="bottom"/>
            <w:hideMark/>
          </w:tcPr>
          <w:p w:rsidR="00923C54" w:rsidRPr="00923C54" w:rsidRDefault="00923C54" w:rsidP="00923C54">
            <w:pPr>
              <w:widowControl/>
              <w:jc w:val="center"/>
              <w:rPr>
                <w:rFonts w:ascii="宋体" w:hAnsi="宋体" w:cs="Arial"/>
                <w:color w:val="000000"/>
                <w:kern w:val="0"/>
                <w:sz w:val="28"/>
                <w:szCs w:val="28"/>
              </w:rPr>
            </w:pPr>
            <w:r w:rsidRPr="00923C54">
              <w:rPr>
                <w:rFonts w:ascii="宋体" w:hAnsi="宋体" w:cs="Arial" w:hint="eastAsia"/>
                <w:color w:val="000000"/>
                <w:kern w:val="0"/>
                <w:sz w:val="28"/>
                <w:szCs w:val="28"/>
              </w:rPr>
              <w:lastRenderedPageBreak/>
              <w:t>财政拨款支出决算明细表</w:t>
            </w:r>
          </w:p>
        </w:tc>
      </w:tr>
      <w:tr w:rsidR="00923C54" w:rsidRPr="00923C54" w:rsidTr="00C275A0">
        <w:trPr>
          <w:gridAfter w:val="10"/>
          <w:wAfter w:w="13549" w:type="dxa"/>
          <w:trHeight w:val="255"/>
        </w:trPr>
        <w:tc>
          <w:tcPr>
            <w:tcW w:w="1188" w:type="dxa"/>
            <w:gridSpan w:val="4"/>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2880" w:type="dxa"/>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516" w:type="dxa"/>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477"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839"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2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0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720"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80" w:type="dxa"/>
            <w:gridSpan w:val="4"/>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2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70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80" w:type="dxa"/>
            <w:gridSpan w:val="4"/>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280"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公开05表</w:t>
            </w:r>
          </w:p>
        </w:tc>
      </w:tr>
      <w:tr w:rsidR="00923C54" w:rsidRPr="00923C54" w:rsidTr="00C275A0">
        <w:trPr>
          <w:gridAfter w:val="10"/>
          <w:wAfter w:w="13549" w:type="dxa"/>
          <w:trHeight w:val="255"/>
        </w:trPr>
        <w:tc>
          <w:tcPr>
            <w:tcW w:w="4584" w:type="dxa"/>
            <w:gridSpan w:val="6"/>
            <w:tcBorders>
              <w:top w:val="nil"/>
              <w:left w:val="nil"/>
              <w:bottom w:val="single" w:sz="4" w:space="0" w:color="000000"/>
              <w:right w:val="nil"/>
            </w:tcBorders>
            <w:shd w:val="clear" w:color="auto" w:fill="auto"/>
            <w:noWrap/>
            <w:vAlign w:val="bottom"/>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编制单位：盐边县养路队</w:t>
            </w:r>
          </w:p>
        </w:tc>
        <w:tc>
          <w:tcPr>
            <w:tcW w:w="477"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839"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2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0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720"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80" w:type="dxa"/>
            <w:gridSpan w:val="4"/>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2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3160" w:type="dxa"/>
            <w:gridSpan w:val="9"/>
            <w:tcBorders>
              <w:top w:val="nil"/>
              <w:left w:val="nil"/>
              <w:bottom w:val="single" w:sz="4" w:space="0" w:color="000000"/>
              <w:right w:val="nil"/>
            </w:tcBorders>
            <w:shd w:val="clear" w:color="auto" w:fill="auto"/>
            <w:noWrap/>
            <w:vAlign w:val="bottom"/>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金额单位：万元</w:t>
            </w:r>
          </w:p>
        </w:tc>
      </w:tr>
      <w:tr w:rsidR="00923C54" w:rsidRPr="00923C54" w:rsidTr="00C275A0">
        <w:trPr>
          <w:gridAfter w:val="10"/>
          <w:wAfter w:w="13549" w:type="dxa"/>
          <w:trHeight w:val="537"/>
        </w:trPr>
        <w:tc>
          <w:tcPr>
            <w:tcW w:w="4068" w:type="dxa"/>
            <w:gridSpan w:val="5"/>
            <w:tcBorders>
              <w:top w:val="single" w:sz="4" w:space="0" w:color="000000"/>
              <w:left w:val="single" w:sz="4" w:space="0" w:color="000000"/>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项目</w:t>
            </w:r>
          </w:p>
        </w:tc>
        <w:tc>
          <w:tcPr>
            <w:tcW w:w="516" w:type="dxa"/>
            <w:vMerge w:val="restart"/>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行次</w:t>
            </w:r>
          </w:p>
        </w:tc>
        <w:tc>
          <w:tcPr>
            <w:tcW w:w="477" w:type="dxa"/>
            <w:gridSpan w:val="2"/>
            <w:vMerge w:val="restart"/>
            <w:tcBorders>
              <w:top w:val="single" w:sz="4" w:space="0" w:color="000000"/>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合计</w:t>
            </w:r>
          </w:p>
        </w:tc>
        <w:tc>
          <w:tcPr>
            <w:tcW w:w="3059" w:type="dxa"/>
            <w:gridSpan w:val="9"/>
            <w:tcBorders>
              <w:top w:val="single" w:sz="4" w:space="0" w:color="000000"/>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一般公共预算财政拨款</w:t>
            </w:r>
          </w:p>
        </w:tc>
        <w:tc>
          <w:tcPr>
            <w:tcW w:w="3020" w:type="dxa"/>
            <w:gridSpan w:val="9"/>
            <w:tcBorders>
              <w:top w:val="single" w:sz="4" w:space="0" w:color="000000"/>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政府性基金预算财政拨款</w:t>
            </w:r>
          </w:p>
        </w:tc>
        <w:tc>
          <w:tcPr>
            <w:tcW w:w="3160" w:type="dxa"/>
            <w:gridSpan w:val="9"/>
            <w:tcBorders>
              <w:top w:val="single" w:sz="4" w:space="0" w:color="000000"/>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国有资本经营预算财政拨款</w:t>
            </w:r>
          </w:p>
        </w:tc>
      </w:tr>
      <w:tr w:rsidR="00923C54" w:rsidRPr="00923C54" w:rsidTr="00C275A0">
        <w:trPr>
          <w:gridAfter w:val="10"/>
          <w:wAfter w:w="13549" w:type="dxa"/>
          <w:trHeight w:val="645"/>
        </w:trPr>
        <w:tc>
          <w:tcPr>
            <w:tcW w:w="1188" w:type="dxa"/>
            <w:gridSpan w:val="4"/>
            <w:tcBorders>
              <w:top w:val="nil"/>
              <w:left w:val="single" w:sz="4" w:space="0" w:color="000000"/>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经济分类科目代码</w:t>
            </w:r>
          </w:p>
        </w:tc>
        <w:tc>
          <w:tcPr>
            <w:tcW w:w="2880" w:type="dxa"/>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科目名称</w:t>
            </w:r>
          </w:p>
        </w:tc>
        <w:tc>
          <w:tcPr>
            <w:tcW w:w="516" w:type="dxa"/>
            <w:vMerge/>
            <w:tcBorders>
              <w:top w:val="nil"/>
              <w:left w:val="nil"/>
              <w:bottom w:val="single" w:sz="4" w:space="0" w:color="000000"/>
              <w:right w:val="single" w:sz="4" w:space="0" w:color="000000"/>
            </w:tcBorders>
            <w:vAlign w:val="center"/>
            <w:hideMark/>
          </w:tcPr>
          <w:p w:rsidR="00923C54" w:rsidRPr="00923C54" w:rsidRDefault="00923C54" w:rsidP="00923C54">
            <w:pPr>
              <w:widowControl/>
              <w:jc w:val="left"/>
              <w:rPr>
                <w:rFonts w:ascii="宋体" w:hAnsi="宋体" w:cs="Arial"/>
                <w:color w:val="000000"/>
                <w:kern w:val="0"/>
                <w:sz w:val="20"/>
                <w:szCs w:val="20"/>
              </w:rPr>
            </w:pPr>
          </w:p>
        </w:tc>
        <w:tc>
          <w:tcPr>
            <w:tcW w:w="477" w:type="dxa"/>
            <w:gridSpan w:val="2"/>
            <w:vMerge/>
            <w:tcBorders>
              <w:top w:val="single" w:sz="4" w:space="0" w:color="000000"/>
              <w:left w:val="nil"/>
              <w:bottom w:val="single" w:sz="4" w:space="0" w:color="000000"/>
              <w:right w:val="single" w:sz="4" w:space="0" w:color="000000"/>
            </w:tcBorders>
            <w:vAlign w:val="center"/>
            <w:hideMark/>
          </w:tcPr>
          <w:p w:rsidR="00923C54" w:rsidRPr="00923C54" w:rsidRDefault="00923C54" w:rsidP="00923C54">
            <w:pPr>
              <w:widowControl/>
              <w:jc w:val="left"/>
              <w:rPr>
                <w:rFonts w:ascii="宋体" w:hAnsi="宋体" w:cs="Arial"/>
                <w:color w:val="000000"/>
                <w:kern w:val="0"/>
                <w:sz w:val="20"/>
                <w:szCs w:val="20"/>
              </w:rPr>
            </w:pPr>
          </w:p>
        </w:tc>
        <w:tc>
          <w:tcPr>
            <w:tcW w:w="839" w:type="dxa"/>
            <w:gridSpan w:val="3"/>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小计</w:t>
            </w:r>
          </w:p>
        </w:tc>
        <w:tc>
          <w:tcPr>
            <w:tcW w:w="1120" w:type="dxa"/>
            <w:gridSpan w:val="3"/>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基本支出</w:t>
            </w:r>
          </w:p>
        </w:tc>
        <w:tc>
          <w:tcPr>
            <w:tcW w:w="1100" w:type="dxa"/>
            <w:gridSpan w:val="3"/>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项目支出</w:t>
            </w:r>
          </w:p>
        </w:tc>
        <w:tc>
          <w:tcPr>
            <w:tcW w:w="720" w:type="dxa"/>
            <w:gridSpan w:val="2"/>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小计</w:t>
            </w:r>
          </w:p>
        </w:tc>
        <w:tc>
          <w:tcPr>
            <w:tcW w:w="1180" w:type="dxa"/>
            <w:gridSpan w:val="4"/>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基本支出</w:t>
            </w:r>
          </w:p>
        </w:tc>
        <w:tc>
          <w:tcPr>
            <w:tcW w:w="1120" w:type="dxa"/>
            <w:gridSpan w:val="3"/>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项目支出</w:t>
            </w:r>
          </w:p>
        </w:tc>
        <w:tc>
          <w:tcPr>
            <w:tcW w:w="700" w:type="dxa"/>
            <w:gridSpan w:val="3"/>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小计</w:t>
            </w:r>
          </w:p>
        </w:tc>
        <w:tc>
          <w:tcPr>
            <w:tcW w:w="1180" w:type="dxa"/>
            <w:gridSpan w:val="4"/>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基本支出</w:t>
            </w:r>
          </w:p>
        </w:tc>
        <w:tc>
          <w:tcPr>
            <w:tcW w:w="1280" w:type="dxa"/>
            <w:gridSpan w:val="2"/>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项目支出</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31012</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拆迁补偿</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86</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31013</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公务用车购置</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87</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31019</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其他交通工具购置</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88</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31021</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文物和陈列品购置</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89</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31022</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无形资产购置</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90</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31099</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其他资本性支出</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91</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b/>
                <w:bCs/>
                <w:color w:val="000000"/>
                <w:kern w:val="0"/>
                <w:sz w:val="20"/>
                <w:szCs w:val="20"/>
              </w:rPr>
            </w:pPr>
            <w:r w:rsidRPr="00923C54">
              <w:rPr>
                <w:rFonts w:ascii="宋体" w:hAnsi="宋体" w:cs="Arial" w:hint="eastAsia"/>
                <w:b/>
                <w:bCs/>
                <w:color w:val="000000"/>
                <w:kern w:val="0"/>
                <w:sz w:val="20"/>
                <w:szCs w:val="20"/>
              </w:rPr>
              <w:t>311</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b/>
                <w:bCs/>
                <w:color w:val="000000"/>
                <w:kern w:val="0"/>
                <w:sz w:val="20"/>
                <w:szCs w:val="20"/>
              </w:rPr>
            </w:pPr>
            <w:r w:rsidRPr="00923C54">
              <w:rPr>
                <w:rFonts w:ascii="宋体" w:hAnsi="宋体" w:cs="Arial" w:hint="eastAsia"/>
                <w:b/>
                <w:bCs/>
                <w:color w:val="000000"/>
                <w:kern w:val="0"/>
                <w:sz w:val="20"/>
                <w:szCs w:val="20"/>
              </w:rPr>
              <w:t>对企业补助（基本建设）</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92</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31101</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资本金注入</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93</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r>
      <w:tr w:rsidR="00923C54" w:rsidRPr="00923C54" w:rsidTr="00C275A0">
        <w:trPr>
          <w:gridAfter w:val="10"/>
          <w:wAfter w:w="13549" w:type="dxa"/>
          <w:trHeight w:val="308"/>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31199</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其他对企业补助</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94</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r>
      <w:tr w:rsidR="00923C54" w:rsidRPr="00923C54" w:rsidTr="00C275A0">
        <w:trPr>
          <w:gridAfter w:val="10"/>
          <w:wAfter w:w="13549" w:type="dxa"/>
          <w:trHeight w:val="300"/>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b/>
                <w:bCs/>
                <w:color w:val="000000"/>
                <w:kern w:val="0"/>
                <w:sz w:val="20"/>
                <w:szCs w:val="20"/>
              </w:rPr>
            </w:pPr>
            <w:r w:rsidRPr="00923C54">
              <w:rPr>
                <w:rFonts w:ascii="宋体" w:hAnsi="宋体" w:cs="Arial" w:hint="eastAsia"/>
                <w:b/>
                <w:bCs/>
                <w:color w:val="000000"/>
                <w:kern w:val="0"/>
                <w:sz w:val="20"/>
                <w:szCs w:val="20"/>
              </w:rPr>
              <w:t>312</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b/>
                <w:bCs/>
                <w:color w:val="000000"/>
                <w:kern w:val="0"/>
                <w:sz w:val="20"/>
                <w:szCs w:val="20"/>
              </w:rPr>
            </w:pPr>
            <w:r w:rsidRPr="00923C54">
              <w:rPr>
                <w:rFonts w:ascii="宋体" w:hAnsi="宋体" w:cs="Arial" w:hint="eastAsia"/>
                <w:b/>
                <w:bCs/>
                <w:color w:val="000000"/>
                <w:kern w:val="0"/>
                <w:sz w:val="20"/>
                <w:szCs w:val="20"/>
              </w:rPr>
              <w:t>对企业补助</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95</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255"/>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31201</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资本金注入</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96</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255"/>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31203</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政府投资基金股权投资</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97</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255"/>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31204</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费用补贴</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98</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255"/>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31205</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利息补贴</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99</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255"/>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312099</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其他对企业补助</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100</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255"/>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b/>
                <w:bCs/>
                <w:color w:val="000000"/>
                <w:kern w:val="0"/>
                <w:sz w:val="20"/>
                <w:szCs w:val="20"/>
              </w:rPr>
            </w:pPr>
            <w:r w:rsidRPr="00923C54">
              <w:rPr>
                <w:rFonts w:ascii="宋体" w:hAnsi="宋体" w:cs="Arial" w:hint="eastAsia"/>
                <w:b/>
                <w:bCs/>
                <w:color w:val="000000"/>
                <w:kern w:val="0"/>
                <w:sz w:val="20"/>
                <w:szCs w:val="20"/>
              </w:rPr>
              <w:t>313</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b/>
                <w:bCs/>
                <w:color w:val="000000"/>
                <w:kern w:val="0"/>
                <w:sz w:val="20"/>
                <w:szCs w:val="20"/>
              </w:rPr>
            </w:pPr>
            <w:r w:rsidRPr="00923C54">
              <w:rPr>
                <w:rFonts w:ascii="宋体" w:hAnsi="宋体" w:cs="Arial" w:hint="eastAsia"/>
                <w:b/>
                <w:bCs/>
                <w:color w:val="000000"/>
                <w:kern w:val="0"/>
                <w:sz w:val="20"/>
                <w:szCs w:val="20"/>
              </w:rPr>
              <w:t>对社会保障基金补助</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101</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0"/>
          <w:wAfter w:w="13549" w:type="dxa"/>
          <w:trHeight w:val="255"/>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31302</w:t>
            </w:r>
          </w:p>
        </w:tc>
        <w:tc>
          <w:tcPr>
            <w:tcW w:w="2880"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对社会保险基金补助</w:t>
            </w:r>
          </w:p>
        </w:tc>
        <w:tc>
          <w:tcPr>
            <w:tcW w:w="516" w:type="dxa"/>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102</w:t>
            </w:r>
          </w:p>
        </w:tc>
        <w:tc>
          <w:tcPr>
            <w:tcW w:w="477"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39"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1"/>
          <w:wAfter w:w="13580" w:type="dxa"/>
          <w:trHeight w:val="375"/>
        </w:trPr>
        <w:tc>
          <w:tcPr>
            <w:tcW w:w="14269" w:type="dxa"/>
            <w:gridSpan w:val="34"/>
            <w:tcBorders>
              <w:top w:val="nil"/>
              <w:left w:val="nil"/>
              <w:bottom w:val="nil"/>
              <w:right w:val="nil"/>
            </w:tcBorders>
            <w:shd w:val="clear" w:color="auto" w:fill="auto"/>
            <w:noWrap/>
            <w:vAlign w:val="bottom"/>
            <w:hideMark/>
          </w:tcPr>
          <w:p w:rsidR="00923C54" w:rsidRPr="00923C54" w:rsidRDefault="00923C54" w:rsidP="00923C54">
            <w:pPr>
              <w:widowControl/>
              <w:jc w:val="center"/>
              <w:rPr>
                <w:rFonts w:ascii="宋体" w:hAnsi="宋体" w:cs="Arial"/>
                <w:color w:val="000000"/>
                <w:kern w:val="0"/>
                <w:sz w:val="28"/>
                <w:szCs w:val="28"/>
              </w:rPr>
            </w:pPr>
            <w:r w:rsidRPr="00923C54">
              <w:rPr>
                <w:rFonts w:ascii="宋体" w:hAnsi="宋体" w:cs="Arial" w:hint="eastAsia"/>
                <w:color w:val="000000"/>
                <w:kern w:val="0"/>
                <w:sz w:val="28"/>
                <w:szCs w:val="28"/>
              </w:rPr>
              <w:lastRenderedPageBreak/>
              <w:t>财政拨款支出决算明细表</w:t>
            </w:r>
          </w:p>
        </w:tc>
      </w:tr>
      <w:tr w:rsidR="00923C54" w:rsidRPr="00923C54" w:rsidTr="00C275A0">
        <w:trPr>
          <w:gridAfter w:val="11"/>
          <w:wAfter w:w="13580" w:type="dxa"/>
          <w:trHeight w:val="255"/>
        </w:trPr>
        <w:tc>
          <w:tcPr>
            <w:tcW w:w="1188" w:type="dxa"/>
            <w:gridSpan w:val="4"/>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3628"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516"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460" w:type="dxa"/>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82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2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970"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72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77" w:type="dxa"/>
            <w:gridSpan w:val="4"/>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863"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700"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823"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284"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公开05表</w:t>
            </w:r>
          </w:p>
        </w:tc>
      </w:tr>
      <w:tr w:rsidR="00923C54" w:rsidRPr="00923C54" w:rsidTr="00C275A0">
        <w:trPr>
          <w:gridAfter w:val="11"/>
          <w:wAfter w:w="13580" w:type="dxa"/>
          <w:trHeight w:val="255"/>
        </w:trPr>
        <w:tc>
          <w:tcPr>
            <w:tcW w:w="5332" w:type="dxa"/>
            <w:gridSpan w:val="9"/>
            <w:tcBorders>
              <w:top w:val="nil"/>
              <w:left w:val="nil"/>
              <w:bottom w:val="single" w:sz="4" w:space="0" w:color="000000"/>
              <w:right w:val="nil"/>
            </w:tcBorders>
            <w:shd w:val="clear" w:color="auto" w:fill="auto"/>
            <w:noWrap/>
            <w:vAlign w:val="bottom"/>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编制单位：盐边县养路队</w:t>
            </w:r>
          </w:p>
        </w:tc>
        <w:tc>
          <w:tcPr>
            <w:tcW w:w="460" w:type="dxa"/>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82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2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970" w:type="dxa"/>
            <w:gridSpan w:val="2"/>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720"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1177" w:type="dxa"/>
            <w:gridSpan w:val="4"/>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863" w:type="dxa"/>
            <w:gridSpan w:val="3"/>
            <w:tcBorders>
              <w:top w:val="nil"/>
              <w:left w:val="nil"/>
              <w:bottom w:val="nil"/>
              <w:right w:val="nil"/>
            </w:tcBorders>
            <w:shd w:val="clear" w:color="auto" w:fill="auto"/>
            <w:noWrap/>
            <w:vAlign w:val="bottom"/>
            <w:hideMark/>
          </w:tcPr>
          <w:p w:rsidR="00923C54" w:rsidRPr="00923C54" w:rsidRDefault="00923C54" w:rsidP="00923C54">
            <w:pPr>
              <w:widowControl/>
              <w:jc w:val="left"/>
              <w:rPr>
                <w:rFonts w:ascii="Arial" w:hAnsi="Arial" w:cs="Arial"/>
                <w:color w:val="000000"/>
                <w:kern w:val="0"/>
                <w:sz w:val="20"/>
                <w:szCs w:val="20"/>
              </w:rPr>
            </w:pPr>
          </w:p>
        </w:tc>
        <w:tc>
          <w:tcPr>
            <w:tcW w:w="2807" w:type="dxa"/>
            <w:gridSpan w:val="6"/>
            <w:tcBorders>
              <w:top w:val="nil"/>
              <w:left w:val="nil"/>
              <w:bottom w:val="single" w:sz="4" w:space="0" w:color="000000"/>
              <w:right w:val="nil"/>
            </w:tcBorders>
            <w:shd w:val="clear" w:color="auto" w:fill="auto"/>
            <w:noWrap/>
            <w:vAlign w:val="bottom"/>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金额单位：万元</w:t>
            </w:r>
          </w:p>
        </w:tc>
      </w:tr>
      <w:tr w:rsidR="00923C54" w:rsidRPr="00923C54" w:rsidTr="00C275A0">
        <w:trPr>
          <w:gridAfter w:val="11"/>
          <w:wAfter w:w="13580" w:type="dxa"/>
          <w:trHeight w:val="537"/>
        </w:trPr>
        <w:tc>
          <w:tcPr>
            <w:tcW w:w="4816" w:type="dxa"/>
            <w:gridSpan w:val="7"/>
            <w:tcBorders>
              <w:top w:val="single" w:sz="4" w:space="0" w:color="000000"/>
              <w:left w:val="single" w:sz="4" w:space="0" w:color="000000"/>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项目</w:t>
            </w:r>
          </w:p>
        </w:tc>
        <w:tc>
          <w:tcPr>
            <w:tcW w:w="516" w:type="dxa"/>
            <w:gridSpan w:val="2"/>
            <w:vMerge w:val="restart"/>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行次</w:t>
            </w:r>
          </w:p>
        </w:tc>
        <w:tc>
          <w:tcPr>
            <w:tcW w:w="46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合计</w:t>
            </w:r>
          </w:p>
        </w:tc>
        <w:tc>
          <w:tcPr>
            <w:tcW w:w="2910" w:type="dxa"/>
            <w:gridSpan w:val="8"/>
            <w:tcBorders>
              <w:top w:val="single" w:sz="4" w:space="0" w:color="000000"/>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一般公共预算财政拨款</w:t>
            </w:r>
          </w:p>
        </w:tc>
        <w:tc>
          <w:tcPr>
            <w:tcW w:w="2760" w:type="dxa"/>
            <w:gridSpan w:val="10"/>
            <w:tcBorders>
              <w:top w:val="single" w:sz="4" w:space="0" w:color="000000"/>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政府性基金预算财政拨款</w:t>
            </w:r>
          </w:p>
        </w:tc>
        <w:tc>
          <w:tcPr>
            <w:tcW w:w="2807" w:type="dxa"/>
            <w:gridSpan w:val="6"/>
            <w:tcBorders>
              <w:top w:val="single" w:sz="4" w:space="0" w:color="000000"/>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国有资本经营预算财政拨款</w:t>
            </w:r>
          </w:p>
        </w:tc>
      </w:tr>
      <w:tr w:rsidR="00923C54" w:rsidRPr="00923C54" w:rsidTr="00C275A0">
        <w:trPr>
          <w:gridAfter w:val="11"/>
          <w:wAfter w:w="13580" w:type="dxa"/>
          <w:trHeight w:val="645"/>
        </w:trPr>
        <w:tc>
          <w:tcPr>
            <w:tcW w:w="1188" w:type="dxa"/>
            <w:gridSpan w:val="4"/>
            <w:tcBorders>
              <w:top w:val="nil"/>
              <w:left w:val="single" w:sz="4" w:space="0" w:color="000000"/>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经济分类科目代码</w:t>
            </w:r>
          </w:p>
        </w:tc>
        <w:tc>
          <w:tcPr>
            <w:tcW w:w="3628" w:type="dxa"/>
            <w:gridSpan w:val="3"/>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科目名称</w:t>
            </w:r>
          </w:p>
        </w:tc>
        <w:tc>
          <w:tcPr>
            <w:tcW w:w="516" w:type="dxa"/>
            <w:gridSpan w:val="2"/>
            <w:vMerge/>
            <w:tcBorders>
              <w:top w:val="nil"/>
              <w:left w:val="nil"/>
              <w:bottom w:val="single" w:sz="4" w:space="0" w:color="000000"/>
              <w:right w:val="single" w:sz="4" w:space="0" w:color="000000"/>
            </w:tcBorders>
            <w:vAlign w:val="center"/>
            <w:hideMark/>
          </w:tcPr>
          <w:p w:rsidR="00923C54" w:rsidRPr="00923C54" w:rsidRDefault="00923C54" w:rsidP="00923C54">
            <w:pPr>
              <w:widowControl/>
              <w:jc w:val="left"/>
              <w:rPr>
                <w:rFonts w:ascii="宋体" w:hAnsi="宋体" w:cs="Arial"/>
                <w:color w:val="000000"/>
                <w:kern w:val="0"/>
                <w:sz w:val="20"/>
                <w:szCs w:val="20"/>
              </w:rPr>
            </w:pPr>
          </w:p>
        </w:tc>
        <w:tc>
          <w:tcPr>
            <w:tcW w:w="460" w:type="dxa"/>
            <w:vMerge/>
            <w:tcBorders>
              <w:top w:val="single" w:sz="4" w:space="0" w:color="000000"/>
              <w:left w:val="nil"/>
              <w:bottom w:val="single" w:sz="4" w:space="0" w:color="000000"/>
              <w:right w:val="single" w:sz="4" w:space="0" w:color="000000"/>
            </w:tcBorders>
            <w:vAlign w:val="center"/>
            <w:hideMark/>
          </w:tcPr>
          <w:p w:rsidR="00923C54" w:rsidRPr="00923C54" w:rsidRDefault="00923C54" w:rsidP="00923C54">
            <w:pPr>
              <w:widowControl/>
              <w:jc w:val="left"/>
              <w:rPr>
                <w:rFonts w:ascii="宋体" w:hAnsi="宋体" w:cs="Arial"/>
                <w:color w:val="000000"/>
                <w:kern w:val="0"/>
                <w:sz w:val="20"/>
                <w:szCs w:val="20"/>
              </w:rPr>
            </w:pPr>
          </w:p>
        </w:tc>
        <w:tc>
          <w:tcPr>
            <w:tcW w:w="820" w:type="dxa"/>
            <w:gridSpan w:val="3"/>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小计</w:t>
            </w:r>
          </w:p>
        </w:tc>
        <w:tc>
          <w:tcPr>
            <w:tcW w:w="1120" w:type="dxa"/>
            <w:gridSpan w:val="3"/>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基本支出</w:t>
            </w:r>
          </w:p>
        </w:tc>
        <w:tc>
          <w:tcPr>
            <w:tcW w:w="970" w:type="dxa"/>
            <w:gridSpan w:val="2"/>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项目支出</w:t>
            </w:r>
          </w:p>
        </w:tc>
        <w:tc>
          <w:tcPr>
            <w:tcW w:w="720" w:type="dxa"/>
            <w:gridSpan w:val="3"/>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小计</w:t>
            </w:r>
          </w:p>
        </w:tc>
        <w:tc>
          <w:tcPr>
            <w:tcW w:w="1177" w:type="dxa"/>
            <w:gridSpan w:val="4"/>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基本支出</w:t>
            </w:r>
          </w:p>
        </w:tc>
        <w:tc>
          <w:tcPr>
            <w:tcW w:w="863" w:type="dxa"/>
            <w:gridSpan w:val="3"/>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项目支出</w:t>
            </w:r>
          </w:p>
        </w:tc>
        <w:tc>
          <w:tcPr>
            <w:tcW w:w="700" w:type="dxa"/>
            <w:gridSpan w:val="2"/>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小计</w:t>
            </w:r>
          </w:p>
        </w:tc>
        <w:tc>
          <w:tcPr>
            <w:tcW w:w="823" w:type="dxa"/>
            <w:gridSpan w:val="2"/>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基本支出</w:t>
            </w:r>
          </w:p>
        </w:tc>
        <w:tc>
          <w:tcPr>
            <w:tcW w:w="1284" w:type="dxa"/>
            <w:gridSpan w:val="2"/>
            <w:tcBorders>
              <w:top w:val="nil"/>
              <w:left w:val="nil"/>
              <w:bottom w:val="single" w:sz="4" w:space="0" w:color="000000"/>
              <w:right w:val="single" w:sz="4" w:space="0" w:color="000000"/>
            </w:tcBorders>
            <w:shd w:val="clear" w:color="FFFFFF" w:fill="C0C0C0"/>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项目支出</w:t>
            </w:r>
          </w:p>
        </w:tc>
      </w:tr>
      <w:tr w:rsidR="00923C54" w:rsidRPr="00923C54" w:rsidTr="00C275A0">
        <w:trPr>
          <w:gridAfter w:val="11"/>
          <w:wAfter w:w="13580" w:type="dxa"/>
          <w:trHeight w:val="255"/>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31303</w:t>
            </w:r>
          </w:p>
        </w:tc>
        <w:tc>
          <w:tcPr>
            <w:tcW w:w="3628" w:type="dxa"/>
            <w:gridSpan w:val="3"/>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补充全国社会保障基金</w:t>
            </w:r>
          </w:p>
        </w:tc>
        <w:tc>
          <w:tcPr>
            <w:tcW w:w="516" w:type="dxa"/>
            <w:gridSpan w:val="2"/>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103</w:t>
            </w:r>
          </w:p>
        </w:tc>
        <w:tc>
          <w:tcPr>
            <w:tcW w:w="46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97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77"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863"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3"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4"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1"/>
          <w:wAfter w:w="13580" w:type="dxa"/>
          <w:trHeight w:val="255"/>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31304</w:t>
            </w:r>
          </w:p>
        </w:tc>
        <w:tc>
          <w:tcPr>
            <w:tcW w:w="3628" w:type="dxa"/>
            <w:gridSpan w:val="3"/>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对机关事业单位职业年金的补助</w:t>
            </w:r>
          </w:p>
        </w:tc>
        <w:tc>
          <w:tcPr>
            <w:tcW w:w="516" w:type="dxa"/>
            <w:gridSpan w:val="2"/>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104</w:t>
            </w:r>
          </w:p>
        </w:tc>
        <w:tc>
          <w:tcPr>
            <w:tcW w:w="46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97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77"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w:t>
            </w:r>
          </w:p>
        </w:tc>
        <w:tc>
          <w:tcPr>
            <w:tcW w:w="863"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3"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4"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1"/>
          <w:wAfter w:w="13580" w:type="dxa"/>
          <w:trHeight w:val="255"/>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b/>
                <w:bCs/>
                <w:color w:val="000000"/>
                <w:kern w:val="0"/>
                <w:sz w:val="20"/>
                <w:szCs w:val="20"/>
              </w:rPr>
            </w:pPr>
            <w:r w:rsidRPr="00923C54">
              <w:rPr>
                <w:rFonts w:ascii="宋体" w:hAnsi="宋体" w:cs="Arial" w:hint="eastAsia"/>
                <w:b/>
                <w:bCs/>
                <w:color w:val="000000"/>
                <w:kern w:val="0"/>
                <w:sz w:val="20"/>
                <w:szCs w:val="20"/>
              </w:rPr>
              <w:t>399</w:t>
            </w:r>
          </w:p>
        </w:tc>
        <w:tc>
          <w:tcPr>
            <w:tcW w:w="3628" w:type="dxa"/>
            <w:gridSpan w:val="3"/>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b/>
                <w:bCs/>
                <w:color w:val="000000"/>
                <w:kern w:val="0"/>
                <w:sz w:val="20"/>
                <w:szCs w:val="20"/>
              </w:rPr>
            </w:pPr>
            <w:r w:rsidRPr="00923C54">
              <w:rPr>
                <w:rFonts w:ascii="宋体" w:hAnsi="宋体" w:cs="Arial" w:hint="eastAsia"/>
                <w:b/>
                <w:bCs/>
                <w:color w:val="000000"/>
                <w:kern w:val="0"/>
                <w:sz w:val="20"/>
                <w:szCs w:val="20"/>
              </w:rPr>
              <w:t>其他支出</w:t>
            </w:r>
          </w:p>
        </w:tc>
        <w:tc>
          <w:tcPr>
            <w:tcW w:w="516" w:type="dxa"/>
            <w:gridSpan w:val="2"/>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105</w:t>
            </w:r>
          </w:p>
        </w:tc>
        <w:tc>
          <w:tcPr>
            <w:tcW w:w="46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97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77"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63"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3"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4"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1"/>
          <w:wAfter w:w="13580" w:type="dxa"/>
          <w:trHeight w:val="255"/>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39907</w:t>
            </w:r>
          </w:p>
        </w:tc>
        <w:tc>
          <w:tcPr>
            <w:tcW w:w="3628" w:type="dxa"/>
            <w:gridSpan w:val="3"/>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国家赔偿费用支出</w:t>
            </w:r>
          </w:p>
        </w:tc>
        <w:tc>
          <w:tcPr>
            <w:tcW w:w="516" w:type="dxa"/>
            <w:gridSpan w:val="2"/>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106</w:t>
            </w:r>
          </w:p>
        </w:tc>
        <w:tc>
          <w:tcPr>
            <w:tcW w:w="46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97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77"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63"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3"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4"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1"/>
          <w:wAfter w:w="13580" w:type="dxa"/>
          <w:trHeight w:val="255"/>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39908</w:t>
            </w:r>
          </w:p>
        </w:tc>
        <w:tc>
          <w:tcPr>
            <w:tcW w:w="3628" w:type="dxa"/>
            <w:gridSpan w:val="3"/>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对民间非营利组织和群众性自治组织补贴</w:t>
            </w:r>
          </w:p>
        </w:tc>
        <w:tc>
          <w:tcPr>
            <w:tcW w:w="516" w:type="dxa"/>
            <w:gridSpan w:val="2"/>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107</w:t>
            </w:r>
          </w:p>
        </w:tc>
        <w:tc>
          <w:tcPr>
            <w:tcW w:w="46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97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77"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63"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3"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4"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1"/>
          <w:wAfter w:w="13580" w:type="dxa"/>
          <w:trHeight w:val="255"/>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39909</w:t>
            </w:r>
          </w:p>
        </w:tc>
        <w:tc>
          <w:tcPr>
            <w:tcW w:w="3628" w:type="dxa"/>
            <w:gridSpan w:val="3"/>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经常性赠与</w:t>
            </w:r>
          </w:p>
        </w:tc>
        <w:tc>
          <w:tcPr>
            <w:tcW w:w="516" w:type="dxa"/>
            <w:gridSpan w:val="2"/>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108</w:t>
            </w:r>
          </w:p>
        </w:tc>
        <w:tc>
          <w:tcPr>
            <w:tcW w:w="46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97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77"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63"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3"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4"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1"/>
          <w:wAfter w:w="13580" w:type="dxa"/>
          <w:trHeight w:val="255"/>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39910</w:t>
            </w:r>
          </w:p>
        </w:tc>
        <w:tc>
          <w:tcPr>
            <w:tcW w:w="3628" w:type="dxa"/>
            <w:gridSpan w:val="3"/>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资本性赠与</w:t>
            </w:r>
          </w:p>
        </w:tc>
        <w:tc>
          <w:tcPr>
            <w:tcW w:w="516" w:type="dxa"/>
            <w:gridSpan w:val="2"/>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109</w:t>
            </w:r>
          </w:p>
        </w:tc>
        <w:tc>
          <w:tcPr>
            <w:tcW w:w="46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97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77"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63"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3"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4"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r w:rsidR="00923C54" w:rsidRPr="00923C54" w:rsidTr="00C275A0">
        <w:trPr>
          <w:gridAfter w:val="11"/>
          <w:wAfter w:w="13580" w:type="dxa"/>
          <w:trHeight w:val="255"/>
        </w:trPr>
        <w:tc>
          <w:tcPr>
            <w:tcW w:w="118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39999</w:t>
            </w:r>
          </w:p>
        </w:tc>
        <w:tc>
          <w:tcPr>
            <w:tcW w:w="3628" w:type="dxa"/>
            <w:gridSpan w:val="3"/>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其他支出</w:t>
            </w:r>
          </w:p>
        </w:tc>
        <w:tc>
          <w:tcPr>
            <w:tcW w:w="516" w:type="dxa"/>
            <w:gridSpan w:val="2"/>
            <w:tcBorders>
              <w:top w:val="nil"/>
              <w:left w:val="nil"/>
              <w:bottom w:val="single" w:sz="4" w:space="0" w:color="000000"/>
              <w:right w:val="single" w:sz="4" w:space="0" w:color="000000"/>
            </w:tcBorders>
            <w:shd w:val="clear" w:color="FFFFFF" w:fill="C0C0C0"/>
            <w:noWrap/>
            <w:vAlign w:val="center"/>
            <w:hideMark/>
          </w:tcPr>
          <w:p w:rsidR="00923C54" w:rsidRPr="00923C54" w:rsidRDefault="00923C54" w:rsidP="00923C54">
            <w:pPr>
              <w:widowControl/>
              <w:jc w:val="center"/>
              <w:rPr>
                <w:rFonts w:ascii="宋体" w:hAnsi="宋体" w:cs="Arial"/>
                <w:color w:val="000000"/>
                <w:kern w:val="0"/>
                <w:sz w:val="20"/>
                <w:szCs w:val="20"/>
              </w:rPr>
            </w:pPr>
            <w:r w:rsidRPr="00923C54">
              <w:rPr>
                <w:rFonts w:ascii="宋体" w:hAnsi="宋体" w:cs="Arial" w:hint="eastAsia"/>
                <w:color w:val="000000"/>
                <w:kern w:val="0"/>
                <w:sz w:val="20"/>
                <w:szCs w:val="20"/>
              </w:rPr>
              <w:t>110</w:t>
            </w:r>
          </w:p>
        </w:tc>
        <w:tc>
          <w:tcPr>
            <w:tcW w:w="460" w:type="dxa"/>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97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20"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177" w:type="dxa"/>
            <w:gridSpan w:val="4"/>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63" w:type="dxa"/>
            <w:gridSpan w:val="3"/>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823"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c>
          <w:tcPr>
            <w:tcW w:w="1284" w:type="dxa"/>
            <w:gridSpan w:val="2"/>
            <w:tcBorders>
              <w:top w:val="nil"/>
              <w:left w:val="nil"/>
              <w:bottom w:val="single" w:sz="4" w:space="0" w:color="000000"/>
              <w:right w:val="single" w:sz="4" w:space="0" w:color="000000"/>
            </w:tcBorders>
            <w:shd w:val="clear" w:color="auto" w:fill="auto"/>
            <w:noWrap/>
            <w:vAlign w:val="center"/>
            <w:hideMark/>
          </w:tcPr>
          <w:p w:rsidR="00923C54" w:rsidRPr="00923C54" w:rsidRDefault="00923C54" w:rsidP="00923C54">
            <w:pPr>
              <w:widowControl/>
              <w:jc w:val="right"/>
              <w:rPr>
                <w:rFonts w:ascii="宋体" w:hAnsi="宋体" w:cs="Arial"/>
                <w:color w:val="000000"/>
                <w:kern w:val="0"/>
                <w:sz w:val="20"/>
                <w:szCs w:val="20"/>
              </w:rPr>
            </w:pPr>
            <w:r w:rsidRPr="00923C54">
              <w:rPr>
                <w:rFonts w:ascii="宋体" w:hAnsi="宋体" w:cs="Arial" w:hint="eastAsia"/>
                <w:color w:val="000000"/>
                <w:kern w:val="0"/>
                <w:sz w:val="20"/>
                <w:szCs w:val="20"/>
              </w:rPr>
              <w:t xml:space="preserve">　</w:t>
            </w:r>
          </w:p>
        </w:tc>
      </w:tr>
    </w:tbl>
    <w:p w:rsidR="00923C54" w:rsidRPr="00923C54" w:rsidRDefault="00923C54" w:rsidP="00923C54">
      <w:pPr>
        <w:widowControl/>
        <w:jc w:val="left"/>
        <w:rPr>
          <w:rFonts w:ascii="宋体" w:hAnsi="宋体" w:cs="Arial"/>
          <w:color w:val="000000"/>
          <w:kern w:val="0"/>
          <w:sz w:val="20"/>
          <w:szCs w:val="20"/>
        </w:rPr>
      </w:pPr>
      <w:r w:rsidRPr="00923C54">
        <w:rPr>
          <w:rFonts w:ascii="宋体" w:hAnsi="宋体" w:cs="Arial" w:hint="eastAsia"/>
          <w:color w:val="000000"/>
          <w:kern w:val="0"/>
          <w:sz w:val="20"/>
          <w:szCs w:val="20"/>
        </w:rPr>
        <w:t>注：本表以“万元”为金额单位（保留两位小数），反映部门本年度财政拨款实际支出情况。</w:t>
      </w:r>
    </w:p>
    <w:p w:rsidR="00923C54" w:rsidRDefault="00923C54" w:rsidP="00DF2E3D">
      <w:pPr>
        <w:pStyle w:val="a0"/>
        <w:spacing w:before="93"/>
      </w:pPr>
    </w:p>
    <w:p w:rsidR="00923C54" w:rsidRDefault="00923C54" w:rsidP="00DF2E3D">
      <w:pPr>
        <w:pStyle w:val="a0"/>
        <w:spacing w:before="93"/>
      </w:pPr>
    </w:p>
    <w:p w:rsidR="00923C54" w:rsidRDefault="00923C54" w:rsidP="00DF2E3D">
      <w:pPr>
        <w:pStyle w:val="a0"/>
        <w:spacing w:before="93"/>
      </w:pPr>
    </w:p>
    <w:p w:rsidR="001453C5" w:rsidRDefault="001453C5" w:rsidP="00DF2E3D">
      <w:pPr>
        <w:pStyle w:val="a0"/>
        <w:spacing w:before="93"/>
      </w:pPr>
    </w:p>
    <w:tbl>
      <w:tblPr>
        <w:tblW w:w="14824" w:type="dxa"/>
        <w:tblInd w:w="93" w:type="dxa"/>
        <w:tblLook w:val="04A0"/>
      </w:tblPr>
      <w:tblGrid>
        <w:gridCol w:w="398"/>
        <w:gridCol w:w="316"/>
        <w:gridCol w:w="272"/>
        <w:gridCol w:w="59"/>
        <w:gridCol w:w="29"/>
        <w:gridCol w:w="22"/>
        <w:gridCol w:w="3454"/>
        <w:gridCol w:w="154"/>
        <w:gridCol w:w="138"/>
        <w:gridCol w:w="101"/>
        <w:gridCol w:w="600"/>
        <w:gridCol w:w="151"/>
        <w:gridCol w:w="315"/>
        <w:gridCol w:w="126"/>
        <w:gridCol w:w="229"/>
        <w:gridCol w:w="313"/>
        <w:gridCol w:w="38"/>
        <w:gridCol w:w="245"/>
        <w:gridCol w:w="333"/>
        <w:gridCol w:w="153"/>
        <w:gridCol w:w="135"/>
        <w:gridCol w:w="230"/>
        <w:gridCol w:w="141"/>
        <w:gridCol w:w="177"/>
        <w:gridCol w:w="214"/>
        <w:gridCol w:w="176"/>
        <w:gridCol w:w="284"/>
        <w:gridCol w:w="284"/>
        <w:gridCol w:w="141"/>
        <w:gridCol w:w="201"/>
        <w:gridCol w:w="366"/>
        <w:gridCol w:w="142"/>
        <w:gridCol w:w="142"/>
        <w:gridCol w:w="129"/>
        <w:gridCol w:w="85"/>
        <w:gridCol w:w="12"/>
        <w:gridCol w:w="341"/>
        <w:gridCol w:w="141"/>
        <w:gridCol w:w="276"/>
        <w:gridCol w:w="62"/>
        <w:gridCol w:w="89"/>
        <w:gridCol w:w="440"/>
        <w:gridCol w:w="126"/>
        <w:gridCol w:w="141"/>
        <w:gridCol w:w="122"/>
        <w:gridCol w:w="791"/>
        <w:gridCol w:w="80"/>
        <w:gridCol w:w="141"/>
        <w:gridCol w:w="284"/>
        <w:gridCol w:w="244"/>
        <w:gridCol w:w="182"/>
        <w:gridCol w:w="141"/>
        <w:gridCol w:w="283"/>
        <w:gridCol w:w="635"/>
      </w:tblGrid>
      <w:tr w:rsidR="00FF70A9" w:rsidRPr="00FF70A9" w:rsidTr="00E430CB">
        <w:trPr>
          <w:gridAfter w:val="2"/>
          <w:wAfter w:w="918" w:type="dxa"/>
          <w:trHeight w:val="390"/>
        </w:trPr>
        <w:tc>
          <w:tcPr>
            <w:tcW w:w="13906" w:type="dxa"/>
            <w:gridSpan w:val="52"/>
            <w:tcBorders>
              <w:top w:val="nil"/>
              <w:left w:val="nil"/>
              <w:bottom w:val="nil"/>
              <w:right w:val="nil"/>
            </w:tcBorders>
            <w:shd w:val="clear" w:color="auto" w:fill="auto"/>
            <w:noWrap/>
            <w:vAlign w:val="bottom"/>
            <w:hideMark/>
          </w:tcPr>
          <w:p w:rsidR="00FF70A9" w:rsidRPr="00FF70A9" w:rsidRDefault="00FF70A9" w:rsidP="00FF70A9">
            <w:pPr>
              <w:widowControl/>
              <w:jc w:val="center"/>
              <w:rPr>
                <w:rFonts w:ascii="宋体" w:hAnsi="宋体" w:cs="Arial"/>
                <w:color w:val="000000"/>
                <w:kern w:val="0"/>
                <w:sz w:val="30"/>
                <w:szCs w:val="30"/>
              </w:rPr>
            </w:pPr>
            <w:r w:rsidRPr="00FF70A9">
              <w:rPr>
                <w:rFonts w:ascii="宋体" w:hAnsi="宋体" w:cs="Arial" w:hint="eastAsia"/>
                <w:color w:val="000000"/>
                <w:kern w:val="0"/>
                <w:sz w:val="30"/>
                <w:szCs w:val="30"/>
              </w:rPr>
              <w:lastRenderedPageBreak/>
              <w:t>一般公共预算财政拨款支出决算表</w:t>
            </w:r>
          </w:p>
        </w:tc>
      </w:tr>
      <w:tr w:rsidR="00FF70A9" w:rsidRPr="00FF70A9" w:rsidTr="00E430CB">
        <w:trPr>
          <w:gridAfter w:val="2"/>
          <w:wAfter w:w="918" w:type="dxa"/>
          <w:trHeight w:val="285"/>
        </w:trPr>
        <w:tc>
          <w:tcPr>
            <w:tcW w:w="398" w:type="dxa"/>
            <w:tcBorders>
              <w:top w:val="nil"/>
              <w:left w:val="nil"/>
              <w:bottom w:val="nil"/>
              <w:right w:val="nil"/>
            </w:tcBorders>
            <w:shd w:val="clear" w:color="auto" w:fill="auto"/>
            <w:noWrap/>
            <w:vAlign w:val="bottom"/>
            <w:hideMark/>
          </w:tcPr>
          <w:p w:rsidR="00FF70A9" w:rsidRPr="00FF70A9" w:rsidRDefault="00FF70A9" w:rsidP="00FF70A9">
            <w:pPr>
              <w:widowControl/>
              <w:jc w:val="left"/>
              <w:rPr>
                <w:rFonts w:ascii="Arial" w:hAnsi="Arial" w:cs="Arial"/>
                <w:color w:val="000000"/>
                <w:kern w:val="0"/>
                <w:sz w:val="22"/>
                <w:szCs w:val="22"/>
              </w:rPr>
            </w:pPr>
          </w:p>
        </w:tc>
        <w:tc>
          <w:tcPr>
            <w:tcW w:w="316" w:type="dxa"/>
            <w:tcBorders>
              <w:top w:val="nil"/>
              <w:left w:val="nil"/>
              <w:bottom w:val="nil"/>
              <w:right w:val="nil"/>
            </w:tcBorders>
            <w:shd w:val="clear" w:color="auto" w:fill="auto"/>
            <w:noWrap/>
            <w:vAlign w:val="bottom"/>
            <w:hideMark/>
          </w:tcPr>
          <w:p w:rsidR="00FF70A9" w:rsidRPr="00FF70A9" w:rsidRDefault="00FF70A9" w:rsidP="00FF70A9">
            <w:pPr>
              <w:widowControl/>
              <w:jc w:val="left"/>
              <w:rPr>
                <w:rFonts w:ascii="Arial" w:hAnsi="Arial" w:cs="Arial"/>
                <w:color w:val="000000"/>
                <w:kern w:val="0"/>
                <w:sz w:val="22"/>
                <w:szCs w:val="22"/>
              </w:rPr>
            </w:pPr>
          </w:p>
        </w:tc>
        <w:tc>
          <w:tcPr>
            <w:tcW w:w="272" w:type="dxa"/>
            <w:tcBorders>
              <w:top w:val="nil"/>
              <w:left w:val="nil"/>
              <w:bottom w:val="nil"/>
              <w:right w:val="nil"/>
            </w:tcBorders>
            <w:shd w:val="clear" w:color="auto" w:fill="auto"/>
            <w:noWrap/>
            <w:vAlign w:val="bottom"/>
            <w:hideMark/>
          </w:tcPr>
          <w:p w:rsidR="00FF70A9" w:rsidRPr="00FF70A9" w:rsidRDefault="00FF70A9" w:rsidP="00FF70A9">
            <w:pPr>
              <w:widowControl/>
              <w:jc w:val="left"/>
              <w:rPr>
                <w:rFonts w:ascii="Arial" w:hAnsi="Arial" w:cs="Arial"/>
                <w:color w:val="000000"/>
                <w:kern w:val="0"/>
                <w:sz w:val="22"/>
                <w:szCs w:val="22"/>
              </w:rPr>
            </w:pPr>
          </w:p>
        </w:tc>
        <w:tc>
          <w:tcPr>
            <w:tcW w:w="5378" w:type="dxa"/>
            <w:gridSpan w:val="12"/>
            <w:tcBorders>
              <w:top w:val="nil"/>
              <w:left w:val="nil"/>
              <w:bottom w:val="nil"/>
              <w:right w:val="nil"/>
            </w:tcBorders>
            <w:shd w:val="clear" w:color="auto" w:fill="auto"/>
            <w:noWrap/>
            <w:vAlign w:val="bottom"/>
            <w:hideMark/>
          </w:tcPr>
          <w:p w:rsidR="00FF70A9" w:rsidRPr="00FF70A9" w:rsidRDefault="00FF70A9" w:rsidP="00FF70A9">
            <w:pPr>
              <w:widowControl/>
              <w:jc w:val="left"/>
              <w:rPr>
                <w:rFonts w:ascii="Arial" w:hAnsi="Arial" w:cs="Arial"/>
                <w:color w:val="000000"/>
                <w:kern w:val="0"/>
                <w:sz w:val="22"/>
                <w:szCs w:val="22"/>
              </w:rPr>
            </w:pPr>
          </w:p>
        </w:tc>
        <w:tc>
          <w:tcPr>
            <w:tcW w:w="1765" w:type="dxa"/>
            <w:gridSpan w:val="9"/>
            <w:tcBorders>
              <w:top w:val="nil"/>
              <w:left w:val="nil"/>
              <w:bottom w:val="nil"/>
              <w:right w:val="nil"/>
            </w:tcBorders>
            <w:shd w:val="clear" w:color="auto" w:fill="auto"/>
            <w:noWrap/>
            <w:vAlign w:val="bottom"/>
            <w:hideMark/>
          </w:tcPr>
          <w:p w:rsidR="00FF70A9" w:rsidRPr="00FF70A9" w:rsidRDefault="00FF70A9" w:rsidP="00FF70A9">
            <w:pPr>
              <w:widowControl/>
              <w:jc w:val="left"/>
              <w:rPr>
                <w:rFonts w:ascii="Arial" w:hAnsi="Arial" w:cs="Arial"/>
                <w:color w:val="000000"/>
                <w:kern w:val="0"/>
                <w:sz w:val="22"/>
                <w:szCs w:val="22"/>
              </w:rPr>
            </w:pPr>
          </w:p>
        </w:tc>
        <w:tc>
          <w:tcPr>
            <w:tcW w:w="2079" w:type="dxa"/>
            <w:gridSpan w:val="10"/>
            <w:tcBorders>
              <w:top w:val="nil"/>
              <w:left w:val="nil"/>
              <w:bottom w:val="nil"/>
              <w:right w:val="nil"/>
            </w:tcBorders>
            <w:shd w:val="clear" w:color="auto" w:fill="auto"/>
            <w:noWrap/>
            <w:vAlign w:val="bottom"/>
            <w:hideMark/>
          </w:tcPr>
          <w:p w:rsidR="00FF70A9" w:rsidRPr="00FF70A9" w:rsidRDefault="00FF70A9" w:rsidP="00FF70A9">
            <w:pPr>
              <w:widowControl/>
              <w:jc w:val="left"/>
              <w:rPr>
                <w:rFonts w:ascii="Arial" w:hAnsi="Arial" w:cs="Arial"/>
                <w:color w:val="000000"/>
                <w:kern w:val="0"/>
                <w:sz w:val="22"/>
                <w:szCs w:val="22"/>
              </w:rPr>
            </w:pPr>
          </w:p>
        </w:tc>
        <w:tc>
          <w:tcPr>
            <w:tcW w:w="3698" w:type="dxa"/>
            <w:gridSpan w:val="18"/>
            <w:tcBorders>
              <w:top w:val="nil"/>
              <w:left w:val="nil"/>
              <w:bottom w:val="nil"/>
              <w:right w:val="nil"/>
            </w:tcBorders>
            <w:shd w:val="clear" w:color="auto" w:fill="auto"/>
            <w:noWrap/>
            <w:vAlign w:val="bottom"/>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公开06表</w:t>
            </w:r>
          </w:p>
        </w:tc>
      </w:tr>
      <w:tr w:rsidR="00FF70A9" w:rsidRPr="00FF70A9" w:rsidTr="00E430CB">
        <w:trPr>
          <w:gridAfter w:val="2"/>
          <w:wAfter w:w="918" w:type="dxa"/>
          <w:trHeight w:val="285"/>
        </w:trPr>
        <w:tc>
          <w:tcPr>
            <w:tcW w:w="6364" w:type="dxa"/>
            <w:gridSpan w:val="15"/>
            <w:tcBorders>
              <w:top w:val="nil"/>
              <w:left w:val="nil"/>
              <w:bottom w:val="single" w:sz="4" w:space="0" w:color="000000"/>
              <w:right w:val="nil"/>
            </w:tcBorders>
            <w:shd w:val="clear" w:color="auto" w:fill="auto"/>
            <w:noWrap/>
            <w:vAlign w:val="bottom"/>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部门：盐边县养路队</w:t>
            </w:r>
          </w:p>
        </w:tc>
        <w:tc>
          <w:tcPr>
            <w:tcW w:w="1765" w:type="dxa"/>
            <w:gridSpan w:val="9"/>
            <w:tcBorders>
              <w:top w:val="nil"/>
              <w:left w:val="nil"/>
              <w:bottom w:val="nil"/>
              <w:right w:val="nil"/>
            </w:tcBorders>
            <w:shd w:val="clear" w:color="auto" w:fill="auto"/>
            <w:noWrap/>
            <w:vAlign w:val="bottom"/>
            <w:hideMark/>
          </w:tcPr>
          <w:p w:rsidR="00FF70A9" w:rsidRPr="00FF70A9" w:rsidRDefault="00FF70A9" w:rsidP="00FF70A9">
            <w:pPr>
              <w:widowControl/>
              <w:jc w:val="left"/>
              <w:rPr>
                <w:rFonts w:ascii="Arial" w:hAnsi="Arial" w:cs="Arial"/>
                <w:color w:val="000000"/>
                <w:kern w:val="0"/>
                <w:sz w:val="22"/>
                <w:szCs w:val="22"/>
              </w:rPr>
            </w:pPr>
          </w:p>
        </w:tc>
        <w:tc>
          <w:tcPr>
            <w:tcW w:w="2079" w:type="dxa"/>
            <w:gridSpan w:val="10"/>
            <w:tcBorders>
              <w:top w:val="nil"/>
              <w:left w:val="nil"/>
              <w:bottom w:val="nil"/>
              <w:right w:val="nil"/>
            </w:tcBorders>
            <w:shd w:val="clear" w:color="auto" w:fill="auto"/>
            <w:noWrap/>
            <w:vAlign w:val="bottom"/>
            <w:hideMark/>
          </w:tcPr>
          <w:p w:rsidR="00FF70A9" w:rsidRPr="00FF70A9" w:rsidRDefault="00FF70A9" w:rsidP="00FF70A9">
            <w:pPr>
              <w:widowControl/>
              <w:jc w:val="left"/>
              <w:rPr>
                <w:rFonts w:ascii="Arial" w:hAnsi="Arial" w:cs="Arial"/>
                <w:color w:val="000000"/>
                <w:kern w:val="0"/>
                <w:sz w:val="22"/>
                <w:szCs w:val="22"/>
              </w:rPr>
            </w:pPr>
          </w:p>
        </w:tc>
        <w:tc>
          <w:tcPr>
            <w:tcW w:w="3698" w:type="dxa"/>
            <w:gridSpan w:val="18"/>
            <w:tcBorders>
              <w:top w:val="nil"/>
              <w:left w:val="nil"/>
              <w:bottom w:val="nil"/>
              <w:right w:val="nil"/>
            </w:tcBorders>
            <w:shd w:val="clear" w:color="auto" w:fill="auto"/>
            <w:noWrap/>
            <w:vAlign w:val="bottom"/>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金额单位：万元</w:t>
            </w:r>
          </w:p>
        </w:tc>
      </w:tr>
      <w:tr w:rsidR="00FF70A9" w:rsidRPr="00FF70A9" w:rsidTr="00E430CB">
        <w:trPr>
          <w:gridAfter w:val="2"/>
          <w:wAfter w:w="918" w:type="dxa"/>
          <w:trHeight w:val="308"/>
        </w:trPr>
        <w:tc>
          <w:tcPr>
            <w:tcW w:w="6364" w:type="dxa"/>
            <w:gridSpan w:val="15"/>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FF70A9" w:rsidRPr="00FF70A9" w:rsidRDefault="00FF70A9" w:rsidP="00FF70A9">
            <w:pPr>
              <w:widowControl/>
              <w:jc w:val="center"/>
              <w:rPr>
                <w:rFonts w:ascii="宋体" w:hAnsi="宋体" w:cs="Arial"/>
                <w:color w:val="000000"/>
                <w:kern w:val="0"/>
                <w:sz w:val="22"/>
                <w:szCs w:val="22"/>
              </w:rPr>
            </w:pPr>
            <w:r w:rsidRPr="00FF70A9">
              <w:rPr>
                <w:rFonts w:ascii="宋体" w:hAnsi="宋体" w:cs="Arial" w:hint="eastAsia"/>
                <w:color w:val="000000"/>
                <w:kern w:val="0"/>
                <w:sz w:val="22"/>
                <w:szCs w:val="22"/>
              </w:rPr>
              <w:t>项目</w:t>
            </w:r>
          </w:p>
        </w:tc>
        <w:tc>
          <w:tcPr>
            <w:tcW w:w="7542" w:type="dxa"/>
            <w:gridSpan w:val="37"/>
            <w:tcBorders>
              <w:top w:val="single" w:sz="4" w:space="0" w:color="000000"/>
              <w:left w:val="nil"/>
              <w:bottom w:val="single" w:sz="4" w:space="0" w:color="000000"/>
              <w:right w:val="single" w:sz="4" w:space="0" w:color="000000"/>
            </w:tcBorders>
            <w:shd w:val="clear" w:color="FFFFFF" w:fill="C0C0C0"/>
            <w:vAlign w:val="center"/>
            <w:hideMark/>
          </w:tcPr>
          <w:p w:rsidR="00FF70A9" w:rsidRPr="00FF70A9" w:rsidRDefault="00FF70A9" w:rsidP="00FF70A9">
            <w:pPr>
              <w:widowControl/>
              <w:jc w:val="center"/>
              <w:rPr>
                <w:rFonts w:ascii="宋体" w:hAnsi="宋体" w:cs="Arial"/>
                <w:color w:val="000000"/>
                <w:kern w:val="0"/>
                <w:sz w:val="22"/>
                <w:szCs w:val="22"/>
              </w:rPr>
            </w:pPr>
            <w:r w:rsidRPr="00FF70A9">
              <w:rPr>
                <w:rFonts w:ascii="宋体" w:hAnsi="宋体" w:cs="Arial" w:hint="eastAsia"/>
                <w:color w:val="000000"/>
                <w:kern w:val="0"/>
                <w:sz w:val="22"/>
                <w:szCs w:val="22"/>
              </w:rPr>
              <w:t>本年支出</w:t>
            </w:r>
          </w:p>
        </w:tc>
      </w:tr>
      <w:tr w:rsidR="00FF70A9" w:rsidRPr="00FF70A9" w:rsidTr="00E430CB">
        <w:trPr>
          <w:gridAfter w:val="2"/>
          <w:wAfter w:w="918" w:type="dxa"/>
          <w:trHeight w:val="312"/>
        </w:trPr>
        <w:tc>
          <w:tcPr>
            <w:tcW w:w="986" w:type="dxa"/>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FF70A9" w:rsidRPr="00FF70A9" w:rsidRDefault="00FF70A9" w:rsidP="00FF70A9">
            <w:pPr>
              <w:widowControl/>
              <w:jc w:val="center"/>
              <w:rPr>
                <w:rFonts w:ascii="宋体" w:hAnsi="宋体" w:cs="Arial"/>
                <w:color w:val="000000"/>
                <w:kern w:val="0"/>
                <w:sz w:val="22"/>
                <w:szCs w:val="22"/>
              </w:rPr>
            </w:pPr>
            <w:r w:rsidRPr="00FF70A9">
              <w:rPr>
                <w:rFonts w:ascii="宋体" w:hAnsi="宋体" w:cs="Arial" w:hint="eastAsia"/>
                <w:color w:val="000000"/>
                <w:kern w:val="0"/>
                <w:sz w:val="22"/>
                <w:szCs w:val="22"/>
              </w:rPr>
              <w:t>科目代码</w:t>
            </w:r>
          </w:p>
        </w:tc>
        <w:tc>
          <w:tcPr>
            <w:tcW w:w="5378" w:type="dxa"/>
            <w:gridSpan w:val="12"/>
            <w:vMerge w:val="restart"/>
            <w:tcBorders>
              <w:top w:val="nil"/>
              <w:left w:val="nil"/>
              <w:bottom w:val="single" w:sz="4" w:space="0" w:color="000000"/>
              <w:right w:val="single" w:sz="4" w:space="0" w:color="000000"/>
            </w:tcBorders>
            <w:shd w:val="clear" w:color="FFFFFF" w:fill="C0C0C0"/>
            <w:noWrap/>
            <w:vAlign w:val="center"/>
            <w:hideMark/>
          </w:tcPr>
          <w:p w:rsidR="00FF70A9" w:rsidRPr="00FF70A9" w:rsidRDefault="00FF70A9" w:rsidP="00FF70A9">
            <w:pPr>
              <w:widowControl/>
              <w:jc w:val="center"/>
              <w:rPr>
                <w:rFonts w:ascii="宋体" w:hAnsi="宋体" w:cs="Arial"/>
                <w:color w:val="000000"/>
                <w:kern w:val="0"/>
                <w:sz w:val="22"/>
                <w:szCs w:val="22"/>
              </w:rPr>
            </w:pPr>
            <w:r w:rsidRPr="00FF70A9">
              <w:rPr>
                <w:rFonts w:ascii="宋体" w:hAnsi="宋体" w:cs="Arial" w:hint="eastAsia"/>
                <w:color w:val="000000"/>
                <w:kern w:val="0"/>
                <w:sz w:val="22"/>
                <w:szCs w:val="22"/>
              </w:rPr>
              <w:t>科目名称</w:t>
            </w:r>
          </w:p>
        </w:tc>
        <w:tc>
          <w:tcPr>
            <w:tcW w:w="2155" w:type="dxa"/>
            <w:gridSpan w:val="11"/>
            <w:vMerge w:val="restart"/>
            <w:tcBorders>
              <w:top w:val="nil"/>
              <w:left w:val="nil"/>
              <w:bottom w:val="single" w:sz="4" w:space="0" w:color="000000"/>
              <w:right w:val="single" w:sz="4" w:space="0" w:color="000000"/>
            </w:tcBorders>
            <w:shd w:val="clear" w:color="FFFFFF" w:fill="C0C0C0"/>
            <w:vAlign w:val="center"/>
            <w:hideMark/>
          </w:tcPr>
          <w:p w:rsidR="00FF70A9" w:rsidRPr="00FF70A9" w:rsidRDefault="00FF70A9" w:rsidP="00FF70A9">
            <w:pPr>
              <w:widowControl/>
              <w:jc w:val="center"/>
              <w:rPr>
                <w:rFonts w:ascii="宋体" w:hAnsi="宋体" w:cs="Arial"/>
                <w:color w:val="000000"/>
                <w:kern w:val="0"/>
                <w:sz w:val="22"/>
                <w:szCs w:val="22"/>
              </w:rPr>
            </w:pPr>
            <w:r w:rsidRPr="00FF70A9">
              <w:rPr>
                <w:rFonts w:ascii="宋体" w:hAnsi="宋体" w:cs="Arial" w:hint="eastAsia"/>
                <w:color w:val="000000"/>
                <w:kern w:val="0"/>
                <w:sz w:val="22"/>
                <w:szCs w:val="22"/>
              </w:rPr>
              <w:t>小计</w:t>
            </w:r>
          </w:p>
        </w:tc>
        <w:tc>
          <w:tcPr>
            <w:tcW w:w="2127" w:type="dxa"/>
            <w:gridSpan w:val="11"/>
            <w:vMerge w:val="restart"/>
            <w:tcBorders>
              <w:top w:val="nil"/>
              <w:left w:val="nil"/>
              <w:bottom w:val="single" w:sz="4" w:space="0" w:color="000000"/>
              <w:right w:val="single" w:sz="4" w:space="0" w:color="000000"/>
            </w:tcBorders>
            <w:shd w:val="clear" w:color="FFFFFF" w:fill="C0C0C0"/>
            <w:vAlign w:val="center"/>
            <w:hideMark/>
          </w:tcPr>
          <w:p w:rsidR="00FF70A9" w:rsidRPr="00FF70A9" w:rsidRDefault="00FF70A9" w:rsidP="00FF70A9">
            <w:pPr>
              <w:widowControl/>
              <w:jc w:val="center"/>
              <w:rPr>
                <w:rFonts w:ascii="宋体" w:hAnsi="宋体" w:cs="Arial"/>
                <w:color w:val="000000"/>
                <w:kern w:val="0"/>
                <w:sz w:val="22"/>
                <w:szCs w:val="22"/>
              </w:rPr>
            </w:pPr>
            <w:r w:rsidRPr="00FF70A9">
              <w:rPr>
                <w:rFonts w:ascii="宋体" w:hAnsi="宋体" w:cs="Arial" w:hint="eastAsia"/>
                <w:color w:val="000000"/>
                <w:kern w:val="0"/>
                <w:sz w:val="22"/>
                <w:szCs w:val="22"/>
              </w:rPr>
              <w:t>基本支出</w:t>
            </w:r>
          </w:p>
        </w:tc>
        <w:tc>
          <w:tcPr>
            <w:tcW w:w="3260" w:type="dxa"/>
            <w:gridSpan w:val="15"/>
            <w:vMerge w:val="restart"/>
            <w:tcBorders>
              <w:top w:val="nil"/>
              <w:left w:val="nil"/>
              <w:bottom w:val="single" w:sz="4" w:space="0" w:color="000000"/>
              <w:right w:val="single" w:sz="4" w:space="0" w:color="000000"/>
            </w:tcBorders>
            <w:shd w:val="clear" w:color="FFFFFF" w:fill="C0C0C0"/>
            <w:vAlign w:val="center"/>
            <w:hideMark/>
          </w:tcPr>
          <w:p w:rsidR="00FF70A9" w:rsidRPr="00FF70A9" w:rsidRDefault="00FF70A9" w:rsidP="00FF70A9">
            <w:pPr>
              <w:widowControl/>
              <w:jc w:val="center"/>
              <w:rPr>
                <w:rFonts w:ascii="宋体" w:hAnsi="宋体" w:cs="Arial"/>
                <w:color w:val="000000"/>
                <w:kern w:val="0"/>
                <w:sz w:val="22"/>
                <w:szCs w:val="22"/>
              </w:rPr>
            </w:pPr>
            <w:r w:rsidRPr="00FF70A9">
              <w:rPr>
                <w:rFonts w:ascii="宋体" w:hAnsi="宋体" w:cs="Arial" w:hint="eastAsia"/>
                <w:color w:val="000000"/>
                <w:kern w:val="0"/>
                <w:sz w:val="22"/>
                <w:szCs w:val="22"/>
              </w:rPr>
              <w:t>项目支出</w:t>
            </w:r>
          </w:p>
        </w:tc>
      </w:tr>
      <w:tr w:rsidR="00FF70A9" w:rsidRPr="00FF70A9" w:rsidTr="00E430CB">
        <w:trPr>
          <w:gridAfter w:val="2"/>
          <w:wAfter w:w="918" w:type="dxa"/>
          <w:trHeight w:val="312"/>
        </w:trPr>
        <w:tc>
          <w:tcPr>
            <w:tcW w:w="986" w:type="dxa"/>
            <w:gridSpan w:val="3"/>
            <w:vMerge/>
            <w:tcBorders>
              <w:top w:val="nil"/>
              <w:left w:val="single" w:sz="4" w:space="0" w:color="000000"/>
              <w:bottom w:val="single" w:sz="4" w:space="0" w:color="000000"/>
              <w:right w:val="single" w:sz="4" w:space="0" w:color="000000"/>
            </w:tcBorders>
            <w:vAlign w:val="center"/>
            <w:hideMark/>
          </w:tcPr>
          <w:p w:rsidR="00FF70A9" w:rsidRPr="00FF70A9" w:rsidRDefault="00FF70A9" w:rsidP="00FF70A9">
            <w:pPr>
              <w:widowControl/>
              <w:jc w:val="left"/>
              <w:rPr>
                <w:rFonts w:ascii="宋体" w:hAnsi="宋体" w:cs="Arial"/>
                <w:color w:val="000000"/>
                <w:kern w:val="0"/>
                <w:sz w:val="22"/>
                <w:szCs w:val="22"/>
              </w:rPr>
            </w:pPr>
          </w:p>
        </w:tc>
        <w:tc>
          <w:tcPr>
            <w:tcW w:w="5378" w:type="dxa"/>
            <w:gridSpan w:val="12"/>
            <w:vMerge/>
            <w:tcBorders>
              <w:top w:val="nil"/>
              <w:left w:val="nil"/>
              <w:bottom w:val="single" w:sz="4" w:space="0" w:color="000000"/>
              <w:right w:val="single" w:sz="4" w:space="0" w:color="000000"/>
            </w:tcBorders>
            <w:vAlign w:val="center"/>
            <w:hideMark/>
          </w:tcPr>
          <w:p w:rsidR="00FF70A9" w:rsidRPr="00FF70A9" w:rsidRDefault="00FF70A9" w:rsidP="00FF70A9">
            <w:pPr>
              <w:widowControl/>
              <w:jc w:val="left"/>
              <w:rPr>
                <w:rFonts w:ascii="宋体" w:hAnsi="宋体" w:cs="Arial"/>
                <w:color w:val="000000"/>
                <w:kern w:val="0"/>
                <w:sz w:val="22"/>
                <w:szCs w:val="22"/>
              </w:rPr>
            </w:pPr>
          </w:p>
        </w:tc>
        <w:tc>
          <w:tcPr>
            <w:tcW w:w="2155" w:type="dxa"/>
            <w:gridSpan w:val="11"/>
            <w:vMerge/>
            <w:tcBorders>
              <w:top w:val="nil"/>
              <w:left w:val="nil"/>
              <w:bottom w:val="single" w:sz="4" w:space="0" w:color="000000"/>
              <w:right w:val="single" w:sz="4" w:space="0" w:color="000000"/>
            </w:tcBorders>
            <w:vAlign w:val="center"/>
            <w:hideMark/>
          </w:tcPr>
          <w:p w:rsidR="00FF70A9" w:rsidRPr="00FF70A9" w:rsidRDefault="00FF70A9" w:rsidP="00FF70A9">
            <w:pPr>
              <w:widowControl/>
              <w:jc w:val="left"/>
              <w:rPr>
                <w:rFonts w:ascii="宋体" w:hAnsi="宋体" w:cs="Arial"/>
                <w:color w:val="000000"/>
                <w:kern w:val="0"/>
                <w:sz w:val="22"/>
                <w:szCs w:val="22"/>
              </w:rPr>
            </w:pPr>
          </w:p>
        </w:tc>
        <w:tc>
          <w:tcPr>
            <w:tcW w:w="2127" w:type="dxa"/>
            <w:gridSpan w:val="11"/>
            <w:vMerge/>
            <w:tcBorders>
              <w:top w:val="nil"/>
              <w:left w:val="nil"/>
              <w:bottom w:val="single" w:sz="4" w:space="0" w:color="000000"/>
              <w:right w:val="single" w:sz="4" w:space="0" w:color="000000"/>
            </w:tcBorders>
            <w:vAlign w:val="center"/>
            <w:hideMark/>
          </w:tcPr>
          <w:p w:rsidR="00FF70A9" w:rsidRPr="00FF70A9" w:rsidRDefault="00FF70A9" w:rsidP="00FF70A9">
            <w:pPr>
              <w:widowControl/>
              <w:jc w:val="left"/>
              <w:rPr>
                <w:rFonts w:ascii="宋体" w:hAnsi="宋体" w:cs="Arial"/>
                <w:color w:val="000000"/>
                <w:kern w:val="0"/>
                <w:sz w:val="22"/>
                <w:szCs w:val="22"/>
              </w:rPr>
            </w:pPr>
          </w:p>
        </w:tc>
        <w:tc>
          <w:tcPr>
            <w:tcW w:w="3260" w:type="dxa"/>
            <w:gridSpan w:val="15"/>
            <w:vMerge/>
            <w:tcBorders>
              <w:top w:val="nil"/>
              <w:left w:val="nil"/>
              <w:bottom w:val="single" w:sz="4" w:space="0" w:color="000000"/>
              <w:right w:val="single" w:sz="4" w:space="0" w:color="000000"/>
            </w:tcBorders>
            <w:vAlign w:val="center"/>
            <w:hideMark/>
          </w:tcPr>
          <w:p w:rsidR="00FF70A9" w:rsidRPr="00FF70A9" w:rsidRDefault="00FF70A9" w:rsidP="00FF70A9">
            <w:pPr>
              <w:widowControl/>
              <w:jc w:val="left"/>
              <w:rPr>
                <w:rFonts w:ascii="宋体" w:hAnsi="宋体" w:cs="Arial"/>
                <w:color w:val="000000"/>
                <w:kern w:val="0"/>
                <w:sz w:val="22"/>
                <w:szCs w:val="22"/>
              </w:rPr>
            </w:pPr>
          </w:p>
        </w:tc>
      </w:tr>
      <w:tr w:rsidR="00FF70A9" w:rsidRPr="00FF70A9" w:rsidTr="00E430CB">
        <w:trPr>
          <w:gridAfter w:val="2"/>
          <w:wAfter w:w="918" w:type="dxa"/>
          <w:trHeight w:val="308"/>
        </w:trPr>
        <w:tc>
          <w:tcPr>
            <w:tcW w:w="6364" w:type="dxa"/>
            <w:gridSpan w:val="15"/>
            <w:tcBorders>
              <w:top w:val="nil"/>
              <w:left w:val="single" w:sz="4" w:space="0" w:color="000000"/>
              <w:bottom w:val="single" w:sz="4" w:space="0" w:color="000000"/>
              <w:right w:val="single" w:sz="4" w:space="0" w:color="000000"/>
            </w:tcBorders>
            <w:shd w:val="clear" w:color="FFFFFF" w:fill="C0C0C0"/>
            <w:noWrap/>
            <w:vAlign w:val="center"/>
            <w:hideMark/>
          </w:tcPr>
          <w:p w:rsidR="00FF70A9" w:rsidRPr="00FF70A9" w:rsidRDefault="00FF70A9" w:rsidP="00FF70A9">
            <w:pPr>
              <w:widowControl/>
              <w:jc w:val="center"/>
              <w:rPr>
                <w:rFonts w:ascii="宋体" w:hAnsi="宋体" w:cs="Arial"/>
                <w:color w:val="000000"/>
                <w:kern w:val="0"/>
                <w:sz w:val="22"/>
                <w:szCs w:val="22"/>
              </w:rPr>
            </w:pPr>
            <w:r w:rsidRPr="00FF70A9">
              <w:rPr>
                <w:rFonts w:ascii="宋体" w:hAnsi="宋体" w:cs="Arial" w:hint="eastAsia"/>
                <w:color w:val="000000"/>
                <w:kern w:val="0"/>
                <w:sz w:val="22"/>
                <w:szCs w:val="22"/>
              </w:rPr>
              <w:t>栏次</w:t>
            </w:r>
          </w:p>
        </w:tc>
        <w:tc>
          <w:tcPr>
            <w:tcW w:w="2155" w:type="dxa"/>
            <w:gridSpan w:val="11"/>
            <w:tcBorders>
              <w:top w:val="nil"/>
              <w:left w:val="nil"/>
              <w:bottom w:val="single" w:sz="4" w:space="0" w:color="000000"/>
              <w:right w:val="single" w:sz="4" w:space="0" w:color="000000"/>
            </w:tcBorders>
            <w:shd w:val="clear" w:color="FFFFFF" w:fill="C0C0C0"/>
            <w:noWrap/>
            <w:vAlign w:val="center"/>
            <w:hideMark/>
          </w:tcPr>
          <w:p w:rsidR="00FF70A9" w:rsidRPr="00FF70A9" w:rsidRDefault="00FF70A9" w:rsidP="00FF70A9">
            <w:pPr>
              <w:widowControl/>
              <w:jc w:val="center"/>
              <w:rPr>
                <w:rFonts w:ascii="宋体" w:hAnsi="宋体" w:cs="Arial"/>
                <w:color w:val="000000"/>
                <w:kern w:val="0"/>
                <w:sz w:val="22"/>
                <w:szCs w:val="22"/>
              </w:rPr>
            </w:pPr>
            <w:r w:rsidRPr="00FF70A9">
              <w:rPr>
                <w:rFonts w:ascii="宋体" w:hAnsi="宋体" w:cs="Arial" w:hint="eastAsia"/>
                <w:color w:val="000000"/>
                <w:kern w:val="0"/>
                <w:sz w:val="22"/>
                <w:szCs w:val="22"/>
              </w:rPr>
              <w:t>1</w:t>
            </w:r>
          </w:p>
        </w:tc>
        <w:tc>
          <w:tcPr>
            <w:tcW w:w="2127" w:type="dxa"/>
            <w:gridSpan w:val="11"/>
            <w:tcBorders>
              <w:top w:val="nil"/>
              <w:left w:val="nil"/>
              <w:bottom w:val="single" w:sz="4" w:space="0" w:color="000000"/>
              <w:right w:val="single" w:sz="4" w:space="0" w:color="000000"/>
            </w:tcBorders>
            <w:shd w:val="clear" w:color="FFFFFF" w:fill="C0C0C0"/>
            <w:noWrap/>
            <w:vAlign w:val="center"/>
            <w:hideMark/>
          </w:tcPr>
          <w:p w:rsidR="00FF70A9" w:rsidRPr="00FF70A9" w:rsidRDefault="00FF70A9" w:rsidP="00FF70A9">
            <w:pPr>
              <w:widowControl/>
              <w:jc w:val="center"/>
              <w:rPr>
                <w:rFonts w:ascii="宋体" w:hAnsi="宋体" w:cs="Arial"/>
                <w:color w:val="000000"/>
                <w:kern w:val="0"/>
                <w:sz w:val="22"/>
                <w:szCs w:val="22"/>
              </w:rPr>
            </w:pPr>
            <w:r w:rsidRPr="00FF70A9">
              <w:rPr>
                <w:rFonts w:ascii="宋体" w:hAnsi="宋体" w:cs="Arial" w:hint="eastAsia"/>
                <w:color w:val="000000"/>
                <w:kern w:val="0"/>
                <w:sz w:val="22"/>
                <w:szCs w:val="22"/>
              </w:rPr>
              <w:t>2</w:t>
            </w:r>
          </w:p>
        </w:tc>
        <w:tc>
          <w:tcPr>
            <w:tcW w:w="3260" w:type="dxa"/>
            <w:gridSpan w:val="15"/>
            <w:tcBorders>
              <w:top w:val="nil"/>
              <w:left w:val="nil"/>
              <w:bottom w:val="single" w:sz="4" w:space="0" w:color="000000"/>
              <w:right w:val="single" w:sz="4" w:space="0" w:color="000000"/>
            </w:tcBorders>
            <w:shd w:val="clear" w:color="FFFFFF" w:fill="C0C0C0"/>
            <w:noWrap/>
            <w:vAlign w:val="center"/>
            <w:hideMark/>
          </w:tcPr>
          <w:p w:rsidR="00FF70A9" w:rsidRPr="00FF70A9" w:rsidRDefault="00FF70A9" w:rsidP="00FF70A9">
            <w:pPr>
              <w:widowControl/>
              <w:jc w:val="center"/>
              <w:rPr>
                <w:rFonts w:ascii="宋体" w:hAnsi="宋体" w:cs="Arial"/>
                <w:color w:val="000000"/>
                <w:kern w:val="0"/>
                <w:sz w:val="22"/>
                <w:szCs w:val="22"/>
              </w:rPr>
            </w:pPr>
            <w:r w:rsidRPr="00FF70A9">
              <w:rPr>
                <w:rFonts w:ascii="宋体" w:hAnsi="宋体" w:cs="Arial" w:hint="eastAsia"/>
                <w:color w:val="000000"/>
                <w:kern w:val="0"/>
                <w:sz w:val="22"/>
                <w:szCs w:val="22"/>
              </w:rPr>
              <w:t>3</w:t>
            </w:r>
          </w:p>
        </w:tc>
      </w:tr>
      <w:tr w:rsidR="00FF70A9" w:rsidRPr="00FF70A9" w:rsidTr="00E430CB">
        <w:trPr>
          <w:gridAfter w:val="2"/>
          <w:wAfter w:w="918" w:type="dxa"/>
          <w:trHeight w:val="308"/>
        </w:trPr>
        <w:tc>
          <w:tcPr>
            <w:tcW w:w="6364" w:type="dxa"/>
            <w:gridSpan w:val="15"/>
            <w:tcBorders>
              <w:top w:val="nil"/>
              <w:left w:val="single" w:sz="4" w:space="0" w:color="000000"/>
              <w:bottom w:val="single" w:sz="4" w:space="0" w:color="000000"/>
              <w:right w:val="single" w:sz="4" w:space="0" w:color="000000"/>
            </w:tcBorders>
            <w:shd w:val="clear" w:color="FFFFFF" w:fill="C0C0C0"/>
            <w:noWrap/>
            <w:vAlign w:val="center"/>
            <w:hideMark/>
          </w:tcPr>
          <w:p w:rsidR="00FF70A9" w:rsidRPr="00FF70A9" w:rsidRDefault="00FF70A9" w:rsidP="00FF70A9">
            <w:pPr>
              <w:widowControl/>
              <w:jc w:val="center"/>
              <w:rPr>
                <w:rFonts w:ascii="宋体" w:hAnsi="宋体" w:cs="Arial"/>
                <w:color w:val="000000"/>
                <w:kern w:val="0"/>
                <w:sz w:val="22"/>
                <w:szCs w:val="22"/>
              </w:rPr>
            </w:pPr>
            <w:r w:rsidRPr="00FF70A9">
              <w:rPr>
                <w:rFonts w:ascii="宋体" w:hAnsi="宋体" w:cs="Arial" w:hint="eastAsia"/>
                <w:color w:val="000000"/>
                <w:kern w:val="0"/>
                <w:sz w:val="22"/>
                <w:szCs w:val="22"/>
              </w:rPr>
              <w:t>合计</w:t>
            </w:r>
          </w:p>
        </w:tc>
        <w:tc>
          <w:tcPr>
            <w:tcW w:w="2155"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b/>
                <w:bCs/>
                <w:color w:val="000000"/>
                <w:kern w:val="0"/>
                <w:sz w:val="22"/>
                <w:szCs w:val="22"/>
              </w:rPr>
            </w:pPr>
            <w:r w:rsidRPr="00FF70A9">
              <w:rPr>
                <w:rFonts w:ascii="宋体" w:hAnsi="宋体" w:cs="Arial" w:hint="eastAsia"/>
                <w:b/>
                <w:bCs/>
                <w:color w:val="000000"/>
                <w:kern w:val="0"/>
                <w:sz w:val="22"/>
                <w:szCs w:val="22"/>
              </w:rPr>
              <w:t>954.72</w:t>
            </w:r>
          </w:p>
        </w:tc>
        <w:tc>
          <w:tcPr>
            <w:tcW w:w="2127"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b/>
                <w:bCs/>
                <w:color w:val="000000"/>
                <w:kern w:val="0"/>
                <w:sz w:val="22"/>
                <w:szCs w:val="22"/>
              </w:rPr>
            </w:pPr>
            <w:r w:rsidRPr="00FF70A9">
              <w:rPr>
                <w:rFonts w:ascii="宋体" w:hAnsi="宋体" w:cs="Arial" w:hint="eastAsia"/>
                <w:b/>
                <w:bCs/>
                <w:color w:val="000000"/>
                <w:kern w:val="0"/>
                <w:sz w:val="22"/>
                <w:szCs w:val="22"/>
              </w:rPr>
              <w:t>365.05</w:t>
            </w:r>
          </w:p>
        </w:tc>
        <w:tc>
          <w:tcPr>
            <w:tcW w:w="3260" w:type="dxa"/>
            <w:gridSpan w:val="15"/>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b/>
                <w:bCs/>
                <w:color w:val="000000"/>
                <w:kern w:val="0"/>
                <w:sz w:val="22"/>
                <w:szCs w:val="22"/>
              </w:rPr>
            </w:pPr>
            <w:r w:rsidRPr="00FF70A9">
              <w:rPr>
                <w:rFonts w:ascii="宋体" w:hAnsi="宋体" w:cs="Arial" w:hint="eastAsia"/>
                <w:b/>
                <w:bCs/>
                <w:color w:val="000000"/>
                <w:kern w:val="0"/>
                <w:sz w:val="22"/>
                <w:szCs w:val="22"/>
              </w:rPr>
              <w:t>589.67</w:t>
            </w:r>
          </w:p>
        </w:tc>
      </w:tr>
      <w:tr w:rsidR="00FF70A9" w:rsidRPr="00FF70A9" w:rsidTr="00E430CB">
        <w:trPr>
          <w:gridAfter w:val="2"/>
          <w:wAfter w:w="918"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208</w:t>
            </w:r>
          </w:p>
        </w:tc>
        <w:tc>
          <w:tcPr>
            <w:tcW w:w="5378" w:type="dxa"/>
            <w:gridSpan w:val="12"/>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社会保障和就业支出</w:t>
            </w:r>
          </w:p>
        </w:tc>
        <w:tc>
          <w:tcPr>
            <w:tcW w:w="2155"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111.21</w:t>
            </w:r>
          </w:p>
        </w:tc>
        <w:tc>
          <w:tcPr>
            <w:tcW w:w="2127"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111.21</w:t>
            </w:r>
          </w:p>
        </w:tc>
        <w:tc>
          <w:tcPr>
            <w:tcW w:w="3260" w:type="dxa"/>
            <w:gridSpan w:val="15"/>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 xml:space="preserve">　</w:t>
            </w:r>
          </w:p>
        </w:tc>
      </w:tr>
      <w:tr w:rsidR="00FF70A9" w:rsidRPr="00FF70A9" w:rsidTr="00E430CB">
        <w:trPr>
          <w:gridAfter w:val="2"/>
          <w:wAfter w:w="918"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20805</w:t>
            </w:r>
          </w:p>
        </w:tc>
        <w:tc>
          <w:tcPr>
            <w:tcW w:w="5378" w:type="dxa"/>
            <w:gridSpan w:val="12"/>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行政事业单位养老支出</w:t>
            </w:r>
          </w:p>
        </w:tc>
        <w:tc>
          <w:tcPr>
            <w:tcW w:w="2155"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111.21</w:t>
            </w:r>
          </w:p>
        </w:tc>
        <w:tc>
          <w:tcPr>
            <w:tcW w:w="2127"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111.21</w:t>
            </w:r>
          </w:p>
        </w:tc>
        <w:tc>
          <w:tcPr>
            <w:tcW w:w="3260" w:type="dxa"/>
            <w:gridSpan w:val="15"/>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 xml:space="preserve">　</w:t>
            </w:r>
          </w:p>
        </w:tc>
      </w:tr>
      <w:tr w:rsidR="00FF70A9" w:rsidRPr="00FF70A9" w:rsidTr="00E430CB">
        <w:trPr>
          <w:gridAfter w:val="2"/>
          <w:wAfter w:w="918"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2080502</w:t>
            </w:r>
          </w:p>
        </w:tc>
        <w:tc>
          <w:tcPr>
            <w:tcW w:w="5378" w:type="dxa"/>
            <w:gridSpan w:val="12"/>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 xml:space="preserve">  事业单位离退休</w:t>
            </w:r>
          </w:p>
        </w:tc>
        <w:tc>
          <w:tcPr>
            <w:tcW w:w="2155"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92.40</w:t>
            </w:r>
          </w:p>
        </w:tc>
        <w:tc>
          <w:tcPr>
            <w:tcW w:w="2127"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92.40</w:t>
            </w:r>
          </w:p>
        </w:tc>
        <w:tc>
          <w:tcPr>
            <w:tcW w:w="3260" w:type="dxa"/>
            <w:gridSpan w:val="15"/>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 xml:space="preserve">　</w:t>
            </w:r>
          </w:p>
        </w:tc>
      </w:tr>
      <w:tr w:rsidR="00FF70A9" w:rsidRPr="00FF70A9" w:rsidTr="00E430CB">
        <w:trPr>
          <w:gridAfter w:val="2"/>
          <w:wAfter w:w="918"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2080505</w:t>
            </w:r>
          </w:p>
        </w:tc>
        <w:tc>
          <w:tcPr>
            <w:tcW w:w="5378" w:type="dxa"/>
            <w:gridSpan w:val="12"/>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 xml:space="preserve">  机关事业单位基本养老保险缴费支出</w:t>
            </w:r>
          </w:p>
        </w:tc>
        <w:tc>
          <w:tcPr>
            <w:tcW w:w="2155"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18.81</w:t>
            </w:r>
          </w:p>
        </w:tc>
        <w:tc>
          <w:tcPr>
            <w:tcW w:w="2127"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18.81</w:t>
            </w:r>
          </w:p>
        </w:tc>
        <w:tc>
          <w:tcPr>
            <w:tcW w:w="3260" w:type="dxa"/>
            <w:gridSpan w:val="15"/>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 xml:space="preserve">　</w:t>
            </w:r>
          </w:p>
        </w:tc>
      </w:tr>
      <w:tr w:rsidR="00FF70A9" w:rsidRPr="00FF70A9" w:rsidTr="00E430CB">
        <w:trPr>
          <w:gridAfter w:val="2"/>
          <w:wAfter w:w="918"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210</w:t>
            </w:r>
          </w:p>
        </w:tc>
        <w:tc>
          <w:tcPr>
            <w:tcW w:w="5378" w:type="dxa"/>
            <w:gridSpan w:val="12"/>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卫生健康支出</w:t>
            </w:r>
          </w:p>
        </w:tc>
        <w:tc>
          <w:tcPr>
            <w:tcW w:w="2155"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19.92</w:t>
            </w:r>
          </w:p>
        </w:tc>
        <w:tc>
          <w:tcPr>
            <w:tcW w:w="2127"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19.92</w:t>
            </w:r>
          </w:p>
        </w:tc>
        <w:tc>
          <w:tcPr>
            <w:tcW w:w="3260" w:type="dxa"/>
            <w:gridSpan w:val="15"/>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 xml:space="preserve">　</w:t>
            </w:r>
          </w:p>
        </w:tc>
      </w:tr>
      <w:tr w:rsidR="00FF70A9" w:rsidRPr="00FF70A9" w:rsidTr="00E430CB">
        <w:trPr>
          <w:gridAfter w:val="2"/>
          <w:wAfter w:w="918"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21011</w:t>
            </w:r>
          </w:p>
        </w:tc>
        <w:tc>
          <w:tcPr>
            <w:tcW w:w="5378" w:type="dxa"/>
            <w:gridSpan w:val="12"/>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行政事业单位医疗</w:t>
            </w:r>
          </w:p>
        </w:tc>
        <w:tc>
          <w:tcPr>
            <w:tcW w:w="2155"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19.92</w:t>
            </w:r>
          </w:p>
        </w:tc>
        <w:tc>
          <w:tcPr>
            <w:tcW w:w="2127"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19.92</w:t>
            </w:r>
          </w:p>
        </w:tc>
        <w:tc>
          <w:tcPr>
            <w:tcW w:w="3260" w:type="dxa"/>
            <w:gridSpan w:val="15"/>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 xml:space="preserve">　</w:t>
            </w:r>
          </w:p>
        </w:tc>
      </w:tr>
      <w:tr w:rsidR="00FF70A9" w:rsidRPr="00FF70A9" w:rsidTr="00E430CB">
        <w:trPr>
          <w:gridAfter w:val="2"/>
          <w:wAfter w:w="918"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2101102</w:t>
            </w:r>
          </w:p>
        </w:tc>
        <w:tc>
          <w:tcPr>
            <w:tcW w:w="5378" w:type="dxa"/>
            <w:gridSpan w:val="12"/>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 xml:space="preserve">  事业单位医疗</w:t>
            </w:r>
          </w:p>
        </w:tc>
        <w:tc>
          <w:tcPr>
            <w:tcW w:w="2155"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12.30</w:t>
            </w:r>
          </w:p>
        </w:tc>
        <w:tc>
          <w:tcPr>
            <w:tcW w:w="2127"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12.30</w:t>
            </w:r>
          </w:p>
        </w:tc>
        <w:tc>
          <w:tcPr>
            <w:tcW w:w="3260" w:type="dxa"/>
            <w:gridSpan w:val="15"/>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 xml:space="preserve">　</w:t>
            </w:r>
          </w:p>
        </w:tc>
      </w:tr>
      <w:tr w:rsidR="00FF70A9" w:rsidRPr="00FF70A9" w:rsidTr="00E430CB">
        <w:trPr>
          <w:gridAfter w:val="2"/>
          <w:wAfter w:w="918"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2101199</w:t>
            </w:r>
          </w:p>
        </w:tc>
        <w:tc>
          <w:tcPr>
            <w:tcW w:w="5378" w:type="dxa"/>
            <w:gridSpan w:val="12"/>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 xml:space="preserve">  其他行政事业单位医疗支出</w:t>
            </w:r>
          </w:p>
        </w:tc>
        <w:tc>
          <w:tcPr>
            <w:tcW w:w="2155"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7.62</w:t>
            </w:r>
          </w:p>
        </w:tc>
        <w:tc>
          <w:tcPr>
            <w:tcW w:w="2127"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7.62</w:t>
            </w:r>
          </w:p>
        </w:tc>
        <w:tc>
          <w:tcPr>
            <w:tcW w:w="3260" w:type="dxa"/>
            <w:gridSpan w:val="15"/>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 xml:space="preserve">　</w:t>
            </w:r>
          </w:p>
        </w:tc>
      </w:tr>
      <w:tr w:rsidR="00FF70A9" w:rsidRPr="00FF70A9" w:rsidTr="00E430CB">
        <w:trPr>
          <w:gridAfter w:val="2"/>
          <w:wAfter w:w="918"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214</w:t>
            </w:r>
          </w:p>
        </w:tc>
        <w:tc>
          <w:tcPr>
            <w:tcW w:w="5378" w:type="dxa"/>
            <w:gridSpan w:val="12"/>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交通运输支出</w:t>
            </w:r>
          </w:p>
        </w:tc>
        <w:tc>
          <w:tcPr>
            <w:tcW w:w="2155"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802.44</w:t>
            </w:r>
          </w:p>
        </w:tc>
        <w:tc>
          <w:tcPr>
            <w:tcW w:w="2127"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212.77</w:t>
            </w:r>
          </w:p>
        </w:tc>
        <w:tc>
          <w:tcPr>
            <w:tcW w:w="3260" w:type="dxa"/>
            <w:gridSpan w:val="15"/>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589.67</w:t>
            </w:r>
          </w:p>
        </w:tc>
      </w:tr>
      <w:tr w:rsidR="00FF70A9" w:rsidRPr="00FF70A9" w:rsidTr="00E430CB">
        <w:trPr>
          <w:gridAfter w:val="2"/>
          <w:wAfter w:w="918"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21401</w:t>
            </w:r>
          </w:p>
        </w:tc>
        <w:tc>
          <w:tcPr>
            <w:tcW w:w="5378" w:type="dxa"/>
            <w:gridSpan w:val="12"/>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公路水路运输</w:t>
            </w:r>
          </w:p>
        </w:tc>
        <w:tc>
          <w:tcPr>
            <w:tcW w:w="2155"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802.44</w:t>
            </w:r>
          </w:p>
        </w:tc>
        <w:tc>
          <w:tcPr>
            <w:tcW w:w="2127"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212.77</w:t>
            </w:r>
          </w:p>
        </w:tc>
        <w:tc>
          <w:tcPr>
            <w:tcW w:w="3260" w:type="dxa"/>
            <w:gridSpan w:val="15"/>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589.67</w:t>
            </w:r>
          </w:p>
        </w:tc>
      </w:tr>
      <w:tr w:rsidR="00FF70A9" w:rsidRPr="00FF70A9" w:rsidTr="00E430CB">
        <w:trPr>
          <w:gridAfter w:val="2"/>
          <w:wAfter w:w="918"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2140106</w:t>
            </w:r>
          </w:p>
        </w:tc>
        <w:tc>
          <w:tcPr>
            <w:tcW w:w="5378" w:type="dxa"/>
            <w:gridSpan w:val="12"/>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 xml:space="preserve">  公路养护</w:t>
            </w:r>
          </w:p>
        </w:tc>
        <w:tc>
          <w:tcPr>
            <w:tcW w:w="2155"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541.77</w:t>
            </w:r>
          </w:p>
        </w:tc>
        <w:tc>
          <w:tcPr>
            <w:tcW w:w="2127"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212.77</w:t>
            </w:r>
          </w:p>
        </w:tc>
        <w:tc>
          <w:tcPr>
            <w:tcW w:w="3260" w:type="dxa"/>
            <w:gridSpan w:val="15"/>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329.00</w:t>
            </w:r>
          </w:p>
        </w:tc>
      </w:tr>
      <w:tr w:rsidR="00FF70A9" w:rsidRPr="00FF70A9" w:rsidTr="00E430CB">
        <w:trPr>
          <w:gridAfter w:val="2"/>
          <w:wAfter w:w="918"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2140110</w:t>
            </w:r>
          </w:p>
        </w:tc>
        <w:tc>
          <w:tcPr>
            <w:tcW w:w="5378" w:type="dxa"/>
            <w:gridSpan w:val="12"/>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 xml:space="preserve">  公路和运输安全</w:t>
            </w:r>
          </w:p>
        </w:tc>
        <w:tc>
          <w:tcPr>
            <w:tcW w:w="2155"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260.67</w:t>
            </w:r>
          </w:p>
        </w:tc>
        <w:tc>
          <w:tcPr>
            <w:tcW w:w="2127"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 xml:space="preserve">　</w:t>
            </w:r>
          </w:p>
        </w:tc>
        <w:tc>
          <w:tcPr>
            <w:tcW w:w="3260" w:type="dxa"/>
            <w:gridSpan w:val="15"/>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260.67</w:t>
            </w:r>
          </w:p>
        </w:tc>
      </w:tr>
      <w:tr w:rsidR="00FF70A9" w:rsidRPr="00FF70A9" w:rsidTr="00E430CB">
        <w:trPr>
          <w:gridAfter w:val="2"/>
          <w:wAfter w:w="918"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221</w:t>
            </w:r>
          </w:p>
        </w:tc>
        <w:tc>
          <w:tcPr>
            <w:tcW w:w="5378" w:type="dxa"/>
            <w:gridSpan w:val="12"/>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住房保障支出</w:t>
            </w:r>
          </w:p>
        </w:tc>
        <w:tc>
          <w:tcPr>
            <w:tcW w:w="2155"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21.14</w:t>
            </w:r>
          </w:p>
        </w:tc>
        <w:tc>
          <w:tcPr>
            <w:tcW w:w="2127"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21.14</w:t>
            </w:r>
          </w:p>
        </w:tc>
        <w:tc>
          <w:tcPr>
            <w:tcW w:w="3260" w:type="dxa"/>
            <w:gridSpan w:val="15"/>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 xml:space="preserve">　</w:t>
            </w:r>
          </w:p>
        </w:tc>
      </w:tr>
      <w:tr w:rsidR="00FF70A9" w:rsidRPr="00FF70A9" w:rsidTr="00E430CB">
        <w:trPr>
          <w:gridAfter w:val="2"/>
          <w:wAfter w:w="918"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22102</w:t>
            </w:r>
          </w:p>
        </w:tc>
        <w:tc>
          <w:tcPr>
            <w:tcW w:w="5378" w:type="dxa"/>
            <w:gridSpan w:val="12"/>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住房改革支出</w:t>
            </w:r>
          </w:p>
        </w:tc>
        <w:tc>
          <w:tcPr>
            <w:tcW w:w="2155"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21.14</w:t>
            </w:r>
          </w:p>
        </w:tc>
        <w:tc>
          <w:tcPr>
            <w:tcW w:w="2127"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21.14</w:t>
            </w:r>
          </w:p>
        </w:tc>
        <w:tc>
          <w:tcPr>
            <w:tcW w:w="3260" w:type="dxa"/>
            <w:gridSpan w:val="15"/>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 xml:space="preserve">　</w:t>
            </w:r>
          </w:p>
        </w:tc>
      </w:tr>
      <w:tr w:rsidR="00FF70A9" w:rsidRPr="00FF70A9" w:rsidTr="00E430CB">
        <w:trPr>
          <w:gridAfter w:val="2"/>
          <w:wAfter w:w="918"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2210201</w:t>
            </w:r>
          </w:p>
        </w:tc>
        <w:tc>
          <w:tcPr>
            <w:tcW w:w="5378" w:type="dxa"/>
            <w:gridSpan w:val="12"/>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 xml:space="preserve">  住房公积金</w:t>
            </w:r>
          </w:p>
        </w:tc>
        <w:tc>
          <w:tcPr>
            <w:tcW w:w="2155"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21.14</w:t>
            </w:r>
          </w:p>
        </w:tc>
        <w:tc>
          <w:tcPr>
            <w:tcW w:w="2127" w:type="dxa"/>
            <w:gridSpan w:val="11"/>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21.14</w:t>
            </w:r>
          </w:p>
        </w:tc>
        <w:tc>
          <w:tcPr>
            <w:tcW w:w="3260" w:type="dxa"/>
            <w:gridSpan w:val="15"/>
            <w:tcBorders>
              <w:top w:val="nil"/>
              <w:left w:val="nil"/>
              <w:bottom w:val="single" w:sz="4" w:space="0" w:color="000000"/>
              <w:right w:val="single" w:sz="4" w:space="0" w:color="000000"/>
            </w:tcBorders>
            <w:shd w:val="clear" w:color="auto" w:fill="auto"/>
            <w:noWrap/>
            <w:vAlign w:val="center"/>
            <w:hideMark/>
          </w:tcPr>
          <w:p w:rsidR="00FF70A9" w:rsidRPr="00FF70A9" w:rsidRDefault="00FF70A9" w:rsidP="00FF70A9">
            <w:pPr>
              <w:widowControl/>
              <w:jc w:val="right"/>
              <w:rPr>
                <w:rFonts w:ascii="宋体" w:hAnsi="宋体" w:cs="Arial"/>
                <w:color w:val="000000"/>
                <w:kern w:val="0"/>
                <w:sz w:val="22"/>
                <w:szCs w:val="22"/>
              </w:rPr>
            </w:pPr>
            <w:r w:rsidRPr="00FF70A9">
              <w:rPr>
                <w:rFonts w:ascii="宋体" w:hAnsi="宋体" w:cs="Arial" w:hint="eastAsia"/>
                <w:color w:val="000000"/>
                <w:kern w:val="0"/>
                <w:sz w:val="22"/>
                <w:szCs w:val="22"/>
              </w:rPr>
              <w:t xml:space="preserve">　</w:t>
            </w:r>
          </w:p>
        </w:tc>
      </w:tr>
      <w:tr w:rsidR="00FF70A9" w:rsidRPr="00FF70A9" w:rsidTr="00E430CB">
        <w:trPr>
          <w:gridAfter w:val="2"/>
          <w:wAfter w:w="918" w:type="dxa"/>
          <w:trHeight w:val="308"/>
        </w:trPr>
        <w:tc>
          <w:tcPr>
            <w:tcW w:w="13906" w:type="dxa"/>
            <w:gridSpan w:val="52"/>
            <w:tcBorders>
              <w:top w:val="nil"/>
              <w:left w:val="nil"/>
              <w:bottom w:val="nil"/>
              <w:right w:val="nil"/>
            </w:tcBorders>
            <w:shd w:val="clear" w:color="auto" w:fill="auto"/>
            <w:noWrap/>
            <w:vAlign w:val="center"/>
            <w:hideMark/>
          </w:tcPr>
          <w:p w:rsidR="00FF70A9" w:rsidRPr="00FF70A9" w:rsidRDefault="00FF70A9" w:rsidP="00FF70A9">
            <w:pPr>
              <w:widowControl/>
              <w:jc w:val="left"/>
              <w:rPr>
                <w:rFonts w:ascii="宋体" w:hAnsi="宋体" w:cs="Arial"/>
                <w:color w:val="000000"/>
                <w:kern w:val="0"/>
                <w:sz w:val="22"/>
                <w:szCs w:val="22"/>
              </w:rPr>
            </w:pPr>
            <w:r w:rsidRPr="00FF70A9">
              <w:rPr>
                <w:rFonts w:ascii="宋体" w:hAnsi="宋体" w:cs="Arial" w:hint="eastAsia"/>
                <w:color w:val="000000"/>
                <w:kern w:val="0"/>
                <w:sz w:val="22"/>
                <w:szCs w:val="22"/>
              </w:rPr>
              <w:t>注：本表反映部门本年度一般公共预算财政拨款支出情况。</w:t>
            </w:r>
          </w:p>
        </w:tc>
      </w:tr>
      <w:tr w:rsidR="001453C5" w:rsidRPr="001453C5" w:rsidTr="00E430CB">
        <w:trPr>
          <w:trHeight w:val="375"/>
        </w:trPr>
        <w:tc>
          <w:tcPr>
            <w:tcW w:w="12043" w:type="dxa"/>
            <w:gridSpan w:val="45"/>
            <w:tcBorders>
              <w:top w:val="nil"/>
              <w:left w:val="nil"/>
              <w:bottom w:val="nil"/>
              <w:right w:val="nil"/>
            </w:tcBorders>
            <w:shd w:val="clear" w:color="auto" w:fill="auto"/>
            <w:noWrap/>
            <w:vAlign w:val="bottom"/>
            <w:hideMark/>
          </w:tcPr>
          <w:p w:rsidR="001453C5" w:rsidRPr="001453C5" w:rsidRDefault="001453C5" w:rsidP="001453C5">
            <w:pPr>
              <w:widowControl/>
              <w:spacing w:line="300" w:lineRule="exact"/>
              <w:jc w:val="center"/>
              <w:rPr>
                <w:rFonts w:ascii="宋体" w:hAnsi="宋体" w:cs="Arial"/>
                <w:color w:val="000000"/>
                <w:kern w:val="0"/>
                <w:sz w:val="28"/>
                <w:szCs w:val="28"/>
              </w:rPr>
            </w:pPr>
            <w:r w:rsidRPr="001453C5">
              <w:rPr>
                <w:rFonts w:ascii="宋体" w:hAnsi="宋体" w:cs="Arial" w:hint="eastAsia"/>
                <w:color w:val="000000"/>
                <w:kern w:val="0"/>
                <w:sz w:val="28"/>
                <w:szCs w:val="28"/>
              </w:rPr>
              <w:lastRenderedPageBreak/>
              <w:t>一般公共预算财政拨款支出决算明细表</w:t>
            </w:r>
          </w:p>
        </w:tc>
        <w:tc>
          <w:tcPr>
            <w:tcW w:w="1540"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center"/>
              <w:rPr>
                <w:rFonts w:ascii="宋体" w:hAnsi="宋体" w:cs="Arial"/>
                <w:color w:val="000000"/>
                <w:kern w:val="0"/>
                <w:sz w:val="28"/>
                <w:szCs w:val="28"/>
              </w:rPr>
            </w:pPr>
          </w:p>
        </w:tc>
        <w:tc>
          <w:tcPr>
            <w:tcW w:w="1241"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center"/>
              <w:rPr>
                <w:rFonts w:ascii="宋体" w:hAnsi="宋体" w:cs="Arial"/>
                <w:color w:val="000000"/>
                <w:kern w:val="0"/>
                <w:sz w:val="28"/>
                <w:szCs w:val="28"/>
              </w:rPr>
            </w:pPr>
          </w:p>
        </w:tc>
      </w:tr>
      <w:tr w:rsidR="001453C5" w:rsidRPr="001453C5" w:rsidTr="00E430CB">
        <w:trPr>
          <w:trHeight w:val="255"/>
        </w:trPr>
        <w:tc>
          <w:tcPr>
            <w:tcW w:w="1074"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3768"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167"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284" w:type="dxa"/>
            <w:gridSpan w:val="6"/>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050" w:type="dxa"/>
            <w:gridSpan w:val="6"/>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086"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864"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770"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980" w:type="dxa"/>
            <w:gridSpan w:val="6"/>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right"/>
              <w:rPr>
                <w:rFonts w:ascii="宋体" w:hAnsi="宋体" w:cs="Arial"/>
                <w:color w:val="000000"/>
                <w:kern w:val="0"/>
                <w:sz w:val="20"/>
                <w:szCs w:val="20"/>
              </w:rPr>
            </w:pPr>
          </w:p>
        </w:tc>
        <w:tc>
          <w:tcPr>
            <w:tcW w:w="1540"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241"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公开07表</w:t>
            </w:r>
          </w:p>
        </w:tc>
      </w:tr>
      <w:tr w:rsidR="001453C5" w:rsidRPr="001453C5" w:rsidTr="00E430CB">
        <w:trPr>
          <w:trHeight w:val="255"/>
        </w:trPr>
        <w:tc>
          <w:tcPr>
            <w:tcW w:w="4842" w:type="dxa"/>
            <w:gridSpan w:val="9"/>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部门：盐边县养路队</w:t>
            </w:r>
          </w:p>
        </w:tc>
        <w:tc>
          <w:tcPr>
            <w:tcW w:w="1167"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284" w:type="dxa"/>
            <w:gridSpan w:val="6"/>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050" w:type="dxa"/>
            <w:gridSpan w:val="6"/>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086"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864"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770"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980" w:type="dxa"/>
            <w:gridSpan w:val="6"/>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right"/>
              <w:rPr>
                <w:rFonts w:ascii="宋体" w:hAnsi="宋体" w:cs="Arial"/>
                <w:color w:val="000000"/>
                <w:kern w:val="0"/>
                <w:sz w:val="20"/>
                <w:szCs w:val="20"/>
              </w:rPr>
            </w:pPr>
          </w:p>
        </w:tc>
        <w:tc>
          <w:tcPr>
            <w:tcW w:w="2781" w:type="dxa"/>
            <w:gridSpan w:val="9"/>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金额单位：万元</w:t>
            </w:r>
          </w:p>
        </w:tc>
      </w:tr>
      <w:tr w:rsidR="001453C5" w:rsidRPr="001453C5" w:rsidTr="00E430CB">
        <w:trPr>
          <w:trHeight w:val="308"/>
        </w:trPr>
        <w:tc>
          <w:tcPr>
            <w:tcW w:w="4842" w:type="dxa"/>
            <w:gridSpan w:val="9"/>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项目</w:t>
            </w:r>
          </w:p>
        </w:tc>
        <w:tc>
          <w:tcPr>
            <w:tcW w:w="1167" w:type="dxa"/>
            <w:gridSpan w:val="4"/>
            <w:vMerge w:val="restart"/>
            <w:tcBorders>
              <w:top w:val="single" w:sz="4" w:space="0" w:color="000000"/>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合计</w:t>
            </w:r>
          </w:p>
        </w:tc>
        <w:tc>
          <w:tcPr>
            <w:tcW w:w="8815" w:type="dxa"/>
            <w:gridSpan w:val="41"/>
            <w:tcBorders>
              <w:top w:val="nil"/>
              <w:left w:val="nil"/>
              <w:bottom w:val="single" w:sz="4" w:space="0" w:color="000000"/>
              <w:right w:val="nil"/>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工资福利支出</w:t>
            </w:r>
          </w:p>
        </w:tc>
      </w:tr>
      <w:tr w:rsidR="0001669D" w:rsidRPr="001453C5" w:rsidTr="00E430CB">
        <w:trPr>
          <w:trHeight w:val="345"/>
        </w:trPr>
        <w:tc>
          <w:tcPr>
            <w:tcW w:w="1074" w:type="dxa"/>
            <w:gridSpan w:val="5"/>
            <w:tcBorders>
              <w:top w:val="nil"/>
              <w:left w:val="single" w:sz="4" w:space="0" w:color="000000"/>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科目代码</w:t>
            </w:r>
          </w:p>
        </w:tc>
        <w:tc>
          <w:tcPr>
            <w:tcW w:w="3768" w:type="dxa"/>
            <w:gridSpan w:val="4"/>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科目名称</w:t>
            </w:r>
          </w:p>
        </w:tc>
        <w:tc>
          <w:tcPr>
            <w:tcW w:w="1167" w:type="dxa"/>
            <w:gridSpan w:val="4"/>
            <w:vMerge/>
            <w:tcBorders>
              <w:top w:val="single" w:sz="4" w:space="0" w:color="000000"/>
              <w:left w:val="nil"/>
              <w:bottom w:val="single" w:sz="4" w:space="0" w:color="000000"/>
              <w:right w:val="single" w:sz="4" w:space="0" w:color="000000"/>
            </w:tcBorders>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p>
        </w:tc>
        <w:tc>
          <w:tcPr>
            <w:tcW w:w="1284" w:type="dxa"/>
            <w:gridSpan w:val="6"/>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小计</w:t>
            </w:r>
          </w:p>
        </w:tc>
        <w:tc>
          <w:tcPr>
            <w:tcW w:w="1050" w:type="dxa"/>
            <w:gridSpan w:val="6"/>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基本工资</w:t>
            </w:r>
          </w:p>
        </w:tc>
        <w:tc>
          <w:tcPr>
            <w:tcW w:w="1086" w:type="dxa"/>
            <w:gridSpan w:val="5"/>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津贴补贴</w:t>
            </w:r>
          </w:p>
        </w:tc>
        <w:tc>
          <w:tcPr>
            <w:tcW w:w="864" w:type="dxa"/>
            <w:gridSpan w:val="5"/>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奖金</w:t>
            </w:r>
          </w:p>
        </w:tc>
        <w:tc>
          <w:tcPr>
            <w:tcW w:w="770" w:type="dxa"/>
            <w:gridSpan w:val="4"/>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伙食补助费</w:t>
            </w:r>
          </w:p>
        </w:tc>
        <w:tc>
          <w:tcPr>
            <w:tcW w:w="980" w:type="dxa"/>
            <w:gridSpan w:val="6"/>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绩效工资</w:t>
            </w:r>
          </w:p>
        </w:tc>
        <w:tc>
          <w:tcPr>
            <w:tcW w:w="1540" w:type="dxa"/>
            <w:gridSpan w:val="5"/>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机关事业单位基本养老保险费</w:t>
            </w:r>
          </w:p>
        </w:tc>
        <w:tc>
          <w:tcPr>
            <w:tcW w:w="1241" w:type="dxa"/>
            <w:gridSpan w:val="4"/>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职业年金缴费</w:t>
            </w:r>
          </w:p>
        </w:tc>
      </w:tr>
      <w:tr w:rsidR="001453C5" w:rsidRPr="001453C5" w:rsidTr="00E430CB">
        <w:trPr>
          <w:trHeight w:val="308"/>
        </w:trPr>
        <w:tc>
          <w:tcPr>
            <w:tcW w:w="4842" w:type="dxa"/>
            <w:gridSpan w:val="9"/>
            <w:tcBorders>
              <w:top w:val="nil"/>
              <w:left w:val="single" w:sz="4" w:space="0" w:color="000000"/>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栏次</w:t>
            </w:r>
          </w:p>
        </w:tc>
        <w:tc>
          <w:tcPr>
            <w:tcW w:w="1167" w:type="dxa"/>
            <w:gridSpan w:val="4"/>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1</w:t>
            </w:r>
          </w:p>
        </w:tc>
        <w:tc>
          <w:tcPr>
            <w:tcW w:w="1284" w:type="dxa"/>
            <w:gridSpan w:val="6"/>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2</w:t>
            </w:r>
          </w:p>
        </w:tc>
        <w:tc>
          <w:tcPr>
            <w:tcW w:w="1050" w:type="dxa"/>
            <w:gridSpan w:val="6"/>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3</w:t>
            </w:r>
          </w:p>
        </w:tc>
        <w:tc>
          <w:tcPr>
            <w:tcW w:w="1086" w:type="dxa"/>
            <w:gridSpan w:val="5"/>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4</w:t>
            </w:r>
          </w:p>
        </w:tc>
        <w:tc>
          <w:tcPr>
            <w:tcW w:w="864" w:type="dxa"/>
            <w:gridSpan w:val="5"/>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5</w:t>
            </w:r>
          </w:p>
        </w:tc>
        <w:tc>
          <w:tcPr>
            <w:tcW w:w="770" w:type="dxa"/>
            <w:gridSpan w:val="4"/>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6</w:t>
            </w:r>
          </w:p>
        </w:tc>
        <w:tc>
          <w:tcPr>
            <w:tcW w:w="980" w:type="dxa"/>
            <w:gridSpan w:val="6"/>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7</w:t>
            </w:r>
          </w:p>
        </w:tc>
        <w:tc>
          <w:tcPr>
            <w:tcW w:w="1540" w:type="dxa"/>
            <w:gridSpan w:val="5"/>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8</w:t>
            </w:r>
          </w:p>
        </w:tc>
        <w:tc>
          <w:tcPr>
            <w:tcW w:w="1241" w:type="dxa"/>
            <w:gridSpan w:val="4"/>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9</w:t>
            </w:r>
          </w:p>
        </w:tc>
      </w:tr>
      <w:tr w:rsidR="001453C5" w:rsidRPr="001453C5" w:rsidTr="00E430CB">
        <w:trPr>
          <w:trHeight w:val="338"/>
        </w:trPr>
        <w:tc>
          <w:tcPr>
            <w:tcW w:w="4842" w:type="dxa"/>
            <w:gridSpan w:val="9"/>
            <w:tcBorders>
              <w:top w:val="nil"/>
              <w:left w:val="single" w:sz="4" w:space="0" w:color="000000"/>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合计</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954.72</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251.06</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64.12</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14.33</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104.63</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18.81</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208</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社会保障和就业支出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111.21</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18.81</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18.81</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20805</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行政事业单位养老支出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111.21</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18.81</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18.81</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2080502</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事业单位离退休</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92.40</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2080505</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机关事业单位基本养老保险缴费支出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18.81</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18.81</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18.81</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210</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卫生健康支出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19.92</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19.92</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21011</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行政事业单位医疗</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19.92</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19.92</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2101102</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事业单位医疗</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12.30</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12.30</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2101199</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其他行政事业单位医疗支出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7.62</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7.62</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214</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交通运输支出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802.44</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191.19</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64.12</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14.33</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104.63</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21401</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公路水路运输</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802.44</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191.19</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64.12</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14.33</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104.63</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2140106</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 xml:space="preserve">  公路养护</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541.77</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191.19</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64.12</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14.33</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104.63</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2140110</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 xml:space="preserve">  公路和运输安全</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260.67</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221</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住房保障支出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21.14</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21.14</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22102</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住房改革支出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21.14</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21.14</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2210201</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 xml:space="preserve">  住房公积金</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21.14</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21.14</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432"/>
        </w:trPr>
        <w:tc>
          <w:tcPr>
            <w:tcW w:w="9429" w:type="dxa"/>
            <w:gridSpan w:val="30"/>
            <w:tcBorders>
              <w:top w:val="nil"/>
              <w:left w:val="nil"/>
              <w:bottom w:val="nil"/>
              <w:right w:val="nil"/>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注：本表以“万元”为金额单位（保留两位小数），反映部门本年度一般公共预算财政拨款实际支出情况。</w:t>
            </w:r>
          </w:p>
        </w:tc>
        <w:tc>
          <w:tcPr>
            <w:tcW w:w="864" w:type="dxa"/>
            <w:gridSpan w:val="5"/>
            <w:tcBorders>
              <w:top w:val="nil"/>
              <w:left w:val="nil"/>
              <w:bottom w:val="nil"/>
              <w:right w:val="nil"/>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p>
        </w:tc>
        <w:tc>
          <w:tcPr>
            <w:tcW w:w="770" w:type="dxa"/>
            <w:gridSpan w:val="4"/>
            <w:tcBorders>
              <w:top w:val="nil"/>
              <w:left w:val="nil"/>
              <w:bottom w:val="nil"/>
              <w:right w:val="nil"/>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p>
        </w:tc>
        <w:tc>
          <w:tcPr>
            <w:tcW w:w="980" w:type="dxa"/>
            <w:gridSpan w:val="6"/>
            <w:tcBorders>
              <w:top w:val="nil"/>
              <w:left w:val="nil"/>
              <w:bottom w:val="nil"/>
              <w:right w:val="nil"/>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p>
        </w:tc>
        <w:tc>
          <w:tcPr>
            <w:tcW w:w="1540" w:type="dxa"/>
            <w:gridSpan w:val="5"/>
            <w:tcBorders>
              <w:top w:val="nil"/>
              <w:left w:val="nil"/>
              <w:bottom w:val="nil"/>
              <w:right w:val="nil"/>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p>
        </w:tc>
        <w:tc>
          <w:tcPr>
            <w:tcW w:w="1241" w:type="dxa"/>
            <w:gridSpan w:val="4"/>
            <w:tcBorders>
              <w:top w:val="nil"/>
              <w:left w:val="nil"/>
              <w:bottom w:val="nil"/>
              <w:right w:val="nil"/>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p>
        </w:tc>
      </w:tr>
      <w:tr w:rsidR="001453C5" w:rsidRPr="001453C5" w:rsidTr="00E430CB">
        <w:trPr>
          <w:trHeight w:val="375"/>
        </w:trPr>
        <w:tc>
          <w:tcPr>
            <w:tcW w:w="12043" w:type="dxa"/>
            <w:gridSpan w:val="45"/>
            <w:tcBorders>
              <w:top w:val="nil"/>
              <w:left w:val="nil"/>
              <w:bottom w:val="nil"/>
              <w:right w:val="nil"/>
            </w:tcBorders>
            <w:shd w:val="clear" w:color="auto" w:fill="auto"/>
            <w:noWrap/>
            <w:vAlign w:val="bottom"/>
            <w:hideMark/>
          </w:tcPr>
          <w:p w:rsidR="001453C5" w:rsidRPr="001453C5" w:rsidRDefault="001453C5" w:rsidP="001453C5">
            <w:pPr>
              <w:widowControl/>
              <w:spacing w:line="300" w:lineRule="exact"/>
              <w:jc w:val="center"/>
              <w:rPr>
                <w:rFonts w:ascii="宋体" w:hAnsi="宋体" w:cs="Arial"/>
                <w:color w:val="000000"/>
                <w:kern w:val="0"/>
                <w:sz w:val="28"/>
                <w:szCs w:val="28"/>
              </w:rPr>
            </w:pPr>
            <w:r w:rsidRPr="001453C5">
              <w:rPr>
                <w:rFonts w:ascii="宋体" w:hAnsi="宋体" w:cs="Arial" w:hint="eastAsia"/>
                <w:color w:val="000000"/>
                <w:kern w:val="0"/>
                <w:sz w:val="28"/>
                <w:szCs w:val="28"/>
              </w:rPr>
              <w:lastRenderedPageBreak/>
              <w:t>一般公共预算财政拨款支出决算明细表</w:t>
            </w:r>
          </w:p>
        </w:tc>
        <w:tc>
          <w:tcPr>
            <w:tcW w:w="1540"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center"/>
              <w:rPr>
                <w:rFonts w:ascii="宋体" w:hAnsi="宋体" w:cs="Arial"/>
                <w:color w:val="000000"/>
                <w:kern w:val="0"/>
                <w:sz w:val="28"/>
                <w:szCs w:val="28"/>
              </w:rPr>
            </w:pPr>
          </w:p>
        </w:tc>
        <w:tc>
          <w:tcPr>
            <w:tcW w:w="1241"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center"/>
              <w:rPr>
                <w:rFonts w:ascii="宋体" w:hAnsi="宋体" w:cs="Arial"/>
                <w:color w:val="000000"/>
                <w:kern w:val="0"/>
                <w:sz w:val="28"/>
                <w:szCs w:val="28"/>
              </w:rPr>
            </w:pPr>
          </w:p>
        </w:tc>
      </w:tr>
      <w:tr w:rsidR="001453C5" w:rsidRPr="001453C5" w:rsidTr="00E430CB">
        <w:trPr>
          <w:trHeight w:val="255"/>
        </w:trPr>
        <w:tc>
          <w:tcPr>
            <w:tcW w:w="1074"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3768"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167"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284" w:type="dxa"/>
            <w:gridSpan w:val="6"/>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050" w:type="dxa"/>
            <w:gridSpan w:val="6"/>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086"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864"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921" w:type="dxa"/>
            <w:gridSpan w:val="6"/>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829"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right"/>
              <w:rPr>
                <w:rFonts w:ascii="宋体" w:hAnsi="宋体" w:cs="Arial"/>
                <w:color w:val="000000"/>
                <w:kern w:val="0"/>
                <w:sz w:val="20"/>
                <w:szCs w:val="20"/>
              </w:rPr>
            </w:pPr>
          </w:p>
        </w:tc>
        <w:tc>
          <w:tcPr>
            <w:tcW w:w="1540"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241"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公开07表</w:t>
            </w:r>
          </w:p>
        </w:tc>
      </w:tr>
      <w:tr w:rsidR="001453C5" w:rsidRPr="001453C5" w:rsidTr="00E430CB">
        <w:trPr>
          <w:trHeight w:val="255"/>
        </w:trPr>
        <w:tc>
          <w:tcPr>
            <w:tcW w:w="4842" w:type="dxa"/>
            <w:gridSpan w:val="9"/>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部门：盐边县养路队</w:t>
            </w:r>
          </w:p>
        </w:tc>
        <w:tc>
          <w:tcPr>
            <w:tcW w:w="1167"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284" w:type="dxa"/>
            <w:gridSpan w:val="6"/>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050" w:type="dxa"/>
            <w:gridSpan w:val="6"/>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086"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864"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921" w:type="dxa"/>
            <w:gridSpan w:val="6"/>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829"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right"/>
              <w:rPr>
                <w:rFonts w:ascii="宋体" w:hAnsi="宋体" w:cs="Arial"/>
                <w:color w:val="000000"/>
                <w:kern w:val="0"/>
                <w:sz w:val="20"/>
                <w:szCs w:val="20"/>
              </w:rPr>
            </w:pPr>
          </w:p>
        </w:tc>
        <w:tc>
          <w:tcPr>
            <w:tcW w:w="2781" w:type="dxa"/>
            <w:gridSpan w:val="9"/>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金额单位：万元</w:t>
            </w:r>
          </w:p>
        </w:tc>
      </w:tr>
      <w:tr w:rsidR="001453C5" w:rsidRPr="001453C5" w:rsidTr="00E430CB">
        <w:trPr>
          <w:trHeight w:val="308"/>
        </w:trPr>
        <w:tc>
          <w:tcPr>
            <w:tcW w:w="4842" w:type="dxa"/>
            <w:gridSpan w:val="9"/>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项目</w:t>
            </w:r>
          </w:p>
        </w:tc>
        <w:tc>
          <w:tcPr>
            <w:tcW w:w="6372" w:type="dxa"/>
            <w:gridSpan w:val="32"/>
            <w:tcBorders>
              <w:top w:val="single" w:sz="4" w:space="0" w:color="000000"/>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工资福利支出</w:t>
            </w:r>
          </w:p>
        </w:tc>
        <w:tc>
          <w:tcPr>
            <w:tcW w:w="3610" w:type="dxa"/>
            <w:gridSpan w:val="13"/>
            <w:tcBorders>
              <w:top w:val="single" w:sz="4" w:space="0" w:color="000000"/>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商品和服务支出</w:t>
            </w:r>
          </w:p>
        </w:tc>
      </w:tr>
      <w:tr w:rsidR="001453C5" w:rsidRPr="001453C5" w:rsidTr="00E430CB">
        <w:trPr>
          <w:trHeight w:val="345"/>
        </w:trPr>
        <w:tc>
          <w:tcPr>
            <w:tcW w:w="1074" w:type="dxa"/>
            <w:gridSpan w:val="5"/>
            <w:tcBorders>
              <w:top w:val="nil"/>
              <w:left w:val="single" w:sz="4" w:space="0" w:color="000000"/>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科目代码</w:t>
            </w:r>
          </w:p>
        </w:tc>
        <w:tc>
          <w:tcPr>
            <w:tcW w:w="3768" w:type="dxa"/>
            <w:gridSpan w:val="4"/>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科目名称</w:t>
            </w:r>
          </w:p>
        </w:tc>
        <w:tc>
          <w:tcPr>
            <w:tcW w:w="1167" w:type="dxa"/>
            <w:gridSpan w:val="4"/>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职工基本医疗保险缴费</w:t>
            </w:r>
          </w:p>
        </w:tc>
        <w:tc>
          <w:tcPr>
            <w:tcW w:w="1284" w:type="dxa"/>
            <w:gridSpan w:val="6"/>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公务员医疗补助缴费</w:t>
            </w:r>
          </w:p>
        </w:tc>
        <w:tc>
          <w:tcPr>
            <w:tcW w:w="1050" w:type="dxa"/>
            <w:gridSpan w:val="6"/>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其他社会保障缴费</w:t>
            </w:r>
          </w:p>
        </w:tc>
        <w:tc>
          <w:tcPr>
            <w:tcW w:w="1086" w:type="dxa"/>
            <w:gridSpan w:val="5"/>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住房公积金</w:t>
            </w:r>
          </w:p>
        </w:tc>
        <w:tc>
          <w:tcPr>
            <w:tcW w:w="864" w:type="dxa"/>
            <w:gridSpan w:val="5"/>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医疗费</w:t>
            </w:r>
          </w:p>
        </w:tc>
        <w:tc>
          <w:tcPr>
            <w:tcW w:w="921" w:type="dxa"/>
            <w:gridSpan w:val="6"/>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其他工资福利支出</w:t>
            </w:r>
          </w:p>
        </w:tc>
        <w:tc>
          <w:tcPr>
            <w:tcW w:w="829" w:type="dxa"/>
            <w:gridSpan w:val="4"/>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小计</w:t>
            </w:r>
          </w:p>
        </w:tc>
        <w:tc>
          <w:tcPr>
            <w:tcW w:w="1540" w:type="dxa"/>
            <w:gridSpan w:val="5"/>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办公费</w:t>
            </w:r>
          </w:p>
        </w:tc>
        <w:tc>
          <w:tcPr>
            <w:tcW w:w="1241" w:type="dxa"/>
            <w:gridSpan w:val="4"/>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印刷费</w:t>
            </w:r>
          </w:p>
        </w:tc>
      </w:tr>
      <w:tr w:rsidR="001453C5" w:rsidRPr="001453C5" w:rsidTr="00E430CB">
        <w:trPr>
          <w:trHeight w:val="308"/>
        </w:trPr>
        <w:tc>
          <w:tcPr>
            <w:tcW w:w="4842" w:type="dxa"/>
            <w:gridSpan w:val="9"/>
            <w:tcBorders>
              <w:top w:val="nil"/>
              <w:left w:val="single" w:sz="4" w:space="0" w:color="000000"/>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栏次</w:t>
            </w:r>
          </w:p>
        </w:tc>
        <w:tc>
          <w:tcPr>
            <w:tcW w:w="1167" w:type="dxa"/>
            <w:gridSpan w:val="4"/>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10</w:t>
            </w:r>
          </w:p>
        </w:tc>
        <w:tc>
          <w:tcPr>
            <w:tcW w:w="1284" w:type="dxa"/>
            <w:gridSpan w:val="6"/>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11</w:t>
            </w:r>
          </w:p>
        </w:tc>
        <w:tc>
          <w:tcPr>
            <w:tcW w:w="1050" w:type="dxa"/>
            <w:gridSpan w:val="6"/>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12</w:t>
            </w:r>
          </w:p>
        </w:tc>
        <w:tc>
          <w:tcPr>
            <w:tcW w:w="1086" w:type="dxa"/>
            <w:gridSpan w:val="5"/>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13</w:t>
            </w:r>
          </w:p>
        </w:tc>
        <w:tc>
          <w:tcPr>
            <w:tcW w:w="864" w:type="dxa"/>
            <w:gridSpan w:val="5"/>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14</w:t>
            </w:r>
          </w:p>
        </w:tc>
        <w:tc>
          <w:tcPr>
            <w:tcW w:w="921" w:type="dxa"/>
            <w:gridSpan w:val="6"/>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15</w:t>
            </w:r>
          </w:p>
        </w:tc>
        <w:tc>
          <w:tcPr>
            <w:tcW w:w="829" w:type="dxa"/>
            <w:gridSpan w:val="4"/>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16</w:t>
            </w:r>
          </w:p>
        </w:tc>
        <w:tc>
          <w:tcPr>
            <w:tcW w:w="1540" w:type="dxa"/>
            <w:gridSpan w:val="5"/>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17</w:t>
            </w:r>
          </w:p>
        </w:tc>
        <w:tc>
          <w:tcPr>
            <w:tcW w:w="1241" w:type="dxa"/>
            <w:gridSpan w:val="4"/>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18</w:t>
            </w:r>
          </w:p>
        </w:tc>
      </w:tr>
      <w:tr w:rsidR="001453C5" w:rsidRPr="001453C5" w:rsidTr="00E430CB">
        <w:trPr>
          <w:trHeight w:val="338"/>
        </w:trPr>
        <w:tc>
          <w:tcPr>
            <w:tcW w:w="4842" w:type="dxa"/>
            <w:gridSpan w:val="9"/>
            <w:tcBorders>
              <w:top w:val="nil"/>
              <w:left w:val="single" w:sz="4" w:space="0" w:color="000000"/>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合计</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12.30</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1.65</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21.14</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7.62</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6.46</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17.83</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2.67</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208</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社会保障和就业支出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2.96</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20805</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行政事业单位养老支出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2.96</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2080502</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事业单位离退休</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2.96</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2080505</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机关事业单位基本养老保险缴费支出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210</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卫生健康支出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12.30</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7.62</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21011</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行政事业单位医疗</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12.30</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7.62</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2101102</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事业单位医疗</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12.30</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2101199</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其他行政事业单位医疗支出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7.62</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214</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交通运输支出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1.65</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6.46</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14.87</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2.67</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21401</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公路水路运输</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1.65</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6.46</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14.87</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2.67</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2140106</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 xml:space="preserve">  公路养护</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1.65</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6.46</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14.87</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2.67</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2140110</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 xml:space="preserve">  公路和运输安全</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221</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住房保障支出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21.14</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22102</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住房改革支出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21.14</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2210201</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 xml:space="preserve">  住房公积金</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21.14</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432"/>
        </w:trPr>
        <w:tc>
          <w:tcPr>
            <w:tcW w:w="9429" w:type="dxa"/>
            <w:gridSpan w:val="30"/>
            <w:tcBorders>
              <w:top w:val="nil"/>
              <w:left w:val="nil"/>
              <w:bottom w:val="nil"/>
              <w:right w:val="nil"/>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注：本表以“万元”为金额单位（保留两位小数），反映部门本年度一般公共预算财政拨款实际支出情况。</w:t>
            </w:r>
          </w:p>
        </w:tc>
        <w:tc>
          <w:tcPr>
            <w:tcW w:w="864" w:type="dxa"/>
            <w:gridSpan w:val="5"/>
            <w:tcBorders>
              <w:top w:val="nil"/>
              <w:left w:val="nil"/>
              <w:bottom w:val="nil"/>
              <w:right w:val="nil"/>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p>
        </w:tc>
        <w:tc>
          <w:tcPr>
            <w:tcW w:w="921" w:type="dxa"/>
            <w:gridSpan w:val="6"/>
            <w:tcBorders>
              <w:top w:val="nil"/>
              <w:left w:val="nil"/>
              <w:bottom w:val="nil"/>
              <w:right w:val="nil"/>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p>
        </w:tc>
        <w:tc>
          <w:tcPr>
            <w:tcW w:w="829" w:type="dxa"/>
            <w:gridSpan w:val="4"/>
            <w:tcBorders>
              <w:top w:val="nil"/>
              <w:left w:val="nil"/>
              <w:bottom w:val="nil"/>
              <w:right w:val="nil"/>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p>
        </w:tc>
        <w:tc>
          <w:tcPr>
            <w:tcW w:w="1540" w:type="dxa"/>
            <w:gridSpan w:val="5"/>
            <w:tcBorders>
              <w:top w:val="nil"/>
              <w:left w:val="nil"/>
              <w:bottom w:val="nil"/>
              <w:right w:val="nil"/>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p>
        </w:tc>
        <w:tc>
          <w:tcPr>
            <w:tcW w:w="1241" w:type="dxa"/>
            <w:gridSpan w:val="4"/>
            <w:tcBorders>
              <w:top w:val="nil"/>
              <w:left w:val="nil"/>
              <w:bottom w:val="nil"/>
              <w:right w:val="nil"/>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p>
        </w:tc>
      </w:tr>
      <w:tr w:rsidR="001453C5" w:rsidRPr="001453C5" w:rsidTr="00E430CB">
        <w:trPr>
          <w:trHeight w:val="375"/>
        </w:trPr>
        <w:tc>
          <w:tcPr>
            <w:tcW w:w="12043" w:type="dxa"/>
            <w:gridSpan w:val="45"/>
            <w:tcBorders>
              <w:top w:val="nil"/>
              <w:left w:val="nil"/>
              <w:bottom w:val="nil"/>
              <w:right w:val="nil"/>
            </w:tcBorders>
            <w:shd w:val="clear" w:color="auto" w:fill="auto"/>
            <w:noWrap/>
            <w:vAlign w:val="bottom"/>
            <w:hideMark/>
          </w:tcPr>
          <w:p w:rsidR="001453C5" w:rsidRPr="001453C5" w:rsidRDefault="001453C5" w:rsidP="001453C5">
            <w:pPr>
              <w:widowControl/>
              <w:spacing w:line="300" w:lineRule="exact"/>
              <w:jc w:val="center"/>
              <w:rPr>
                <w:rFonts w:ascii="宋体" w:hAnsi="宋体" w:cs="Arial"/>
                <w:color w:val="000000"/>
                <w:kern w:val="0"/>
                <w:sz w:val="28"/>
                <w:szCs w:val="28"/>
              </w:rPr>
            </w:pPr>
            <w:r w:rsidRPr="001453C5">
              <w:rPr>
                <w:rFonts w:ascii="宋体" w:hAnsi="宋体" w:cs="Arial" w:hint="eastAsia"/>
                <w:color w:val="000000"/>
                <w:kern w:val="0"/>
                <w:sz w:val="28"/>
                <w:szCs w:val="28"/>
              </w:rPr>
              <w:lastRenderedPageBreak/>
              <w:t>一般公共预算财政拨款支出决算明细表</w:t>
            </w:r>
          </w:p>
        </w:tc>
        <w:tc>
          <w:tcPr>
            <w:tcW w:w="1540"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center"/>
              <w:rPr>
                <w:rFonts w:ascii="宋体" w:hAnsi="宋体" w:cs="Arial"/>
                <w:color w:val="000000"/>
                <w:kern w:val="0"/>
                <w:sz w:val="28"/>
                <w:szCs w:val="28"/>
              </w:rPr>
            </w:pPr>
          </w:p>
        </w:tc>
        <w:tc>
          <w:tcPr>
            <w:tcW w:w="1241"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center"/>
              <w:rPr>
                <w:rFonts w:ascii="宋体" w:hAnsi="宋体" w:cs="Arial"/>
                <w:color w:val="000000"/>
                <w:kern w:val="0"/>
                <w:sz w:val="28"/>
                <w:szCs w:val="28"/>
              </w:rPr>
            </w:pPr>
          </w:p>
        </w:tc>
      </w:tr>
      <w:tr w:rsidR="001453C5" w:rsidRPr="001453C5" w:rsidTr="00E430CB">
        <w:trPr>
          <w:trHeight w:val="255"/>
        </w:trPr>
        <w:tc>
          <w:tcPr>
            <w:tcW w:w="1074"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3768"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167"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284" w:type="dxa"/>
            <w:gridSpan w:val="6"/>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050" w:type="dxa"/>
            <w:gridSpan w:val="6"/>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086"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864"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770"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980" w:type="dxa"/>
            <w:gridSpan w:val="6"/>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right"/>
              <w:rPr>
                <w:rFonts w:ascii="宋体" w:hAnsi="宋体" w:cs="Arial"/>
                <w:color w:val="000000"/>
                <w:kern w:val="0"/>
                <w:sz w:val="20"/>
                <w:szCs w:val="20"/>
              </w:rPr>
            </w:pPr>
          </w:p>
        </w:tc>
        <w:tc>
          <w:tcPr>
            <w:tcW w:w="1540"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241"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公开07表</w:t>
            </w:r>
          </w:p>
        </w:tc>
      </w:tr>
      <w:tr w:rsidR="001453C5" w:rsidRPr="001453C5" w:rsidTr="00E430CB">
        <w:trPr>
          <w:trHeight w:val="255"/>
        </w:trPr>
        <w:tc>
          <w:tcPr>
            <w:tcW w:w="4842" w:type="dxa"/>
            <w:gridSpan w:val="9"/>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部门：盐边县养路队</w:t>
            </w:r>
          </w:p>
        </w:tc>
        <w:tc>
          <w:tcPr>
            <w:tcW w:w="1167"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284" w:type="dxa"/>
            <w:gridSpan w:val="6"/>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050" w:type="dxa"/>
            <w:gridSpan w:val="6"/>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086"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864"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770"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980" w:type="dxa"/>
            <w:gridSpan w:val="6"/>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right"/>
              <w:rPr>
                <w:rFonts w:ascii="宋体" w:hAnsi="宋体" w:cs="Arial"/>
                <w:color w:val="000000"/>
                <w:kern w:val="0"/>
                <w:sz w:val="20"/>
                <w:szCs w:val="20"/>
              </w:rPr>
            </w:pPr>
          </w:p>
        </w:tc>
        <w:tc>
          <w:tcPr>
            <w:tcW w:w="2781" w:type="dxa"/>
            <w:gridSpan w:val="9"/>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金额单位：万元</w:t>
            </w:r>
          </w:p>
        </w:tc>
      </w:tr>
      <w:tr w:rsidR="001453C5" w:rsidRPr="001453C5" w:rsidTr="00E430CB">
        <w:trPr>
          <w:trHeight w:val="308"/>
        </w:trPr>
        <w:tc>
          <w:tcPr>
            <w:tcW w:w="4842" w:type="dxa"/>
            <w:gridSpan w:val="9"/>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项目</w:t>
            </w:r>
          </w:p>
        </w:tc>
        <w:tc>
          <w:tcPr>
            <w:tcW w:w="9982" w:type="dxa"/>
            <w:gridSpan w:val="45"/>
            <w:tcBorders>
              <w:top w:val="single" w:sz="4" w:space="0" w:color="000000"/>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商品和服务支出</w:t>
            </w:r>
          </w:p>
        </w:tc>
      </w:tr>
      <w:tr w:rsidR="001453C5" w:rsidRPr="001453C5" w:rsidTr="00E430CB">
        <w:trPr>
          <w:trHeight w:val="345"/>
        </w:trPr>
        <w:tc>
          <w:tcPr>
            <w:tcW w:w="1074" w:type="dxa"/>
            <w:gridSpan w:val="5"/>
            <w:tcBorders>
              <w:top w:val="nil"/>
              <w:left w:val="single" w:sz="4" w:space="0" w:color="000000"/>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科目代码</w:t>
            </w:r>
          </w:p>
        </w:tc>
        <w:tc>
          <w:tcPr>
            <w:tcW w:w="3768" w:type="dxa"/>
            <w:gridSpan w:val="4"/>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科目名称</w:t>
            </w:r>
          </w:p>
        </w:tc>
        <w:tc>
          <w:tcPr>
            <w:tcW w:w="1167" w:type="dxa"/>
            <w:gridSpan w:val="4"/>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咨询费</w:t>
            </w:r>
          </w:p>
        </w:tc>
        <w:tc>
          <w:tcPr>
            <w:tcW w:w="1284" w:type="dxa"/>
            <w:gridSpan w:val="6"/>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手续费</w:t>
            </w:r>
          </w:p>
        </w:tc>
        <w:tc>
          <w:tcPr>
            <w:tcW w:w="1050" w:type="dxa"/>
            <w:gridSpan w:val="6"/>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水费</w:t>
            </w:r>
          </w:p>
        </w:tc>
        <w:tc>
          <w:tcPr>
            <w:tcW w:w="1086" w:type="dxa"/>
            <w:gridSpan w:val="5"/>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电费</w:t>
            </w:r>
          </w:p>
        </w:tc>
        <w:tc>
          <w:tcPr>
            <w:tcW w:w="864" w:type="dxa"/>
            <w:gridSpan w:val="5"/>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邮电费</w:t>
            </w:r>
          </w:p>
        </w:tc>
        <w:tc>
          <w:tcPr>
            <w:tcW w:w="770" w:type="dxa"/>
            <w:gridSpan w:val="4"/>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取暖费</w:t>
            </w:r>
          </w:p>
        </w:tc>
        <w:tc>
          <w:tcPr>
            <w:tcW w:w="980" w:type="dxa"/>
            <w:gridSpan w:val="6"/>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物业管理费</w:t>
            </w:r>
          </w:p>
        </w:tc>
        <w:tc>
          <w:tcPr>
            <w:tcW w:w="1540" w:type="dxa"/>
            <w:gridSpan w:val="5"/>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差旅费</w:t>
            </w:r>
          </w:p>
        </w:tc>
        <w:tc>
          <w:tcPr>
            <w:tcW w:w="1241" w:type="dxa"/>
            <w:gridSpan w:val="4"/>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因公出国（境）费用</w:t>
            </w:r>
          </w:p>
        </w:tc>
      </w:tr>
      <w:tr w:rsidR="001453C5" w:rsidRPr="001453C5" w:rsidTr="00E430CB">
        <w:trPr>
          <w:trHeight w:val="308"/>
        </w:trPr>
        <w:tc>
          <w:tcPr>
            <w:tcW w:w="4842" w:type="dxa"/>
            <w:gridSpan w:val="9"/>
            <w:tcBorders>
              <w:top w:val="nil"/>
              <w:left w:val="single" w:sz="4" w:space="0" w:color="000000"/>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栏次</w:t>
            </w:r>
          </w:p>
        </w:tc>
        <w:tc>
          <w:tcPr>
            <w:tcW w:w="1167" w:type="dxa"/>
            <w:gridSpan w:val="4"/>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19</w:t>
            </w:r>
          </w:p>
        </w:tc>
        <w:tc>
          <w:tcPr>
            <w:tcW w:w="1284" w:type="dxa"/>
            <w:gridSpan w:val="6"/>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20</w:t>
            </w:r>
          </w:p>
        </w:tc>
        <w:tc>
          <w:tcPr>
            <w:tcW w:w="1050" w:type="dxa"/>
            <w:gridSpan w:val="6"/>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21</w:t>
            </w:r>
          </w:p>
        </w:tc>
        <w:tc>
          <w:tcPr>
            <w:tcW w:w="1086" w:type="dxa"/>
            <w:gridSpan w:val="5"/>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22</w:t>
            </w:r>
          </w:p>
        </w:tc>
        <w:tc>
          <w:tcPr>
            <w:tcW w:w="864" w:type="dxa"/>
            <w:gridSpan w:val="5"/>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23</w:t>
            </w:r>
          </w:p>
        </w:tc>
        <w:tc>
          <w:tcPr>
            <w:tcW w:w="770" w:type="dxa"/>
            <w:gridSpan w:val="4"/>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24</w:t>
            </w:r>
          </w:p>
        </w:tc>
        <w:tc>
          <w:tcPr>
            <w:tcW w:w="980" w:type="dxa"/>
            <w:gridSpan w:val="6"/>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25</w:t>
            </w:r>
          </w:p>
        </w:tc>
        <w:tc>
          <w:tcPr>
            <w:tcW w:w="1540" w:type="dxa"/>
            <w:gridSpan w:val="5"/>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26</w:t>
            </w:r>
          </w:p>
        </w:tc>
        <w:tc>
          <w:tcPr>
            <w:tcW w:w="1241" w:type="dxa"/>
            <w:gridSpan w:val="4"/>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27</w:t>
            </w:r>
          </w:p>
        </w:tc>
      </w:tr>
      <w:tr w:rsidR="001453C5" w:rsidRPr="001453C5" w:rsidTr="00E430CB">
        <w:trPr>
          <w:trHeight w:val="338"/>
        </w:trPr>
        <w:tc>
          <w:tcPr>
            <w:tcW w:w="4842" w:type="dxa"/>
            <w:gridSpan w:val="9"/>
            <w:tcBorders>
              <w:top w:val="nil"/>
              <w:left w:val="single" w:sz="4" w:space="0" w:color="000000"/>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合计</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0.52</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7.27</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208</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社会保障和就业支出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20805</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行政事业单位养老支出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2080502</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事业单位离退休</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2080505</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机关事业单位基本养老保险缴费支出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210</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卫生健康支出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21011</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行政事业单位医疗</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2101102</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事业单位医疗</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2101199</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其他行政事业单位医疗支出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214</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交通运输支出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0.52</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7.27</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21401</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公路水路运输</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0.52</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7.27</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2140106</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 xml:space="preserve">  公路养护</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0.52</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7.27</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2140110</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 xml:space="preserve">  公路和运输安全</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221</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住房保障支出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22102</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住房改革支出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2210201</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 xml:space="preserve">  住房公积金</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432"/>
        </w:trPr>
        <w:tc>
          <w:tcPr>
            <w:tcW w:w="9429" w:type="dxa"/>
            <w:gridSpan w:val="30"/>
            <w:tcBorders>
              <w:top w:val="nil"/>
              <w:left w:val="nil"/>
              <w:bottom w:val="nil"/>
              <w:right w:val="nil"/>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注：本表以“万元”为金额单位（保留两位小数），反映部门本年度一般公共预算财政拨款实际支出情况。</w:t>
            </w:r>
          </w:p>
        </w:tc>
        <w:tc>
          <w:tcPr>
            <w:tcW w:w="864" w:type="dxa"/>
            <w:gridSpan w:val="5"/>
            <w:tcBorders>
              <w:top w:val="nil"/>
              <w:left w:val="nil"/>
              <w:bottom w:val="nil"/>
              <w:right w:val="nil"/>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p>
        </w:tc>
        <w:tc>
          <w:tcPr>
            <w:tcW w:w="770" w:type="dxa"/>
            <w:gridSpan w:val="4"/>
            <w:tcBorders>
              <w:top w:val="nil"/>
              <w:left w:val="nil"/>
              <w:bottom w:val="nil"/>
              <w:right w:val="nil"/>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p>
        </w:tc>
        <w:tc>
          <w:tcPr>
            <w:tcW w:w="980" w:type="dxa"/>
            <w:gridSpan w:val="6"/>
            <w:tcBorders>
              <w:top w:val="nil"/>
              <w:left w:val="nil"/>
              <w:bottom w:val="nil"/>
              <w:right w:val="nil"/>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p>
        </w:tc>
        <w:tc>
          <w:tcPr>
            <w:tcW w:w="1540" w:type="dxa"/>
            <w:gridSpan w:val="5"/>
            <w:tcBorders>
              <w:top w:val="nil"/>
              <w:left w:val="nil"/>
              <w:bottom w:val="nil"/>
              <w:right w:val="nil"/>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p>
        </w:tc>
        <w:tc>
          <w:tcPr>
            <w:tcW w:w="1241" w:type="dxa"/>
            <w:gridSpan w:val="4"/>
            <w:tcBorders>
              <w:top w:val="nil"/>
              <w:left w:val="nil"/>
              <w:bottom w:val="nil"/>
              <w:right w:val="nil"/>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p>
        </w:tc>
      </w:tr>
      <w:tr w:rsidR="001453C5" w:rsidRPr="001453C5" w:rsidTr="00E430CB">
        <w:trPr>
          <w:trHeight w:val="375"/>
        </w:trPr>
        <w:tc>
          <w:tcPr>
            <w:tcW w:w="12043" w:type="dxa"/>
            <w:gridSpan w:val="45"/>
            <w:tcBorders>
              <w:top w:val="nil"/>
              <w:left w:val="nil"/>
              <w:bottom w:val="nil"/>
              <w:right w:val="nil"/>
            </w:tcBorders>
            <w:shd w:val="clear" w:color="auto" w:fill="auto"/>
            <w:noWrap/>
            <w:vAlign w:val="bottom"/>
            <w:hideMark/>
          </w:tcPr>
          <w:p w:rsidR="001453C5" w:rsidRPr="001453C5" w:rsidRDefault="001453C5" w:rsidP="001453C5">
            <w:pPr>
              <w:widowControl/>
              <w:spacing w:line="300" w:lineRule="exact"/>
              <w:jc w:val="center"/>
              <w:rPr>
                <w:rFonts w:ascii="宋体" w:hAnsi="宋体" w:cs="Arial"/>
                <w:color w:val="000000"/>
                <w:kern w:val="0"/>
                <w:sz w:val="28"/>
                <w:szCs w:val="28"/>
              </w:rPr>
            </w:pPr>
            <w:r w:rsidRPr="001453C5">
              <w:rPr>
                <w:rFonts w:ascii="宋体" w:hAnsi="宋体" w:cs="Arial" w:hint="eastAsia"/>
                <w:color w:val="000000"/>
                <w:kern w:val="0"/>
                <w:sz w:val="28"/>
                <w:szCs w:val="28"/>
              </w:rPr>
              <w:lastRenderedPageBreak/>
              <w:t>一般公共预算财政拨款支出决算明细表</w:t>
            </w:r>
          </w:p>
        </w:tc>
        <w:tc>
          <w:tcPr>
            <w:tcW w:w="1540"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center"/>
              <w:rPr>
                <w:rFonts w:ascii="宋体" w:hAnsi="宋体" w:cs="Arial"/>
                <w:color w:val="000000"/>
                <w:kern w:val="0"/>
                <w:sz w:val="28"/>
                <w:szCs w:val="28"/>
              </w:rPr>
            </w:pPr>
          </w:p>
        </w:tc>
        <w:tc>
          <w:tcPr>
            <w:tcW w:w="1241"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center"/>
              <w:rPr>
                <w:rFonts w:ascii="宋体" w:hAnsi="宋体" w:cs="Arial"/>
                <w:color w:val="000000"/>
                <w:kern w:val="0"/>
                <w:sz w:val="28"/>
                <w:szCs w:val="28"/>
              </w:rPr>
            </w:pPr>
          </w:p>
        </w:tc>
      </w:tr>
      <w:tr w:rsidR="001453C5" w:rsidRPr="001453C5" w:rsidTr="00E430CB">
        <w:trPr>
          <w:trHeight w:val="255"/>
        </w:trPr>
        <w:tc>
          <w:tcPr>
            <w:tcW w:w="1074"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3768"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167"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284" w:type="dxa"/>
            <w:gridSpan w:val="6"/>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050" w:type="dxa"/>
            <w:gridSpan w:val="6"/>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086"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864"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770"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980" w:type="dxa"/>
            <w:gridSpan w:val="6"/>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right"/>
              <w:rPr>
                <w:rFonts w:ascii="宋体" w:hAnsi="宋体" w:cs="Arial"/>
                <w:color w:val="000000"/>
                <w:kern w:val="0"/>
                <w:sz w:val="20"/>
                <w:szCs w:val="20"/>
              </w:rPr>
            </w:pPr>
          </w:p>
        </w:tc>
        <w:tc>
          <w:tcPr>
            <w:tcW w:w="1540"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241"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公开07表</w:t>
            </w:r>
          </w:p>
        </w:tc>
      </w:tr>
      <w:tr w:rsidR="001453C5" w:rsidRPr="001453C5" w:rsidTr="00E430CB">
        <w:trPr>
          <w:trHeight w:val="255"/>
        </w:trPr>
        <w:tc>
          <w:tcPr>
            <w:tcW w:w="4842" w:type="dxa"/>
            <w:gridSpan w:val="9"/>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部门：盐边县养路队</w:t>
            </w:r>
          </w:p>
        </w:tc>
        <w:tc>
          <w:tcPr>
            <w:tcW w:w="1167"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284" w:type="dxa"/>
            <w:gridSpan w:val="6"/>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050" w:type="dxa"/>
            <w:gridSpan w:val="6"/>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086"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864"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770"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980" w:type="dxa"/>
            <w:gridSpan w:val="6"/>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right"/>
              <w:rPr>
                <w:rFonts w:ascii="宋体" w:hAnsi="宋体" w:cs="Arial"/>
                <w:color w:val="000000"/>
                <w:kern w:val="0"/>
                <w:sz w:val="20"/>
                <w:szCs w:val="20"/>
              </w:rPr>
            </w:pPr>
          </w:p>
        </w:tc>
        <w:tc>
          <w:tcPr>
            <w:tcW w:w="2781" w:type="dxa"/>
            <w:gridSpan w:val="9"/>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金额单位：万元</w:t>
            </w:r>
          </w:p>
        </w:tc>
      </w:tr>
      <w:tr w:rsidR="001453C5" w:rsidRPr="001453C5" w:rsidTr="00E430CB">
        <w:trPr>
          <w:trHeight w:val="308"/>
        </w:trPr>
        <w:tc>
          <w:tcPr>
            <w:tcW w:w="4842" w:type="dxa"/>
            <w:gridSpan w:val="9"/>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项目</w:t>
            </w:r>
          </w:p>
        </w:tc>
        <w:tc>
          <w:tcPr>
            <w:tcW w:w="9982" w:type="dxa"/>
            <w:gridSpan w:val="45"/>
            <w:tcBorders>
              <w:top w:val="single" w:sz="4" w:space="0" w:color="000000"/>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商品和服务支出</w:t>
            </w:r>
          </w:p>
        </w:tc>
      </w:tr>
      <w:tr w:rsidR="001453C5" w:rsidRPr="001453C5" w:rsidTr="00E430CB">
        <w:trPr>
          <w:trHeight w:val="345"/>
        </w:trPr>
        <w:tc>
          <w:tcPr>
            <w:tcW w:w="1074" w:type="dxa"/>
            <w:gridSpan w:val="5"/>
            <w:tcBorders>
              <w:top w:val="nil"/>
              <w:left w:val="single" w:sz="4" w:space="0" w:color="000000"/>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科目代码</w:t>
            </w:r>
          </w:p>
        </w:tc>
        <w:tc>
          <w:tcPr>
            <w:tcW w:w="3768" w:type="dxa"/>
            <w:gridSpan w:val="4"/>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科目名称</w:t>
            </w:r>
          </w:p>
        </w:tc>
        <w:tc>
          <w:tcPr>
            <w:tcW w:w="1167" w:type="dxa"/>
            <w:gridSpan w:val="4"/>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租赁费</w:t>
            </w:r>
          </w:p>
        </w:tc>
        <w:tc>
          <w:tcPr>
            <w:tcW w:w="1284" w:type="dxa"/>
            <w:gridSpan w:val="6"/>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会议费</w:t>
            </w:r>
          </w:p>
        </w:tc>
        <w:tc>
          <w:tcPr>
            <w:tcW w:w="1050" w:type="dxa"/>
            <w:gridSpan w:val="6"/>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培训费</w:t>
            </w:r>
          </w:p>
        </w:tc>
        <w:tc>
          <w:tcPr>
            <w:tcW w:w="1086" w:type="dxa"/>
            <w:gridSpan w:val="5"/>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公务接待费</w:t>
            </w:r>
          </w:p>
        </w:tc>
        <w:tc>
          <w:tcPr>
            <w:tcW w:w="864" w:type="dxa"/>
            <w:gridSpan w:val="5"/>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专用材料费</w:t>
            </w:r>
          </w:p>
        </w:tc>
        <w:tc>
          <w:tcPr>
            <w:tcW w:w="770" w:type="dxa"/>
            <w:gridSpan w:val="4"/>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被装购置费</w:t>
            </w:r>
          </w:p>
        </w:tc>
        <w:tc>
          <w:tcPr>
            <w:tcW w:w="980" w:type="dxa"/>
            <w:gridSpan w:val="6"/>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专用燃料费</w:t>
            </w:r>
          </w:p>
        </w:tc>
        <w:tc>
          <w:tcPr>
            <w:tcW w:w="1540" w:type="dxa"/>
            <w:gridSpan w:val="5"/>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劳务费</w:t>
            </w:r>
          </w:p>
        </w:tc>
        <w:tc>
          <w:tcPr>
            <w:tcW w:w="1241" w:type="dxa"/>
            <w:gridSpan w:val="4"/>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委托业务费</w:t>
            </w:r>
          </w:p>
        </w:tc>
      </w:tr>
      <w:tr w:rsidR="001453C5" w:rsidRPr="001453C5" w:rsidTr="00E430CB">
        <w:trPr>
          <w:trHeight w:val="308"/>
        </w:trPr>
        <w:tc>
          <w:tcPr>
            <w:tcW w:w="4842" w:type="dxa"/>
            <w:gridSpan w:val="9"/>
            <w:tcBorders>
              <w:top w:val="nil"/>
              <w:left w:val="single" w:sz="4" w:space="0" w:color="000000"/>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栏次</w:t>
            </w:r>
          </w:p>
        </w:tc>
        <w:tc>
          <w:tcPr>
            <w:tcW w:w="1167" w:type="dxa"/>
            <w:gridSpan w:val="4"/>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29</w:t>
            </w:r>
          </w:p>
        </w:tc>
        <w:tc>
          <w:tcPr>
            <w:tcW w:w="1284" w:type="dxa"/>
            <w:gridSpan w:val="6"/>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30</w:t>
            </w:r>
          </w:p>
        </w:tc>
        <w:tc>
          <w:tcPr>
            <w:tcW w:w="1050" w:type="dxa"/>
            <w:gridSpan w:val="6"/>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31</w:t>
            </w:r>
          </w:p>
        </w:tc>
        <w:tc>
          <w:tcPr>
            <w:tcW w:w="1086" w:type="dxa"/>
            <w:gridSpan w:val="5"/>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32</w:t>
            </w:r>
          </w:p>
        </w:tc>
        <w:tc>
          <w:tcPr>
            <w:tcW w:w="864" w:type="dxa"/>
            <w:gridSpan w:val="5"/>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33</w:t>
            </w:r>
          </w:p>
        </w:tc>
        <w:tc>
          <w:tcPr>
            <w:tcW w:w="770" w:type="dxa"/>
            <w:gridSpan w:val="4"/>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34</w:t>
            </w:r>
          </w:p>
        </w:tc>
        <w:tc>
          <w:tcPr>
            <w:tcW w:w="980" w:type="dxa"/>
            <w:gridSpan w:val="6"/>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35</w:t>
            </w:r>
          </w:p>
        </w:tc>
        <w:tc>
          <w:tcPr>
            <w:tcW w:w="1540" w:type="dxa"/>
            <w:gridSpan w:val="5"/>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36</w:t>
            </w:r>
          </w:p>
        </w:tc>
        <w:tc>
          <w:tcPr>
            <w:tcW w:w="1241" w:type="dxa"/>
            <w:gridSpan w:val="4"/>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37</w:t>
            </w:r>
          </w:p>
        </w:tc>
      </w:tr>
      <w:tr w:rsidR="001453C5" w:rsidRPr="001453C5" w:rsidTr="00E430CB">
        <w:trPr>
          <w:trHeight w:val="338"/>
        </w:trPr>
        <w:tc>
          <w:tcPr>
            <w:tcW w:w="4842" w:type="dxa"/>
            <w:gridSpan w:val="9"/>
            <w:tcBorders>
              <w:top w:val="nil"/>
              <w:left w:val="single" w:sz="4" w:space="0" w:color="000000"/>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合计</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0.17</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208</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社会保障和就业支出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20805</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行政事业单位养老支出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2080502</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事业单位离退休</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2080505</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机关事业单位基本养老保险缴费支出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210</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卫生健康支出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21011</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行政事业单位医疗</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2101102</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事业单位医疗</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2101199</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其他行政事业单位医疗支出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214</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交通运输支出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0.17</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21401</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公路水路运输</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0.17</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2140106</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 xml:space="preserve">  公路养护</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0.17</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2140110</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 xml:space="preserve">  公路和运输安全</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221</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住房保障支出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22102</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住房改革支出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2210201</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 xml:space="preserve">  住房公积金</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770"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8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432"/>
        </w:trPr>
        <w:tc>
          <w:tcPr>
            <w:tcW w:w="9429" w:type="dxa"/>
            <w:gridSpan w:val="30"/>
            <w:tcBorders>
              <w:top w:val="nil"/>
              <w:left w:val="nil"/>
              <w:bottom w:val="nil"/>
              <w:right w:val="nil"/>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注：本表以“万元”为金额单位（保留两位小数），反映部门本年度一般公共预算财政拨款实际支出情况。</w:t>
            </w:r>
          </w:p>
        </w:tc>
        <w:tc>
          <w:tcPr>
            <w:tcW w:w="864" w:type="dxa"/>
            <w:gridSpan w:val="5"/>
            <w:tcBorders>
              <w:top w:val="nil"/>
              <w:left w:val="nil"/>
              <w:bottom w:val="nil"/>
              <w:right w:val="nil"/>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p>
        </w:tc>
        <w:tc>
          <w:tcPr>
            <w:tcW w:w="770" w:type="dxa"/>
            <w:gridSpan w:val="4"/>
            <w:tcBorders>
              <w:top w:val="nil"/>
              <w:left w:val="nil"/>
              <w:bottom w:val="nil"/>
              <w:right w:val="nil"/>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p>
        </w:tc>
        <w:tc>
          <w:tcPr>
            <w:tcW w:w="980" w:type="dxa"/>
            <w:gridSpan w:val="6"/>
            <w:tcBorders>
              <w:top w:val="nil"/>
              <w:left w:val="nil"/>
              <w:bottom w:val="nil"/>
              <w:right w:val="nil"/>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p>
        </w:tc>
        <w:tc>
          <w:tcPr>
            <w:tcW w:w="1540" w:type="dxa"/>
            <w:gridSpan w:val="5"/>
            <w:tcBorders>
              <w:top w:val="nil"/>
              <w:left w:val="nil"/>
              <w:bottom w:val="nil"/>
              <w:right w:val="nil"/>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p>
        </w:tc>
        <w:tc>
          <w:tcPr>
            <w:tcW w:w="1241" w:type="dxa"/>
            <w:gridSpan w:val="4"/>
            <w:tcBorders>
              <w:top w:val="nil"/>
              <w:left w:val="nil"/>
              <w:bottom w:val="nil"/>
              <w:right w:val="nil"/>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p>
        </w:tc>
      </w:tr>
      <w:tr w:rsidR="001453C5" w:rsidRPr="001453C5" w:rsidTr="00E430CB">
        <w:trPr>
          <w:trHeight w:val="375"/>
        </w:trPr>
        <w:tc>
          <w:tcPr>
            <w:tcW w:w="12043" w:type="dxa"/>
            <w:gridSpan w:val="45"/>
            <w:tcBorders>
              <w:top w:val="nil"/>
              <w:left w:val="nil"/>
              <w:bottom w:val="nil"/>
              <w:right w:val="nil"/>
            </w:tcBorders>
            <w:shd w:val="clear" w:color="auto" w:fill="auto"/>
            <w:noWrap/>
            <w:vAlign w:val="bottom"/>
            <w:hideMark/>
          </w:tcPr>
          <w:p w:rsidR="001453C5" w:rsidRPr="001453C5" w:rsidRDefault="001453C5" w:rsidP="001453C5">
            <w:pPr>
              <w:widowControl/>
              <w:spacing w:line="300" w:lineRule="exact"/>
              <w:jc w:val="center"/>
              <w:rPr>
                <w:rFonts w:ascii="宋体" w:hAnsi="宋体" w:cs="Arial"/>
                <w:color w:val="000000"/>
                <w:kern w:val="0"/>
                <w:sz w:val="28"/>
                <w:szCs w:val="28"/>
              </w:rPr>
            </w:pPr>
            <w:r w:rsidRPr="001453C5">
              <w:rPr>
                <w:rFonts w:ascii="宋体" w:hAnsi="宋体" w:cs="Arial" w:hint="eastAsia"/>
                <w:color w:val="000000"/>
                <w:kern w:val="0"/>
                <w:sz w:val="28"/>
                <w:szCs w:val="28"/>
              </w:rPr>
              <w:lastRenderedPageBreak/>
              <w:t>一般公共预算财政拨款支出决算明细表</w:t>
            </w:r>
          </w:p>
        </w:tc>
        <w:tc>
          <w:tcPr>
            <w:tcW w:w="1540"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center"/>
              <w:rPr>
                <w:rFonts w:ascii="宋体" w:hAnsi="宋体" w:cs="Arial"/>
                <w:color w:val="000000"/>
                <w:kern w:val="0"/>
                <w:sz w:val="28"/>
                <w:szCs w:val="28"/>
              </w:rPr>
            </w:pPr>
          </w:p>
        </w:tc>
        <w:tc>
          <w:tcPr>
            <w:tcW w:w="1241"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center"/>
              <w:rPr>
                <w:rFonts w:ascii="宋体" w:hAnsi="宋体" w:cs="Arial"/>
                <w:color w:val="000000"/>
                <w:kern w:val="0"/>
                <w:sz w:val="28"/>
                <w:szCs w:val="28"/>
              </w:rPr>
            </w:pPr>
          </w:p>
        </w:tc>
      </w:tr>
      <w:tr w:rsidR="001453C5" w:rsidRPr="001453C5" w:rsidTr="00E430CB">
        <w:trPr>
          <w:trHeight w:val="255"/>
        </w:trPr>
        <w:tc>
          <w:tcPr>
            <w:tcW w:w="1074"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3768"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167"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284" w:type="dxa"/>
            <w:gridSpan w:val="6"/>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050" w:type="dxa"/>
            <w:gridSpan w:val="6"/>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086"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864"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921" w:type="dxa"/>
            <w:gridSpan w:val="6"/>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829"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right"/>
              <w:rPr>
                <w:rFonts w:ascii="宋体" w:hAnsi="宋体" w:cs="Arial"/>
                <w:color w:val="000000"/>
                <w:kern w:val="0"/>
                <w:sz w:val="20"/>
                <w:szCs w:val="20"/>
              </w:rPr>
            </w:pPr>
          </w:p>
        </w:tc>
        <w:tc>
          <w:tcPr>
            <w:tcW w:w="1540"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241"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公开07表</w:t>
            </w:r>
          </w:p>
        </w:tc>
      </w:tr>
      <w:tr w:rsidR="001453C5" w:rsidRPr="001453C5" w:rsidTr="00E430CB">
        <w:trPr>
          <w:trHeight w:val="255"/>
        </w:trPr>
        <w:tc>
          <w:tcPr>
            <w:tcW w:w="4842" w:type="dxa"/>
            <w:gridSpan w:val="9"/>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部门：盐边县养路队</w:t>
            </w:r>
          </w:p>
        </w:tc>
        <w:tc>
          <w:tcPr>
            <w:tcW w:w="1167"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284" w:type="dxa"/>
            <w:gridSpan w:val="6"/>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050" w:type="dxa"/>
            <w:gridSpan w:val="6"/>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1086"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864" w:type="dxa"/>
            <w:gridSpan w:val="5"/>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921" w:type="dxa"/>
            <w:gridSpan w:val="6"/>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left"/>
              <w:rPr>
                <w:rFonts w:ascii="Arial" w:hAnsi="Arial" w:cs="Arial"/>
                <w:color w:val="000000"/>
                <w:kern w:val="0"/>
                <w:sz w:val="20"/>
                <w:szCs w:val="20"/>
              </w:rPr>
            </w:pPr>
          </w:p>
        </w:tc>
        <w:tc>
          <w:tcPr>
            <w:tcW w:w="829" w:type="dxa"/>
            <w:gridSpan w:val="4"/>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right"/>
              <w:rPr>
                <w:rFonts w:ascii="宋体" w:hAnsi="宋体" w:cs="Arial"/>
                <w:color w:val="000000"/>
                <w:kern w:val="0"/>
                <w:sz w:val="20"/>
                <w:szCs w:val="20"/>
              </w:rPr>
            </w:pPr>
          </w:p>
        </w:tc>
        <w:tc>
          <w:tcPr>
            <w:tcW w:w="2781" w:type="dxa"/>
            <w:gridSpan w:val="9"/>
            <w:tcBorders>
              <w:top w:val="nil"/>
              <w:left w:val="nil"/>
              <w:bottom w:val="nil"/>
              <w:right w:val="nil"/>
            </w:tcBorders>
            <w:shd w:val="clear" w:color="auto" w:fill="auto"/>
            <w:noWrap/>
            <w:vAlign w:val="bottom"/>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金额单位：万元</w:t>
            </w:r>
          </w:p>
        </w:tc>
      </w:tr>
      <w:tr w:rsidR="001453C5" w:rsidRPr="001453C5" w:rsidTr="00E430CB">
        <w:trPr>
          <w:trHeight w:val="308"/>
        </w:trPr>
        <w:tc>
          <w:tcPr>
            <w:tcW w:w="4842" w:type="dxa"/>
            <w:gridSpan w:val="9"/>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项目</w:t>
            </w:r>
          </w:p>
        </w:tc>
        <w:tc>
          <w:tcPr>
            <w:tcW w:w="6372" w:type="dxa"/>
            <w:gridSpan w:val="32"/>
            <w:tcBorders>
              <w:top w:val="single" w:sz="4" w:space="0" w:color="000000"/>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商品和服务支出</w:t>
            </w:r>
          </w:p>
        </w:tc>
        <w:tc>
          <w:tcPr>
            <w:tcW w:w="3610" w:type="dxa"/>
            <w:gridSpan w:val="13"/>
            <w:tcBorders>
              <w:top w:val="single" w:sz="4" w:space="0" w:color="000000"/>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对个人和家庭的补助</w:t>
            </w:r>
          </w:p>
        </w:tc>
      </w:tr>
      <w:tr w:rsidR="001453C5" w:rsidRPr="001453C5" w:rsidTr="00E430CB">
        <w:trPr>
          <w:trHeight w:val="345"/>
        </w:trPr>
        <w:tc>
          <w:tcPr>
            <w:tcW w:w="1074" w:type="dxa"/>
            <w:gridSpan w:val="5"/>
            <w:tcBorders>
              <w:top w:val="nil"/>
              <w:left w:val="single" w:sz="4" w:space="0" w:color="000000"/>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科目代码</w:t>
            </w:r>
          </w:p>
        </w:tc>
        <w:tc>
          <w:tcPr>
            <w:tcW w:w="3768" w:type="dxa"/>
            <w:gridSpan w:val="4"/>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科目名称</w:t>
            </w:r>
          </w:p>
        </w:tc>
        <w:tc>
          <w:tcPr>
            <w:tcW w:w="1167" w:type="dxa"/>
            <w:gridSpan w:val="4"/>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工会经费</w:t>
            </w:r>
          </w:p>
        </w:tc>
        <w:tc>
          <w:tcPr>
            <w:tcW w:w="1284" w:type="dxa"/>
            <w:gridSpan w:val="6"/>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福利费</w:t>
            </w:r>
          </w:p>
        </w:tc>
        <w:tc>
          <w:tcPr>
            <w:tcW w:w="1050" w:type="dxa"/>
            <w:gridSpan w:val="6"/>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公务用车运行维护费</w:t>
            </w:r>
          </w:p>
        </w:tc>
        <w:tc>
          <w:tcPr>
            <w:tcW w:w="1086" w:type="dxa"/>
            <w:gridSpan w:val="5"/>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其他交通费用</w:t>
            </w:r>
          </w:p>
        </w:tc>
        <w:tc>
          <w:tcPr>
            <w:tcW w:w="864" w:type="dxa"/>
            <w:gridSpan w:val="5"/>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税金及附加费用</w:t>
            </w:r>
          </w:p>
        </w:tc>
        <w:tc>
          <w:tcPr>
            <w:tcW w:w="921" w:type="dxa"/>
            <w:gridSpan w:val="6"/>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其他商品和服务支出</w:t>
            </w:r>
          </w:p>
        </w:tc>
        <w:tc>
          <w:tcPr>
            <w:tcW w:w="829" w:type="dxa"/>
            <w:gridSpan w:val="4"/>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小计</w:t>
            </w:r>
          </w:p>
        </w:tc>
        <w:tc>
          <w:tcPr>
            <w:tcW w:w="1540" w:type="dxa"/>
            <w:gridSpan w:val="5"/>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离休费</w:t>
            </w:r>
          </w:p>
        </w:tc>
        <w:tc>
          <w:tcPr>
            <w:tcW w:w="1241" w:type="dxa"/>
            <w:gridSpan w:val="4"/>
            <w:tcBorders>
              <w:top w:val="nil"/>
              <w:left w:val="nil"/>
              <w:bottom w:val="single" w:sz="4" w:space="0" w:color="000000"/>
              <w:right w:val="single" w:sz="4" w:space="0" w:color="000000"/>
            </w:tcBorders>
            <w:shd w:val="clear" w:color="FFFFFF" w:fill="C0C0C0"/>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退休费</w:t>
            </w:r>
          </w:p>
        </w:tc>
      </w:tr>
      <w:tr w:rsidR="001453C5" w:rsidRPr="001453C5" w:rsidTr="00E430CB">
        <w:trPr>
          <w:trHeight w:val="308"/>
        </w:trPr>
        <w:tc>
          <w:tcPr>
            <w:tcW w:w="4842" w:type="dxa"/>
            <w:gridSpan w:val="9"/>
            <w:tcBorders>
              <w:top w:val="nil"/>
              <w:left w:val="single" w:sz="4" w:space="0" w:color="000000"/>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栏次</w:t>
            </w:r>
          </w:p>
        </w:tc>
        <w:tc>
          <w:tcPr>
            <w:tcW w:w="1167" w:type="dxa"/>
            <w:gridSpan w:val="4"/>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38</w:t>
            </w:r>
          </w:p>
        </w:tc>
        <w:tc>
          <w:tcPr>
            <w:tcW w:w="1284" w:type="dxa"/>
            <w:gridSpan w:val="6"/>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39</w:t>
            </w:r>
          </w:p>
        </w:tc>
        <w:tc>
          <w:tcPr>
            <w:tcW w:w="1050" w:type="dxa"/>
            <w:gridSpan w:val="6"/>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40</w:t>
            </w:r>
          </w:p>
        </w:tc>
        <w:tc>
          <w:tcPr>
            <w:tcW w:w="1086" w:type="dxa"/>
            <w:gridSpan w:val="5"/>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41</w:t>
            </w:r>
          </w:p>
        </w:tc>
        <w:tc>
          <w:tcPr>
            <w:tcW w:w="864" w:type="dxa"/>
            <w:gridSpan w:val="5"/>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42</w:t>
            </w:r>
          </w:p>
        </w:tc>
        <w:tc>
          <w:tcPr>
            <w:tcW w:w="921" w:type="dxa"/>
            <w:gridSpan w:val="6"/>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43</w:t>
            </w:r>
          </w:p>
        </w:tc>
        <w:tc>
          <w:tcPr>
            <w:tcW w:w="829" w:type="dxa"/>
            <w:gridSpan w:val="4"/>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44</w:t>
            </w:r>
          </w:p>
        </w:tc>
        <w:tc>
          <w:tcPr>
            <w:tcW w:w="1540" w:type="dxa"/>
            <w:gridSpan w:val="5"/>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45</w:t>
            </w:r>
          </w:p>
        </w:tc>
        <w:tc>
          <w:tcPr>
            <w:tcW w:w="1241" w:type="dxa"/>
            <w:gridSpan w:val="4"/>
            <w:tcBorders>
              <w:top w:val="nil"/>
              <w:left w:val="nil"/>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46</w:t>
            </w:r>
          </w:p>
        </w:tc>
      </w:tr>
      <w:tr w:rsidR="001453C5" w:rsidRPr="001453C5" w:rsidTr="00E430CB">
        <w:trPr>
          <w:trHeight w:val="338"/>
        </w:trPr>
        <w:tc>
          <w:tcPr>
            <w:tcW w:w="4842" w:type="dxa"/>
            <w:gridSpan w:val="9"/>
            <w:tcBorders>
              <w:top w:val="nil"/>
              <w:left w:val="single" w:sz="4" w:space="0" w:color="000000"/>
              <w:bottom w:val="single" w:sz="4" w:space="0" w:color="000000"/>
              <w:right w:val="single" w:sz="4" w:space="0" w:color="000000"/>
            </w:tcBorders>
            <w:shd w:val="clear" w:color="FFFFFF" w:fill="C0C0C0"/>
            <w:noWrap/>
            <w:vAlign w:val="center"/>
            <w:hideMark/>
          </w:tcPr>
          <w:p w:rsidR="001453C5" w:rsidRPr="001453C5" w:rsidRDefault="001453C5" w:rsidP="001453C5">
            <w:pPr>
              <w:widowControl/>
              <w:spacing w:line="200" w:lineRule="exact"/>
              <w:jc w:val="center"/>
              <w:rPr>
                <w:rFonts w:ascii="宋体" w:hAnsi="宋体" w:cs="Arial"/>
                <w:color w:val="000000"/>
                <w:kern w:val="0"/>
                <w:sz w:val="20"/>
                <w:szCs w:val="20"/>
              </w:rPr>
            </w:pPr>
            <w:r w:rsidRPr="001453C5">
              <w:rPr>
                <w:rFonts w:ascii="宋体" w:hAnsi="宋体" w:cs="Arial" w:hint="eastAsia"/>
                <w:color w:val="000000"/>
                <w:kern w:val="0"/>
                <w:sz w:val="20"/>
                <w:szCs w:val="20"/>
              </w:rPr>
              <w:t>合计</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2.39</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1.72</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2.96</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98.82</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208</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社会保障和就业支出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2.96</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89.44</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20805</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行政事业单位养老支出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2.96</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89.44</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2080502</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事业单位离退休</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2.96</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89.44</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2080505</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机关事业单位基本养老保险缴费支出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210</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卫生健康支出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21011</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行政事业单位医疗</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2101102</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事业单位医疗</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2101199</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其他行政事业单位医疗支出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214</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交通运输支出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2.39</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1.72</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9.38</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21401</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公路水路运输</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2.39</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1.72</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9.38</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2140106</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 xml:space="preserve">  公路养护</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2.39</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1.72</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6.71</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2140110</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 xml:space="preserve">  公路和运输安全</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2.67</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221</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住房保障支出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22102</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住房改革支出</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338"/>
        </w:trPr>
        <w:tc>
          <w:tcPr>
            <w:tcW w:w="1074" w:type="dxa"/>
            <w:gridSpan w:val="5"/>
            <w:tcBorders>
              <w:top w:val="nil"/>
              <w:left w:val="single" w:sz="4" w:space="0" w:color="000000"/>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2210201</w:t>
            </w:r>
          </w:p>
        </w:tc>
        <w:tc>
          <w:tcPr>
            <w:tcW w:w="3768"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 xml:space="preserve">  住房公积金</w:t>
            </w:r>
          </w:p>
        </w:tc>
        <w:tc>
          <w:tcPr>
            <w:tcW w:w="1167"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84"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50"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086"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64"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921" w:type="dxa"/>
            <w:gridSpan w:val="6"/>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829"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540" w:type="dxa"/>
            <w:gridSpan w:val="5"/>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c>
          <w:tcPr>
            <w:tcW w:w="1241" w:type="dxa"/>
            <w:gridSpan w:val="4"/>
            <w:tcBorders>
              <w:top w:val="nil"/>
              <w:left w:val="nil"/>
              <w:bottom w:val="single" w:sz="4" w:space="0" w:color="000000"/>
              <w:right w:val="single" w:sz="4" w:space="0" w:color="000000"/>
            </w:tcBorders>
            <w:shd w:val="clear" w:color="auto" w:fill="auto"/>
            <w:noWrap/>
            <w:vAlign w:val="center"/>
            <w:hideMark/>
          </w:tcPr>
          <w:p w:rsidR="001453C5" w:rsidRPr="001453C5" w:rsidRDefault="001453C5" w:rsidP="001453C5">
            <w:pPr>
              <w:widowControl/>
              <w:spacing w:line="200" w:lineRule="exact"/>
              <w:jc w:val="right"/>
              <w:rPr>
                <w:rFonts w:ascii="宋体" w:hAnsi="宋体" w:cs="Arial"/>
                <w:color w:val="000000"/>
                <w:kern w:val="0"/>
                <w:sz w:val="20"/>
                <w:szCs w:val="20"/>
              </w:rPr>
            </w:pPr>
            <w:r w:rsidRPr="001453C5">
              <w:rPr>
                <w:rFonts w:ascii="宋体" w:hAnsi="宋体" w:cs="Arial" w:hint="eastAsia"/>
                <w:color w:val="000000"/>
                <w:kern w:val="0"/>
                <w:sz w:val="20"/>
                <w:szCs w:val="20"/>
              </w:rPr>
              <w:t xml:space="preserve">　</w:t>
            </w:r>
          </w:p>
        </w:tc>
      </w:tr>
      <w:tr w:rsidR="001453C5" w:rsidRPr="001453C5" w:rsidTr="00E430CB">
        <w:trPr>
          <w:trHeight w:val="432"/>
        </w:trPr>
        <w:tc>
          <w:tcPr>
            <w:tcW w:w="9429" w:type="dxa"/>
            <w:gridSpan w:val="30"/>
            <w:tcBorders>
              <w:top w:val="nil"/>
              <w:left w:val="nil"/>
              <w:bottom w:val="nil"/>
              <w:right w:val="nil"/>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r w:rsidRPr="001453C5">
              <w:rPr>
                <w:rFonts w:ascii="宋体" w:hAnsi="宋体" w:cs="Arial" w:hint="eastAsia"/>
                <w:color w:val="000000"/>
                <w:kern w:val="0"/>
                <w:sz w:val="20"/>
                <w:szCs w:val="20"/>
              </w:rPr>
              <w:t>注：本表以“万元”为金额单位（保留两位小数），反映部门本年度一般公共预算财政拨款实际支出情况。</w:t>
            </w:r>
          </w:p>
        </w:tc>
        <w:tc>
          <w:tcPr>
            <w:tcW w:w="864" w:type="dxa"/>
            <w:gridSpan w:val="5"/>
            <w:tcBorders>
              <w:top w:val="nil"/>
              <w:left w:val="nil"/>
              <w:bottom w:val="nil"/>
              <w:right w:val="nil"/>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p>
        </w:tc>
        <w:tc>
          <w:tcPr>
            <w:tcW w:w="921" w:type="dxa"/>
            <w:gridSpan w:val="6"/>
            <w:tcBorders>
              <w:top w:val="nil"/>
              <w:left w:val="nil"/>
              <w:bottom w:val="nil"/>
              <w:right w:val="nil"/>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p>
        </w:tc>
        <w:tc>
          <w:tcPr>
            <w:tcW w:w="829" w:type="dxa"/>
            <w:gridSpan w:val="4"/>
            <w:tcBorders>
              <w:top w:val="nil"/>
              <w:left w:val="nil"/>
              <w:bottom w:val="nil"/>
              <w:right w:val="nil"/>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p>
        </w:tc>
        <w:tc>
          <w:tcPr>
            <w:tcW w:w="1540" w:type="dxa"/>
            <w:gridSpan w:val="5"/>
            <w:tcBorders>
              <w:top w:val="nil"/>
              <w:left w:val="nil"/>
              <w:bottom w:val="nil"/>
              <w:right w:val="nil"/>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p>
        </w:tc>
        <w:tc>
          <w:tcPr>
            <w:tcW w:w="1241" w:type="dxa"/>
            <w:gridSpan w:val="4"/>
            <w:tcBorders>
              <w:top w:val="nil"/>
              <w:left w:val="nil"/>
              <w:bottom w:val="nil"/>
              <w:right w:val="nil"/>
            </w:tcBorders>
            <w:shd w:val="clear" w:color="auto" w:fill="auto"/>
            <w:noWrap/>
            <w:vAlign w:val="center"/>
            <w:hideMark/>
          </w:tcPr>
          <w:p w:rsidR="001453C5" w:rsidRPr="001453C5" w:rsidRDefault="001453C5" w:rsidP="001453C5">
            <w:pPr>
              <w:widowControl/>
              <w:spacing w:line="200" w:lineRule="exact"/>
              <w:jc w:val="left"/>
              <w:rPr>
                <w:rFonts w:ascii="宋体" w:hAnsi="宋体" w:cs="Arial"/>
                <w:color w:val="000000"/>
                <w:kern w:val="0"/>
                <w:sz w:val="20"/>
                <w:szCs w:val="20"/>
              </w:rPr>
            </w:pPr>
          </w:p>
        </w:tc>
      </w:tr>
      <w:tr w:rsidR="0001669D" w:rsidRPr="0001669D" w:rsidTr="00E430CB">
        <w:trPr>
          <w:trHeight w:val="375"/>
        </w:trPr>
        <w:tc>
          <w:tcPr>
            <w:tcW w:w="12043" w:type="dxa"/>
            <w:gridSpan w:val="45"/>
            <w:tcBorders>
              <w:top w:val="nil"/>
              <w:left w:val="nil"/>
              <w:bottom w:val="nil"/>
              <w:right w:val="nil"/>
            </w:tcBorders>
            <w:shd w:val="clear" w:color="auto" w:fill="auto"/>
            <w:noWrap/>
            <w:vAlign w:val="bottom"/>
            <w:hideMark/>
          </w:tcPr>
          <w:p w:rsidR="0001669D" w:rsidRPr="0001669D" w:rsidRDefault="0001669D" w:rsidP="004A0A60">
            <w:pPr>
              <w:widowControl/>
              <w:spacing w:line="300" w:lineRule="exact"/>
              <w:jc w:val="center"/>
              <w:rPr>
                <w:rFonts w:ascii="宋体" w:hAnsi="宋体" w:cs="Arial"/>
                <w:color w:val="000000"/>
                <w:kern w:val="0"/>
                <w:sz w:val="28"/>
                <w:szCs w:val="28"/>
              </w:rPr>
            </w:pPr>
            <w:r w:rsidRPr="0001669D">
              <w:rPr>
                <w:rFonts w:ascii="宋体" w:hAnsi="宋体" w:cs="Arial" w:hint="eastAsia"/>
                <w:color w:val="000000"/>
                <w:kern w:val="0"/>
                <w:sz w:val="28"/>
                <w:szCs w:val="28"/>
              </w:rPr>
              <w:lastRenderedPageBreak/>
              <w:t>一般公共预算财政拨款支出决算明细表</w:t>
            </w:r>
          </w:p>
        </w:tc>
        <w:tc>
          <w:tcPr>
            <w:tcW w:w="1540" w:type="dxa"/>
            <w:gridSpan w:val="5"/>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center"/>
              <w:rPr>
                <w:rFonts w:ascii="宋体" w:hAnsi="宋体" w:cs="Arial"/>
                <w:color w:val="000000"/>
                <w:kern w:val="0"/>
                <w:sz w:val="28"/>
                <w:szCs w:val="28"/>
              </w:rPr>
            </w:pPr>
          </w:p>
        </w:tc>
        <w:tc>
          <w:tcPr>
            <w:tcW w:w="1241"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center"/>
              <w:rPr>
                <w:rFonts w:ascii="宋体" w:hAnsi="宋体" w:cs="Arial"/>
                <w:color w:val="000000"/>
                <w:kern w:val="0"/>
                <w:sz w:val="28"/>
                <w:szCs w:val="28"/>
              </w:rPr>
            </w:pPr>
          </w:p>
        </w:tc>
      </w:tr>
      <w:tr w:rsidR="0001669D" w:rsidRPr="0001669D" w:rsidTr="00E430CB">
        <w:trPr>
          <w:gridAfter w:val="1"/>
          <w:wAfter w:w="635" w:type="dxa"/>
          <w:trHeight w:val="255"/>
        </w:trPr>
        <w:tc>
          <w:tcPr>
            <w:tcW w:w="1096"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3847"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192"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311"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073"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910"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876"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820"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529" w:type="dxa"/>
            <w:gridSpan w:val="2"/>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right"/>
              <w:rPr>
                <w:rFonts w:ascii="宋体" w:hAnsi="宋体" w:cs="Arial"/>
                <w:color w:val="000000"/>
                <w:kern w:val="0"/>
                <w:sz w:val="20"/>
                <w:szCs w:val="20"/>
              </w:rPr>
            </w:pPr>
          </w:p>
        </w:tc>
        <w:tc>
          <w:tcPr>
            <w:tcW w:w="1180"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355" w:type="dxa"/>
            <w:gridSpan w:val="7"/>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公开07表</w:t>
            </w:r>
          </w:p>
        </w:tc>
      </w:tr>
      <w:tr w:rsidR="0001669D" w:rsidRPr="0001669D" w:rsidTr="00E430CB">
        <w:trPr>
          <w:gridAfter w:val="1"/>
          <w:wAfter w:w="635" w:type="dxa"/>
          <w:trHeight w:val="255"/>
        </w:trPr>
        <w:tc>
          <w:tcPr>
            <w:tcW w:w="4943" w:type="dxa"/>
            <w:gridSpan w:val="10"/>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部门：盐边县养路队</w:t>
            </w:r>
          </w:p>
        </w:tc>
        <w:tc>
          <w:tcPr>
            <w:tcW w:w="1192"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311"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073"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910"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876"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820"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529" w:type="dxa"/>
            <w:gridSpan w:val="2"/>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right"/>
              <w:rPr>
                <w:rFonts w:ascii="宋体" w:hAnsi="宋体" w:cs="Arial"/>
                <w:color w:val="000000"/>
                <w:kern w:val="0"/>
                <w:sz w:val="20"/>
                <w:szCs w:val="20"/>
              </w:rPr>
            </w:pPr>
          </w:p>
        </w:tc>
        <w:tc>
          <w:tcPr>
            <w:tcW w:w="2535" w:type="dxa"/>
            <w:gridSpan w:val="11"/>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金额单位：万元</w:t>
            </w:r>
          </w:p>
        </w:tc>
      </w:tr>
      <w:tr w:rsidR="0001669D" w:rsidRPr="0001669D" w:rsidTr="00E430CB">
        <w:trPr>
          <w:gridAfter w:val="1"/>
          <w:wAfter w:w="635" w:type="dxa"/>
          <w:trHeight w:val="308"/>
        </w:trPr>
        <w:tc>
          <w:tcPr>
            <w:tcW w:w="4943" w:type="dxa"/>
            <w:gridSpan w:val="10"/>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项目</w:t>
            </w:r>
          </w:p>
        </w:tc>
        <w:tc>
          <w:tcPr>
            <w:tcW w:w="9246" w:type="dxa"/>
            <w:gridSpan w:val="43"/>
            <w:tcBorders>
              <w:top w:val="single" w:sz="4" w:space="0" w:color="000000"/>
              <w:left w:val="nil"/>
              <w:bottom w:val="single" w:sz="4" w:space="0" w:color="000000"/>
              <w:right w:val="nil"/>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对个人和家庭的补助</w:t>
            </w:r>
          </w:p>
        </w:tc>
      </w:tr>
      <w:tr w:rsidR="0001669D" w:rsidRPr="0001669D" w:rsidTr="00E430CB">
        <w:trPr>
          <w:gridAfter w:val="1"/>
          <w:wAfter w:w="635" w:type="dxa"/>
          <w:trHeight w:val="345"/>
        </w:trPr>
        <w:tc>
          <w:tcPr>
            <w:tcW w:w="1096" w:type="dxa"/>
            <w:gridSpan w:val="6"/>
            <w:tcBorders>
              <w:top w:val="nil"/>
              <w:left w:val="single" w:sz="4" w:space="0" w:color="000000"/>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科目代码</w:t>
            </w:r>
          </w:p>
        </w:tc>
        <w:tc>
          <w:tcPr>
            <w:tcW w:w="3847" w:type="dxa"/>
            <w:gridSpan w:val="4"/>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科目名称</w:t>
            </w:r>
          </w:p>
        </w:tc>
        <w:tc>
          <w:tcPr>
            <w:tcW w:w="1192" w:type="dxa"/>
            <w:gridSpan w:val="4"/>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退职（役）费</w:t>
            </w:r>
          </w:p>
        </w:tc>
        <w:tc>
          <w:tcPr>
            <w:tcW w:w="1311" w:type="dxa"/>
            <w:gridSpan w:val="6"/>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抚恤金</w:t>
            </w:r>
          </w:p>
        </w:tc>
        <w:tc>
          <w:tcPr>
            <w:tcW w:w="1073" w:type="dxa"/>
            <w:gridSpan w:val="6"/>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生活补助</w:t>
            </w:r>
          </w:p>
        </w:tc>
        <w:tc>
          <w:tcPr>
            <w:tcW w:w="910" w:type="dxa"/>
            <w:gridSpan w:val="4"/>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救济费</w:t>
            </w:r>
          </w:p>
        </w:tc>
        <w:tc>
          <w:tcPr>
            <w:tcW w:w="876" w:type="dxa"/>
            <w:gridSpan w:val="6"/>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医疗费补助</w:t>
            </w:r>
          </w:p>
        </w:tc>
        <w:tc>
          <w:tcPr>
            <w:tcW w:w="820" w:type="dxa"/>
            <w:gridSpan w:val="4"/>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助学金</w:t>
            </w:r>
          </w:p>
        </w:tc>
        <w:tc>
          <w:tcPr>
            <w:tcW w:w="529" w:type="dxa"/>
            <w:gridSpan w:val="2"/>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奖励金</w:t>
            </w:r>
          </w:p>
        </w:tc>
        <w:tc>
          <w:tcPr>
            <w:tcW w:w="1180" w:type="dxa"/>
            <w:gridSpan w:val="4"/>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个人农业生产补贴</w:t>
            </w:r>
          </w:p>
        </w:tc>
        <w:tc>
          <w:tcPr>
            <w:tcW w:w="1355" w:type="dxa"/>
            <w:gridSpan w:val="7"/>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代缴社会保险费</w:t>
            </w:r>
          </w:p>
        </w:tc>
      </w:tr>
      <w:tr w:rsidR="0001669D" w:rsidRPr="0001669D" w:rsidTr="00E430CB">
        <w:trPr>
          <w:gridAfter w:val="1"/>
          <w:wAfter w:w="635" w:type="dxa"/>
          <w:trHeight w:val="308"/>
        </w:trPr>
        <w:tc>
          <w:tcPr>
            <w:tcW w:w="4943" w:type="dxa"/>
            <w:gridSpan w:val="10"/>
            <w:tcBorders>
              <w:top w:val="nil"/>
              <w:left w:val="single" w:sz="4" w:space="0" w:color="000000"/>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栏次</w:t>
            </w:r>
          </w:p>
        </w:tc>
        <w:tc>
          <w:tcPr>
            <w:tcW w:w="1192" w:type="dxa"/>
            <w:gridSpan w:val="4"/>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47</w:t>
            </w:r>
          </w:p>
        </w:tc>
        <w:tc>
          <w:tcPr>
            <w:tcW w:w="1311" w:type="dxa"/>
            <w:gridSpan w:val="6"/>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48</w:t>
            </w:r>
          </w:p>
        </w:tc>
        <w:tc>
          <w:tcPr>
            <w:tcW w:w="1073" w:type="dxa"/>
            <w:gridSpan w:val="6"/>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49</w:t>
            </w:r>
          </w:p>
        </w:tc>
        <w:tc>
          <w:tcPr>
            <w:tcW w:w="910" w:type="dxa"/>
            <w:gridSpan w:val="4"/>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50</w:t>
            </w:r>
          </w:p>
        </w:tc>
        <w:tc>
          <w:tcPr>
            <w:tcW w:w="876" w:type="dxa"/>
            <w:gridSpan w:val="6"/>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51</w:t>
            </w:r>
          </w:p>
        </w:tc>
        <w:tc>
          <w:tcPr>
            <w:tcW w:w="820" w:type="dxa"/>
            <w:gridSpan w:val="4"/>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52</w:t>
            </w:r>
          </w:p>
        </w:tc>
        <w:tc>
          <w:tcPr>
            <w:tcW w:w="529" w:type="dxa"/>
            <w:gridSpan w:val="2"/>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53</w:t>
            </w:r>
          </w:p>
        </w:tc>
        <w:tc>
          <w:tcPr>
            <w:tcW w:w="1180" w:type="dxa"/>
            <w:gridSpan w:val="4"/>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54</w:t>
            </w:r>
          </w:p>
        </w:tc>
        <w:tc>
          <w:tcPr>
            <w:tcW w:w="1355" w:type="dxa"/>
            <w:gridSpan w:val="7"/>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55</w:t>
            </w:r>
          </w:p>
        </w:tc>
      </w:tr>
      <w:tr w:rsidR="0001669D" w:rsidRPr="0001669D" w:rsidTr="00E430CB">
        <w:trPr>
          <w:gridAfter w:val="1"/>
          <w:wAfter w:w="635" w:type="dxa"/>
          <w:trHeight w:val="338"/>
        </w:trPr>
        <w:tc>
          <w:tcPr>
            <w:tcW w:w="4943" w:type="dxa"/>
            <w:gridSpan w:val="10"/>
            <w:tcBorders>
              <w:top w:val="nil"/>
              <w:left w:val="single" w:sz="4" w:space="0" w:color="000000"/>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合计</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85.92</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12.17</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29"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208</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社会保障和就业支出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79.94</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9.50</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29"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20805</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行政事业单位养老支出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79.94</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9.50</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29"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2080502</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事业单位离退休</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79.94</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9.50</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29"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2080505</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机关事业单位基本养老保险缴费支出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29"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210</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卫生健康支出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29"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21011</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行政事业单位医疗</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29"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2101102</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事业单位医疗</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29"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2101199</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其他行政事业单位医疗支出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29"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214</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交通运输支出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5.97</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2.67</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29"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21401</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公路水路运输</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5.97</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2.67</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29"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2140106</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 xml:space="preserve">  公路养护</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5.97</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29"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2140110</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 xml:space="preserve">  公路和运输安全</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2.67</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29"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221</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住房保障支出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29"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22102</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住房改革支出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29"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2210201</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 xml:space="preserve">  住房公积金</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29"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8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432"/>
        </w:trPr>
        <w:tc>
          <w:tcPr>
            <w:tcW w:w="9429" w:type="dxa"/>
            <w:gridSpan w:val="30"/>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注：本表以“万元”为金额单位（保留两位小数），反映部门本年度一般公共预算财政拨款实际支出情况。</w:t>
            </w:r>
          </w:p>
        </w:tc>
        <w:tc>
          <w:tcPr>
            <w:tcW w:w="876" w:type="dxa"/>
            <w:gridSpan w:val="6"/>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p>
        </w:tc>
        <w:tc>
          <w:tcPr>
            <w:tcW w:w="820" w:type="dxa"/>
            <w:gridSpan w:val="4"/>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p>
        </w:tc>
        <w:tc>
          <w:tcPr>
            <w:tcW w:w="529" w:type="dxa"/>
            <w:gridSpan w:val="2"/>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p>
        </w:tc>
        <w:tc>
          <w:tcPr>
            <w:tcW w:w="1180" w:type="dxa"/>
            <w:gridSpan w:val="4"/>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p>
        </w:tc>
        <w:tc>
          <w:tcPr>
            <w:tcW w:w="1355" w:type="dxa"/>
            <w:gridSpan w:val="7"/>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p>
        </w:tc>
      </w:tr>
      <w:tr w:rsidR="0001669D" w:rsidRPr="0001669D" w:rsidTr="00E430CB">
        <w:trPr>
          <w:gridAfter w:val="1"/>
          <w:wAfter w:w="635" w:type="dxa"/>
          <w:trHeight w:val="375"/>
        </w:trPr>
        <w:tc>
          <w:tcPr>
            <w:tcW w:w="11654" w:type="dxa"/>
            <w:gridSpan w:val="42"/>
            <w:tcBorders>
              <w:top w:val="nil"/>
              <w:left w:val="nil"/>
              <w:bottom w:val="nil"/>
              <w:right w:val="nil"/>
            </w:tcBorders>
            <w:shd w:val="clear" w:color="auto" w:fill="auto"/>
            <w:noWrap/>
            <w:vAlign w:val="bottom"/>
            <w:hideMark/>
          </w:tcPr>
          <w:p w:rsidR="0001669D" w:rsidRPr="0001669D" w:rsidRDefault="0001669D" w:rsidP="004A0A60">
            <w:pPr>
              <w:widowControl/>
              <w:spacing w:line="300" w:lineRule="exact"/>
              <w:jc w:val="center"/>
              <w:rPr>
                <w:rFonts w:ascii="宋体" w:hAnsi="宋体" w:cs="Arial"/>
                <w:color w:val="000000"/>
                <w:kern w:val="0"/>
                <w:sz w:val="28"/>
                <w:szCs w:val="28"/>
              </w:rPr>
            </w:pPr>
            <w:r w:rsidRPr="0001669D">
              <w:rPr>
                <w:rFonts w:ascii="宋体" w:hAnsi="宋体" w:cs="Arial" w:hint="eastAsia"/>
                <w:color w:val="000000"/>
                <w:kern w:val="0"/>
                <w:sz w:val="28"/>
                <w:szCs w:val="28"/>
              </w:rPr>
              <w:lastRenderedPageBreak/>
              <w:t>一般公共预算财政拨款支出决算明细表</w:t>
            </w:r>
          </w:p>
        </w:tc>
        <w:tc>
          <w:tcPr>
            <w:tcW w:w="1180"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center"/>
              <w:rPr>
                <w:rFonts w:ascii="宋体" w:hAnsi="宋体" w:cs="Arial"/>
                <w:color w:val="000000"/>
                <w:kern w:val="0"/>
                <w:sz w:val="28"/>
                <w:szCs w:val="28"/>
              </w:rPr>
            </w:pPr>
          </w:p>
        </w:tc>
        <w:tc>
          <w:tcPr>
            <w:tcW w:w="1355" w:type="dxa"/>
            <w:gridSpan w:val="7"/>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center"/>
              <w:rPr>
                <w:rFonts w:ascii="宋体" w:hAnsi="宋体" w:cs="Arial"/>
                <w:color w:val="000000"/>
                <w:kern w:val="0"/>
                <w:sz w:val="28"/>
                <w:szCs w:val="28"/>
              </w:rPr>
            </w:pPr>
          </w:p>
        </w:tc>
      </w:tr>
      <w:tr w:rsidR="0001669D" w:rsidRPr="0001669D" w:rsidTr="00E430CB">
        <w:trPr>
          <w:gridAfter w:val="1"/>
          <w:wAfter w:w="635" w:type="dxa"/>
          <w:trHeight w:val="255"/>
        </w:trPr>
        <w:tc>
          <w:tcPr>
            <w:tcW w:w="1096"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3454" w:type="dxa"/>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585" w:type="dxa"/>
            <w:gridSpan w:val="7"/>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311"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073"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910"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876"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758" w:type="dxa"/>
            <w:gridSpan w:val="3"/>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591" w:type="dxa"/>
            <w:gridSpan w:val="3"/>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right"/>
              <w:rPr>
                <w:rFonts w:ascii="宋体" w:hAnsi="宋体" w:cs="Arial"/>
                <w:color w:val="000000"/>
                <w:kern w:val="0"/>
                <w:sz w:val="20"/>
                <w:szCs w:val="20"/>
              </w:rPr>
            </w:pPr>
          </w:p>
        </w:tc>
        <w:tc>
          <w:tcPr>
            <w:tcW w:w="1180"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355" w:type="dxa"/>
            <w:gridSpan w:val="7"/>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公开07表</w:t>
            </w:r>
          </w:p>
        </w:tc>
      </w:tr>
      <w:tr w:rsidR="0001669D" w:rsidRPr="0001669D" w:rsidTr="00E430CB">
        <w:trPr>
          <w:gridAfter w:val="1"/>
          <w:wAfter w:w="635" w:type="dxa"/>
          <w:trHeight w:val="255"/>
        </w:trPr>
        <w:tc>
          <w:tcPr>
            <w:tcW w:w="4550" w:type="dxa"/>
            <w:gridSpan w:val="7"/>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部门：盐边县养路队</w:t>
            </w:r>
          </w:p>
        </w:tc>
        <w:tc>
          <w:tcPr>
            <w:tcW w:w="1585" w:type="dxa"/>
            <w:gridSpan w:val="7"/>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311"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073"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910"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876"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758" w:type="dxa"/>
            <w:gridSpan w:val="3"/>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591" w:type="dxa"/>
            <w:gridSpan w:val="3"/>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right"/>
              <w:rPr>
                <w:rFonts w:ascii="宋体" w:hAnsi="宋体" w:cs="Arial"/>
                <w:color w:val="000000"/>
                <w:kern w:val="0"/>
                <w:sz w:val="20"/>
                <w:szCs w:val="20"/>
              </w:rPr>
            </w:pPr>
          </w:p>
        </w:tc>
        <w:tc>
          <w:tcPr>
            <w:tcW w:w="2535" w:type="dxa"/>
            <w:gridSpan w:val="11"/>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金额单位：万元</w:t>
            </w:r>
          </w:p>
        </w:tc>
      </w:tr>
      <w:tr w:rsidR="0001669D" w:rsidRPr="0001669D" w:rsidTr="00E430CB">
        <w:trPr>
          <w:gridAfter w:val="1"/>
          <w:wAfter w:w="635" w:type="dxa"/>
          <w:trHeight w:val="308"/>
        </w:trPr>
        <w:tc>
          <w:tcPr>
            <w:tcW w:w="4550" w:type="dxa"/>
            <w:gridSpan w:val="7"/>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项目</w:t>
            </w:r>
          </w:p>
        </w:tc>
        <w:tc>
          <w:tcPr>
            <w:tcW w:w="1585" w:type="dxa"/>
            <w:gridSpan w:val="7"/>
            <w:tcBorders>
              <w:top w:val="single" w:sz="4" w:space="0" w:color="000000"/>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对个人和家庭的补助</w:t>
            </w:r>
          </w:p>
        </w:tc>
        <w:tc>
          <w:tcPr>
            <w:tcW w:w="4928" w:type="dxa"/>
            <w:gridSpan w:val="25"/>
            <w:tcBorders>
              <w:top w:val="single" w:sz="4" w:space="0" w:color="000000"/>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债务利息及费用支出</w:t>
            </w:r>
          </w:p>
        </w:tc>
        <w:tc>
          <w:tcPr>
            <w:tcW w:w="3126" w:type="dxa"/>
            <w:gridSpan w:val="14"/>
            <w:tcBorders>
              <w:top w:val="single" w:sz="4" w:space="0" w:color="000000"/>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资本性支出（基本建设）</w:t>
            </w:r>
          </w:p>
        </w:tc>
      </w:tr>
      <w:tr w:rsidR="0001669D" w:rsidRPr="0001669D" w:rsidTr="00E430CB">
        <w:trPr>
          <w:gridAfter w:val="1"/>
          <w:wAfter w:w="635" w:type="dxa"/>
          <w:trHeight w:val="345"/>
        </w:trPr>
        <w:tc>
          <w:tcPr>
            <w:tcW w:w="1096" w:type="dxa"/>
            <w:gridSpan w:val="6"/>
            <w:tcBorders>
              <w:top w:val="nil"/>
              <w:left w:val="single" w:sz="4" w:space="0" w:color="000000"/>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科目代码</w:t>
            </w:r>
          </w:p>
        </w:tc>
        <w:tc>
          <w:tcPr>
            <w:tcW w:w="3454" w:type="dxa"/>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科目名称</w:t>
            </w:r>
          </w:p>
        </w:tc>
        <w:tc>
          <w:tcPr>
            <w:tcW w:w="1585" w:type="dxa"/>
            <w:gridSpan w:val="7"/>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其他个人和家庭的补助支出</w:t>
            </w:r>
          </w:p>
        </w:tc>
        <w:tc>
          <w:tcPr>
            <w:tcW w:w="825" w:type="dxa"/>
            <w:gridSpan w:val="4"/>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小计</w:t>
            </w:r>
          </w:p>
        </w:tc>
        <w:tc>
          <w:tcPr>
            <w:tcW w:w="992" w:type="dxa"/>
            <w:gridSpan w:val="5"/>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国内债务付息</w:t>
            </w:r>
          </w:p>
        </w:tc>
        <w:tc>
          <w:tcPr>
            <w:tcW w:w="851" w:type="dxa"/>
            <w:gridSpan w:val="4"/>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国外债务付息</w:t>
            </w:r>
          </w:p>
        </w:tc>
        <w:tc>
          <w:tcPr>
            <w:tcW w:w="992" w:type="dxa"/>
            <w:gridSpan w:val="4"/>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国内债务发行费用</w:t>
            </w:r>
          </w:p>
        </w:tc>
        <w:tc>
          <w:tcPr>
            <w:tcW w:w="1268" w:type="dxa"/>
            <w:gridSpan w:val="8"/>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国外债务发行费用</w:t>
            </w:r>
          </w:p>
        </w:tc>
        <w:tc>
          <w:tcPr>
            <w:tcW w:w="591" w:type="dxa"/>
            <w:gridSpan w:val="3"/>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小计</w:t>
            </w:r>
          </w:p>
        </w:tc>
        <w:tc>
          <w:tcPr>
            <w:tcW w:w="1260" w:type="dxa"/>
            <w:gridSpan w:val="5"/>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房屋建筑物购建</w:t>
            </w:r>
          </w:p>
        </w:tc>
        <w:tc>
          <w:tcPr>
            <w:tcW w:w="1275" w:type="dxa"/>
            <w:gridSpan w:val="6"/>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办公设备购置</w:t>
            </w:r>
          </w:p>
        </w:tc>
      </w:tr>
      <w:tr w:rsidR="0001669D" w:rsidRPr="0001669D" w:rsidTr="00E430CB">
        <w:trPr>
          <w:gridAfter w:val="1"/>
          <w:wAfter w:w="635" w:type="dxa"/>
          <w:trHeight w:val="308"/>
        </w:trPr>
        <w:tc>
          <w:tcPr>
            <w:tcW w:w="4550" w:type="dxa"/>
            <w:gridSpan w:val="7"/>
            <w:tcBorders>
              <w:top w:val="nil"/>
              <w:left w:val="single" w:sz="4" w:space="0" w:color="000000"/>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栏次</w:t>
            </w:r>
          </w:p>
        </w:tc>
        <w:tc>
          <w:tcPr>
            <w:tcW w:w="1585" w:type="dxa"/>
            <w:gridSpan w:val="7"/>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56</w:t>
            </w:r>
          </w:p>
        </w:tc>
        <w:tc>
          <w:tcPr>
            <w:tcW w:w="825" w:type="dxa"/>
            <w:gridSpan w:val="4"/>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57</w:t>
            </w:r>
          </w:p>
        </w:tc>
        <w:tc>
          <w:tcPr>
            <w:tcW w:w="992" w:type="dxa"/>
            <w:gridSpan w:val="5"/>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58</w:t>
            </w:r>
          </w:p>
        </w:tc>
        <w:tc>
          <w:tcPr>
            <w:tcW w:w="851" w:type="dxa"/>
            <w:gridSpan w:val="4"/>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59</w:t>
            </w:r>
          </w:p>
        </w:tc>
        <w:tc>
          <w:tcPr>
            <w:tcW w:w="992" w:type="dxa"/>
            <w:gridSpan w:val="4"/>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60</w:t>
            </w:r>
          </w:p>
        </w:tc>
        <w:tc>
          <w:tcPr>
            <w:tcW w:w="1268" w:type="dxa"/>
            <w:gridSpan w:val="8"/>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61</w:t>
            </w:r>
          </w:p>
        </w:tc>
        <w:tc>
          <w:tcPr>
            <w:tcW w:w="591" w:type="dxa"/>
            <w:gridSpan w:val="3"/>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62</w:t>
            </w:r>
          </w:p>
        </w:tc>
        <w:tc>
          <w:tcPr>
            <w:tcW w:w="1260" w:type="dxa"/>
            <w:gridSpan w:val="5"/>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63</w:t>
            </w:r>
          </w:p>
        </w:tc>
        <w:tc>
          <w:tcPr>
            <w:tcW w:w="1275" w:type="dxa"/>
            <w:gridSpan w:val="6"/>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64</w:t>
            </w:r>
          </w:p>
        </w:tc>
      </w:tr>
      <w:tr w:rsidR="004A0A60" w:rsidRPr="0001669D" w:rsidTr="00E430CB">
        <w:trPr>
          <w:gridAfter w:val="1"/>
          <w:wAfter w:w="635" w:type="dxa"/>
          <w:trHeight w:val="338"/>
        </w:trPr>
        <w:tc>
          <w:tcPr>
            <w:tcW w:w="4550" w:type="dxa"/>
            <w:gridSpan w:val="7"/>
            <w:tcBorders>
              <w:top w:val="nil"/>
              <w:left w:val="single" w:sz="4" w:space="0" w:color="000000"/>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合计</w:t>
            </w:r>
          </w:p>
        </w:tc>
        <w:tc>
          <w:tcPr>
            <w:tcW w:w="158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0.74</w:t>
            </w:r>
          </w:p>
        </w:tc>
        <w:tc>
          <w:tcPr>
            <w:tcW w:w="825"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1"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8"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91"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0"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75"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4A0A60"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208</w:t>
            </w:r>
          </w:p>
        </w:tc>
        <w:tc>
          <w:tcPr>
            <w:tcW w:w="3454" w:type="dxa"/>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社会保障和就业支出</w:t>
            </w:r>
          </w:p>
        </w:tc>
        <w:tc>
          <w:tcPr>
            <w:tcW w:w="158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5"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1"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8"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91"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0"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75"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4A0A60"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20805</w:t>
            </w:r>
          </w:p>
        </w:tc>
        <w:tc>
          <w:tcPr>
            <w:tcW w:w="3454" w:type="dxa"/>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行政事业单位养老支出</w:t>
            </w:r>
          </w:p>
        </w:tc>
        <w:tc>
          <w:tcPr>
            <w:tcW w:w="158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5"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1"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8"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91"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0"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75"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4A0A60"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2080502</w:t>
            </w:r>
          </w:p>
        </w:tc>
        <w:tc>
          <w:tcPr>
            <w:tcW w:w="3454" w:type="dxa"/>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事业单位离退休</w:t>
            </w:r>
          </w:p>
        </w:tc>
        <w:tc>
          <w:tcPr>
            <w:tcW w:w="158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5"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1"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8"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91"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0"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75"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4A0A60"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2080505</w:t>
            </w:r>
          </w:p>
        </w:tc>
        <w:tc>
          <w:tcPr>
            <w:tcW w:w="3454" w:type="dxa"/>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机关事业单位基本养老保险缴费支出</w:t>
            </w:r>
          </w:p>
        </w:tc>
        <w:tc>
          <w:tcPr>
            <w:tcW w:w="158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5"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1"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8"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91"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0"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75"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4A0A60"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210</w:t>
            </w:r>
          </w:p>
        </w:tc>
        <w:tc>
          <w:tcPr>
            <w:tcW w:w="3454" w:type="dxa"/>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卫生健康支出</w:t>
            </w:r>
          </w:p>
        </w:tc>
        <w:tc>
          <w:tcPr>
            <w:tcW w:w="158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5"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1"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8"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91"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0"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75"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4A0A60"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21011</w:t>
            </w:r>
          </w:p>
        </w:tc>
        <w:tc>
          <w:tcPr>
            <w:tcW w:w="3454" w:type="dxa"/>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行政事业单位医疗</w:t>
            </w:r>
          </w:p>
        </w:tc>
        <w:tc>
          <w:tcPr>
            <w:tcW w:w="158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5"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1"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8"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91"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0"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75"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4A0A60"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2101102</w:t>
            </w:r>
          </w:p>
        </w:tc>
        <w:tc>
          <w:tcPr>
            <w:tcW w:w="3454" w:type="dxa"/>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事业单位医疗</w:t>
            </w:r>
          </w:p>
        </w:tc>
        <w:tc>
          <w:tcPr>
            <w:tcW w:w="158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5"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1"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8"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91"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0"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75"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4A0A60"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2101199</w:t>
            </w:r>
          </w:p>
        </w:tc>
        <w:tc>
          <w:tcPr>
            <w:tcW w:w="3454" w:type="dxa"/>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其他行政事业单位医疗支出</w:t>
            </w:r>
          </w:p>
        </w:tc>
        <w:tc>
          <w:tcPr>
            <w:tcW w:w="158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5"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1"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8"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91"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0"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75"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4A0A60"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214</w:t>
            </w:r>
          </w:p>
        </w:tc>
        <w:tc>
          <w:tcPr>
            <w:tcW w:w="3454" w:type="dxa"/>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交通运输支出</w:t>
            </w:r>
          </w:p>
        </w:tc>
        <w:tc>
          <w:tcPr>
            <w:tcW w:w="158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0.74</w:t>
            </w:r>
          </w:p>
        </w:tc>
        <w:tc>
          <w:tcPr>
            <w:tcW w:w="825"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1"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8"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91"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0"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75"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4A0A60"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21401</w:t>
            </w:r>
          </w:p>
        </w:tc>
        <w:tc>
          <w:tcPr>
            <w:tcW w:w="3454" w:type="dxa"/>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公路水路运输</w:t>
            </w:r>
          </w:p>
        </w:tc>
        <w:tc>
          <w:tcPr>
            <w:tcW w:w="158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0.74</w:t>
            </w:r>
          </w:p>
        </w:tc>
        <w:tc>
          <w:tcPr>
            <w:tcW w:w="825"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1"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8"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91"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0"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75"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4A0A60"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2140106</w:t>
            </w:r>
          </w:p>
        </w:tc>
        <w:tc>
          <w:tcPr>
            <w:tcW w:w="3454" w:type="dxa"/>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 xml:space="preserve">  公路养护</w:t>
            </w:r>
          </w:p>
        </w:tc>
        <w:tc>
          <w:tcPr>
            <w:tcW w:w="158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0.74</w:t>
            </w:r>
          </w:p>
        </w:tc>
        <w:tc>
          <w:tcPr>
            <w:tcW w:w="825"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1"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8"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91"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0"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75"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4A0A60"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2140110</w:t>
            </w:r>
          </w:p>
        </w:tc>
        <w:tc>
          <w:tcPr>
            <w:tcW w:w="3454" w:type="dxa"/>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 xml:space="preserve">  公路和运输安全</w:t>
            </w:r>
          </w:p>
        </w:tc>
        <w:tc>
          <w:tcPr>
            <w:tcW w:w="158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5"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1"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8"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91"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0"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75"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4A0A60"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221</w:t>
            </w:r>
          </w:p>
        </w:tc>
        <w:tc>
          <w:tcPr>
            <w:tcW w:w="3454" w:type="dxa"/>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住房保障支出</w:t>
            </w:r>
          </w:p>
        </w:tc>
        <w:tc>
          <w:tcPr>
            <w:tcW w:w="158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5"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1"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8"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91"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0"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75"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4A0A60"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22102</w:t>
            </w:r>
          </w:p>
        </w:tc>
        <w:tc>
          <w:tcPr>
            <w:tcW w:w="3454" w:type="dxa"/>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住房改革支出</w:t>
            </w:r>
          </w:p>
        </w:tc>
        <w:tc>
          <w:tcPr>
            <w:tcW w:w="158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5"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1"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8"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91"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0"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75"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4A0A60"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2210201</w:t>
            </w:r>
          </w:p>
        </w:tc>
        <w:tc>
          <w:tcPr>
            <w:tcW w:w="3454" w:type="dxa"/>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 xml:space="preserve">  住房公积金</w:t>
            </w:r>
          </w:p>
        </w:tc>
        <w:tc>
          <w:tcPr>
            <w:tcW w:w="158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5"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1"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8"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591"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60"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275"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432"/>
        </w:trPr>
        <w:tc>
          <w:tcPr>
            <w:tcW w:w="8803" w:type="dxa"/>
            <w:gridSpan w:val="27"/>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注：本表以“万元”为金额单位（保留两位小数），反映部门本年度一般公共预算财政拨款实际支出情况。</w:t>
            </w:r>
          </w:p>
        </w:tc>
        <w:tc>
          <w:tcPr>
            <w:tcW w:w="992" w:type="dxa"/>
            <w:gridSpan w:val="4"/>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p>
        </w:tc>
        <w:tc>
          <w:tcPr>
            <w:tcW w:w="1268" w:type="dxa"/>
            <w:gridSpan w:val="8"/>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p>
        </w:tc>
        <w:tc>
          <w:tcPr>
            <w:tcW w:w="591" w:type="dxa"/>
            <w:gridSpan w:val="3"/>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p>
        </w:tc>
        <w:tc>
          <w:tcPr>
            <w:tcW w:w="1260" w:type="dxa"/>
            <w:gridSpan w:val="5"/>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p>
        </w:tc>
        <w:tc>
          <w:tcPr>
            <w:tcW w:w="1275" w:type="dxa"/>
            <w:gridSpan w:val="6"/>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p>
        </w:tc>
      </w:tr>
      <w:tr w:rsidR="0001669D" w:rsidRPr="0001669D" w:rsidTr="00E430CB">
        <w:trPr>
          <w:gridAfter w:val="1"/>
          <w:wAfter w:w="635" w:type="dxa"/>
          <w:trHeight w:val="375"/>
        </w:trPr>
        <w:tc>
          <w:tcPr>
            <w:tcW w:w="11654" w:type="dxa"/>
            <w:gridSpan w:val="42"/>
            <w:tcBorders>
              <w:top w:val="nil"/>
              <w:left w:val="nil"/>
              <w:bottom w:val="nil"/>
              <w:right w:val="nil"/>
            </w:tcBorders>
            <w:shd w:val="clear" w:color="auto" w:fill="auto"/>
            <w:noWrap/>
            <w:vAlign w:val="bottom"/>
            <w:hideMark/>
          </w:tcPr>
          <w:p w:rsidR="0001669D" w:rsidRPr="0001669D" w:rsidRDefault="0001669D" w:rsidP="004A0A60">
            <w:pPr>
              <w:widowControl/>
              <w:spacing w:line="300" w:lineRule="exact"/>
              <w:jc w:val="center"/>
              <w:rPr>
                <w:rFonts w:ascii="宋体" w:hAnsi="宋体" w:cs="Arial"/>
                <w:color w:val="000000"/>
                <w:kern w:val="0"/>
                <w:sz w:val="28"/>
                <w:szCs w:val="28"/>
              </w:rPr>
            </w:pPr>
            <w:r w:rsidRPr="0001669D">
              <w:rPr>
                <w:rFonts w:ascii="宋体" w:hAnsi="宋体" w:cs="Arial" w:hint="eastAsia"/>
                <w:color w:val="000000"/>
                <w:kern w:val="0"/>
                <w:sz w:val="28"/>
                <w:szCs w:val="28"/>
              </w:rPr>
              <w:lastRenderedPageBreak/>
              <w:t>一般公共预算财政拨款支出决算明细表</w:t>
            </w:r>
          </w:p>
        </w:tc>
        <w:tc>
          <w:tcPr>
            <w:tcW w:w="1260" w:type="dxa"/>
            <w:gridSpan w:val="5"/>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center"/>
              <w:rPr>
                <w:rFonts w:ascii="宋体" w:hAnsi="宋体" w:cs="Arial"/>
                <w:color w:val="000000"/>
                <w:kern w:val="0"/>
                <w:sz w:val="28"/>
                <w:szCs w:val="28"/>
              </w:rPr>
            </w:pPr>
          </w:p>
        </w:tc>
        <w:tc>
          <w:tcPr>
            <w:tcW w:w="1275"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center"/>
              <w:rPr>
                <w:rFonts w:ascii="宋体" w:hAnsi="宋体" w:cs="Arial"/>
                <w:color w:val="000000"/>
                <w:kern w:val="0"/>
                <w:sz w:val="28"/>
                <w:szCs w:val="28"/>
              </w:rPr>
            </w:pPr>
          </w:p>
        </w:tc>
      </w:tr>
      <w:tr w:rsidR="0001669D" w:rsidRPr="0001669D" w:rsidTr="00E430CB">
        <w:trPr>
          <w:gridAfter w:val="1"/>
          <w:wAfter w:w="635" w:type="dxa"/>
          <w:trHeight w:val="255"/>
        </w:trPr>
        <w:tc>
          <w:tcPr>
            <w:tcW w:w="1096"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3454" w:type="dxa"/>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585" w:type="dxa"/>
            <w:gridSpan w:val="7"/>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311"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073"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910"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876"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820"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529" w:type="dxa"/>
            <w:gridSpan w:val="2"/>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right"/>
              <w:rPr>
                <w:rFonts w:ascii="宋体" w:hAnsi="宋体" w:cs="Arial"/>
                <w:color w:val="000000"/>
                <w:kern w:val="0"/>
                <w:sz w:val="20"/>
                <w:szCs w:val="20"/>
              </w:rPr>
            </w:pPr>
          </w:p>
        </w:tc>
        <w:tc>
          <w:tcPr>
            <w:tcW w:w="1260" w:type="dxa"/>
            <w:gridSpan w:val="5"/>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275"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公开07表</w:t>
            </w:r>
          </w:p>
        </w:tc>
      </w:tr>
      <w:tr w:rsidR="0001669D" w:rsidRPr="0001669D" w:rsidTr="00E430CB">
        <w:trPr>
          <w:gridAfter w:val="1"/>
          <w:wAfter w:w="635" w:type="dxa"/>
          <w:trHeight w:val="255"/>
        </w:trPr>
        <w:tc>
          <w:tcPr>
            <w:tcW w:w="4550" w:type="dxa"/>
            <w:gridSpan w:val="7"/>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部门：盐边县养路队</w:t>
            </w:r>
          </w:p>
        </w:tc>
        <w:tc>
          <w:tcPr>
            <w:tcW w:w="1585" w:type="dxa"/>
            <w:gridSpan w:val="7"/>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311"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073"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910"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876"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820"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529" w:type="dxa"/>
            <w:gridSpan w:val="2"/>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right"/>
              <w:rPr>
                <w:rFonts w:ascii="宋体" w:hAnsi="宋体" w:cs="Arial"/>
                <w:color w:val="000000"/>
                <w:kern w:val="0"/>
                <w:sz w:val="20"/>
                <w:szCs w:val="20"/>
              </w:rPr>
            </w:pPr>
          </w:p>
        </w:tc>
        <w:tc>
          <w:tcPr>
            <w:tcW w:w="2535" w:type="dxa"/>
            <w:gridSpan w:val="11"/>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金额单位：万元</w:t>
            </w:r>
          </w:p>
        </w:tc>
      </w:tr>
      <w:tr w:rsidR="0001669D" w:rsidRPr="0001669D" w:rsidTr="00E430CB">
        <w:trPr>
          <w:gridAfter w:val="1"/>
          <w:wAfter w:w="635" w:type="dxa"/>
          <w:trHeight w:val="308"/>
        </w:trPr>
        <w:tc>
          <w:tcPr>
            <w:tcW w:w="4550" w:type="dxa"/>
            <w:gridSpan w:val="7"/>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项目</w:t>
            </w:r>
          </w:p>
        </w:tc>
        <w:tc>
          <w:tcPr>
            <w:tcW w:w="9639" w:type="dxa"/>
            <w:gridSpan w:val="46"/>
            <w:tcBorders>
              <w:top w:val="single" w:sz="4" w:space="0" w:color="000000"/>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资本性支出（基本建设）</w:t>
            </w:r>
          </w:p>
        </w:tc>
      </w:tr>
      <w:tr w:rsidR="0001669D" w:rsidRPr="0001669D" w:rsidTr="00E430CB">
        <w:trPr>
          <w:gridAfter w:val="1"/>
          <w:wAfter w:w="635" w:type="dxa"/>
          <w:trHeight w:val="345"/>
        </w:trPr>
        <w:tc>
          <w:tcPr>
            <w:tcW w:w="1096" w:type="dxa"/>
            <w:gridSpan w:val="6"/>
            <w:tcBorders>
              <w:top w:val="nil"/>
              <w:left w:val="single" w:sz="4" w:space="0" w:color="000000"/>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科目代码</w:t>
            </w:r>
          </w:p>
        </w:tc>
        <w:tc>
          <w:tcPr>
            <w:tcW w:w="3454" w:type="dxa"/>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科目名称</w:t>
            </w:r>
          </w:p>
        </w:tc>
        <w:tc>
          <w:tcPr>
            <w:tcW w:w="993" w:type="dxa"/>
            <w:gridSpan w:val="4"/>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专用设备购置</w:t>
            </w:r>
          </w:p>
        </w:tc>
        <w:tc>
          <w:tcPr>
            <w:tcW w:w="1134" w:type="dxa"/>
            <w:gridSpan w:val="5"/>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基础设施建设</w:t>
            </w:r>
          </w:p>
        </w:tc>
        <w:tc>
          <w:tcPr>
            <w:tcW w:w="1134" w:type="dxa"/>
            <w:gridSpan w:val="6"/>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大型修缮</w:t>
            </w:r>
          </w:p>
        </w:tc>
        <w:tc>
          <w:tcPr>
            <w:tcW w:w="1417" w:type="dxa"/>
            <w:gridSpan w:val="7"/>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信息网络及软件购置更新</w:t>
            </w:r>
          </w:p>
        </w:tc>
        <w:tc>
          <w:tcPr>
            <w:tcW w:w="709" w:type="dxa"/>
            <w:gridSpan w:val="3"/>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物资储备</w:t>
            </w:r>
          </w:p>
        </w:tc>
        <w:tc>
          <w:tcPr>
            <w:tcW w:w="850" w:type="dxa"/>
            <w:gridSpan w:val="6"/>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公务用车购置</w:t>
            </w:r>
          </w:p>
        </w:tc>
        <w:tc>
          <w:tcPr>
            <w:tcW w:w="993" w:type="dxa"/>
            <w:gridSpan w:val="5"/>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其他交通工具购置</w:t>
            </w:r>
          </w:p>
        </w:tc>
        <w:tc>
          <w:tcPr>
            <w:tcW w:w="1054" w:type="dxa"/>
            <w:gridSpan w:val="3"/>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文物和陈列品购置</w:t>
            </w:r>
          </w:p>
        </w:tc>
        <w:tc>
          <w:tcPr>
            <w:tcW w:w="1355" w:type="dxa"/>
            <w:gridSpan w:val="7"/>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无形资产购置</w:t>
            </w:r>
          </w:p>
        </w:tc>
      </w:tr>
      <w:tr w:rsidR="004A0A60" w:rsidRPr="0001669D" w:rsidTr="00E430CB">
        <w:trPr>
          <w:gridAfter w:val="1"/>
          <w:wAfter w:w="635" w:type="dxa"/>
          <w:trHeight w:val="308"/>
        </w:trPr>
        <w:tc>
          <w:tcPr>
            <w:tcW w:w="4550" w:type="dxa"/>
            <w:gridSpan w:val="7"/>
            <w:tcBorders>
              <w:top w:val="nil"/>
              <w:left w:val="single" w:sz="4" w:space="0" w:color="000000"/>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栏次</w:t>
            </w:r>
          </w:p>
        </w:tc>
        <w:tc>
          <w:tcPr>
            <w:tcW w:w="993" w:type="dxa"/>
            <w:gridSpan w:val="4"/>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65</w:t>
            </w:r>
          </w:p>
        </w:tc>
        <w:tc>
          <w:tcPr>
            <w:tcW w:w="1134" w:type="dxa"/>
            <w:gridSpan w:val="5"/>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66</w:t>
            </w:r>
          </w:p>
        </w:tc>
        <w:tc>
          <w:tcPr>
            <w:tcW w:w="1134" w:type="dxa"/>
            <w:gridSpan w:val="6"/>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67</w:t>
            </w:r>
          </w:p>
        </w:tc>
        <w:tc>
          <w:tcPr>
            <w:tcW w:w="1417" w:type="dxa"/>
            <w:gridSpan w:val="7"/>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68</w:t>
            </w:r>
          </w:p>
        </w:tc>
        <w:tc>
          <w:tcPr>
            <w:tcW w:w="709" w:type="dxa"/>
            <w:gridSpan w:val="3"/>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69</w:t>
            </w:r>
          </w:p>
        </w:tc>
        <w:tc>
          <w:tcPr>
            <w:tcW w:w="850" w:type="dxa"/>
            <w:gridSpan w:val="6"/>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70</w:t>
            </w:r>
          </w:p>
        </w:tc>
        <w:tc>
          <w:tcPr>
            <w:tcW w:w="993" w:type="dxa"/>
            <w:gridSpan w:val="5"/>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71</w:t>
            </w:r>
          </w:p>
        </w:tc>
        <w:tc>
          <w:tcPr>
            <w:tcW w:w="1054" w:type="dxa"/>
            <w:gridSpan w:val="3"/>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72</w:t>
            </w:r>
          </w:p>
        </w:tc>
        <w:tc>
          <w:tcPr>
            <w:tcW w:w="1355" w:type="dxa"/>
            <w:gridSpan w:val="7"/>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73</w:t>
            </w:r>
          </w:p>
        </w:tc>
      </w:tr>
      <w:tr w:rsidR="004A0A60" w:rsidRPr="0001669D" w:rsidTr="00E430CB">
        <w:trPr>
          <w:gridAfter w:val="1"/>
          <w:wAfter w:w="635" w:type="dxa"/>
          <w:trHeight w:val="338"/>
        </w:trPr>
        <w:tc>
          <w:tcPr>
            <w:tcW w:w="4550" w:type="dxa"/>
            <w:gridSpan w:val="7"/>
            <w:tcBorders>
              <w:top w:val="nil"/>
              <w:left w:val="single" w:sz="4" w:space="0" w:color="000000"/>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合计</w:t>
            </w:r>
          </w:p>
        </w:tc>
        <w:tc>
          <w:tcPr>
            <w:tcW w:w="993"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7"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9"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3"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54"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4A0A60"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208</w:t>
            </w:r>
          </w:p>
        </w:tc>
        <w:tc>
          <w:tcPr>
            <w:tcW w:w="3454" w:type="dxa"/>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社会保障和就业支出</w:t>
            </w:r>
          </w:p>
        </w:tc>
        <w:tc>
          <w:tcPr>
            <w:tcW w:w="993"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7"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9"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3"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54"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4A0A60"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20805</w:t>
            </w:r>
          </w:p>
        </w:tc>
        <w:tc>
          <w:tcPr>
            <w:tcW w:w="3454" w:type="dxa"/>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行政事业单位养老支出</w:t>
            </w:r>
          </w:p>
        </w:tc>
        <w:tc>
          <w:tcPr>
            <w:tcW w:w="993"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7"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9"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3"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54"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4A0A60"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2080502</w:t>
            </w:r>
          </w:p>
        </w:tc>
        <w:tc>
          <w:tcPr>
            <w:tcW w:w="3454" w:type="dxa"/>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事业单位离退休</w:t>
            </w:r>
          </w:p>
        </w:tc>
        <w:tc>
          <w:tcPr>
            <w:tcW w:w="993"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7"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9"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3"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54"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4A0A60"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2080505</w:t>
            </w:r>
          </w:p>
        </w:tc>
        <w:tc>
          <w:tcPr>
            <w:tcW w:w="3454" w:type="dxa"/>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机关事业单位基本养老保险缴费支出</w:t>
            </w:r>
          </w:p>
        </w:tc>
        <w:tc>
          <w:tcPr>
            <w:tcW w:w="993"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7"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9"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3"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54"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4A0A60"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210</w:t>
            </w:r>
          </w:p>
        </w:tc>
        <w:tc>
          <w:tcPr>
            <w:tcW w:w="3454" w:type="dxa"/>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卫生健康支出</w:t>
            </w:r>
          </w:p>
        </w:tc>
        <w:tc>
          <w:tcPr>
            <w:tcW w:w="993"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7"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9"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3"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54"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4A0A60"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21011</w:t>
            </w:r>
          </w:p>
        </w:tc>
        <w:tc>
          <w:tcPr>
            <w:tcW w:w="3454" w:type="dxa"/>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行政事业单位医疗</w:t>
            </w:r>
          </w:p>
        </w:tc>
        <w:tc>
          <w:tcPr>
            <w:tcW w:w="993"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7"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9"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3"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54"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4A0A60"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2101102</w:t>
            </w:r>
          </w:p>
        </w:tc>
        <w:tc>
          <w:tcPr>
            <w:tcW w:w="3454" w:type="dxa"/>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事业单位医疗</w:t>
            </w:r>
          </w:p>
        </w:tc>
        <w:tc>
          <w:tcPr>
            <w:tcW w:w="993"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7"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9"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3"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54"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4A0A60"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2101199</w:t>
            </w:r>
          </w:p>
        </w:tc>
        <w:tc>
          <w:tcPr>
            <w:tcW w:w="3454" w:type="dxa"/>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其他行政事业单位医疗支出</w:t>
            </w:r>
          </w:p>
        </w:tc>
        <w:tc>
          <w:tcPr>
            <w:tcW w:w="993"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7"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9"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3"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54"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4A0A60"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214</w:t>
            </w:r>
          </w:p>
        </w:tc>
        <w:tc>
          <w:tcPr>
            <w:tcW w:w="3454" w:type="dxa"/>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交通运输支出</w:t>
            </w:r>
          </w:p>
        </w:tc>
        <w:tc>
          <w:tcPr>
            <w:tcW w:w="993"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7"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9"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3"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54"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4A0A60"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21401</w:t>
            </w:r>
          </w:p>
        </w:tc>
        <w:tc>
          <w:tcPr>
            <w:tcW w:w="3454" w:type="dxa"/>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公路水路运输</w:t>
            </w:r>
          </w:p>
        </w:tc>
        <w:tc>
          <w:tcPr>
            <w:tcW w:w="993"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7"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9"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3"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54"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4A0A60"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2140106</w:t>
            </w:r>
          </w:p>
        </w:tc>
        <w:tc>
          <w:tcPr>
            <w:tcW w:w="3454" w:type="dxa"/>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 xml:space="preserve">  公路养护</w:t>
            </w:r>
          </w:p>
        </w:tc>
        <w:tc>
          <w:tcPr>
            <w:tcW w:w="993"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7"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9"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3"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54"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4A0A60"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2140110</w:t>
            </w:r>
          </w:p>
        </w:tc>
        <w:tc>
          <w:tcPr>
            <w:tcW w:w="3454" w:type="dxa"/>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 xml:space="preserve">  公路和运输安全</w:t>
            </w:r>
          </w:p>
        </w:tc>
        <w:tc>
          <w:tcPr>
            <w:tcW w:w="993"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7"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9"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3"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54"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4A0A60"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221</w:t>
            </w:r>
          </w:p>
        </w:tc>
        <w:tc>
          <w:tcPr>
            <w:tcW w:w="3454" w:type="dxa"/>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住房保障支出</w:t>
            </w:r>
          </w:p>
        </w:tc>
        <w:tc>
          <w:tcPr>
            <w:tcW w:w="993"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7"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9"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3"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54"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4A0A60"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22102</w:t>
            </w:r>
          </w:p>
        </w:tc>
        <w:tc>
          <w:tcPr>
            <w:tcW w:w="3454" w:type="dxa"/>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住房改革支出</w:t>
            </w:r>
          </w:p>
        </w:tc>
        <w:tc>
          <w:tcPr>
            <w:tcW w:w="993"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7"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9"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3"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54"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4A0A60"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2210201</w:t>
            </w:r>
          </w:p>
        </w:tc>
        <w:tc>
          <w:tcPr>
            <w:tcW w:w="3454" w:type="dxa"/>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 xml:space="preserve">  住房公积金</w:t>
            </w:r>
          </w:p>
        </w:tc>
        <w:tc>
          <w:tcPr>
            <w:tcW w:w="993"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7"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9"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93"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54"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432"/>
        </w:trPr>
        <w:tc>
          <w:tcPr>
            <w:tcW w:w="9228" w:type="dxa"/>
            <w:gridSpan w:val="29"/>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注：本表以“万元”为金额单位（保留两位小数），反映部门本年度一般公共预算财政拨款实际支出情况。</w:t>
            </w:r>
          </w:p>
        </w:tc>
        <w:tc>
          <w:tcPr>
            <w:tcW w:w="709" w:type="dxa"/>
            <w:gridSpan w:val="3"/>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p>
        </w:tc>
        <w:tc>
          <w:tcPr>
            <w:tcW w:w="850" w:type="dxa"/>
            <w:gridSpan w:val="6"/>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p>
        </w:tc>
        <w:tc>
          <w:tcPr>
            <w:tcW w:w="993" w:type="dxa"/>
            <w:gridSpan w:val="5"/>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p>
        </w:tc>
        <w:tc>
          <w:tcPr>
            <w:tcW w:w="1054" w:type="dxa"/>
            <w:gridSpan w:val="3"/>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p>
        </w:tc>
        <w:tc>
          <w:tcPr>
            <w:tcW w:w="1355" w:type="dxa"/>
            <w:gridSpan w:val="7"/>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p>
        </w:tc>
      </w:tr>
      <w:tr w:rsidR="0001669D" w:rsidRPr="0001669D" w:rsidTr="00E430CB">
        <w:trPr>
          <w:gridAfter w:val="1"/>
          <w:wAfter w:w="635" w:type="dxa"/>
          <w:trHeight w:val="375"/>
        </w:trPr>
        <w:tc>
          <w:tcPr>
            <w:tcW w:w="11780" w:type="dxa"/>
            <w:gridSpan w:val="43"/>
            <w:tcBorders>
              <w:top w:val="nil"/>
              <w:left w:val="nil"/>
              <w:bottom w:val="nil"/>
              <w:right w:val="nil"/>
            </w:tcBorders>
            <w:shd w:val="clear" w:color="auto" w:fill="auto"/>
            <w:noWrap/>
            <w:vAlign w:val="bottom"/>
            <w:hideMark/>
          </w:tcPr>
          <w:p w:rsidR="0001669D" w:rsidRPr="0001669D" w:rsidRDefault="0001669D" w:rsidP="004A0A60">
            <w:pPr>
              <w:widowControl/>
              <w:spacing w:line="300" w:lineRule="exact"/>
              <w:jc w:val="center"/>
              <w:rPr>
                <w:rFonts w:ascii="宋体" w:hAnsi="宋体" w:cs="Arial"/>
                <w:color w:val="000000"/>
                <w:kern w:val="0"/>
                <w:sz w:val="28"/>
                <w:szCs w:val="28"/>
              </w:rPr>
            </w:pPr>
            <w:r w:rsidRPr="0001669D">
              <w:rPr>
                <w:rFonts w:ascii="宋体" w:hAnsi="宋体" w:cs="Arial" w:hint="eastAsia"/>
                <w:color w:val="000000"/>
                <w:kern w:val="0"/>
                <w:sz w:val="28"/>
                <w:szCs w:val="28"/>
              </w:rPr>
              <w:lastRenderedPageBreak/>
              <w:t>一般公共预算财政拨款支出决算明细表</w:t>
            </w:r>
          </w:p>
        </w:tc>
        <w:tc>
          <w:tcPr>
            <w:tcW w:w="1054" w:type="dxa"/>
            <w:gridSpan w:val="3"/>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center"/>
              <w:rPr>
                <w:rFonts w:ascii="宋体" w:hAnsi="宋体" w:cs="Arial"/>
                <w:color w:val="000000"/>
                <w:kern w:val="0"/>
                <w:sz w:val="28"/>
                <w:szCs w:val="28"/>
              </w:rPr>
            </w:pPr>
          </w:p>
        </w:tc>
        <w:tc>
          <w:tcPr>
            <w:tcW w:w="1355" w:type="dxa"/>
            <w:gridSpan w:val="7"/>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center"/>
              <w:rPr>
                <w:rFonts w:ascii="宋体" w:hAnsi="宋体" w:cs="Arial"/>
                <w:color w:val="000000"/>
                <w:kern w:val="0"/>
                <w:sz w:val="28"/>
                <w:szCs w:val="28"/>
              </w:rPr>
            </w:pPr>
          </w:p>
        </w:tc>
      </w:tr>
      <w:tr w:rsidR="0001669D" w:rsidRPr="0001669D" w:rsidTr="00E430CB">
        <w:trPr>
          <w:gridAfter w:val="1"/>
          <w:wAfter w:w="635" w:type="dxa"/>
          <w:trHeight w:val="255"/>
        </w:trPr>
        <w:tc>
          <w:tcPr>
            <w:tcW w:w="1096"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3847"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192"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311"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073"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910"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876"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820"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655" w:type="dxa"/>
            <w:gridSpan w:val="3"/>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right"/>
              <w:rPr>
                <w:rFonts w:ascii="宋体" w:hAnsi="宋体" w:cs="Arial"/>
                <w:color w:val="000000"/>
                <w:kern w:val="0"/>
                <w:sz w:val="20"/>
                <w:szCs w:val="20"/>
              </w:rPr>
            </w:pPr>
          </w:p>
        </w:tc>
        <w:tc>
          <w:tcPr>
            <w:tcW w:w="1054" w:type="dxa"/>
            <w:gridSpan w:val="3"/>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355" w:type="dxa"/>
            <w:gridSpan w:val="7"/>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公开07表</w:t>
            </w:r>
          </w:p>
        </w:tc>
      </w:tr>
      <w:tr w:rsidR="0001669D" w:rsidRPr="0001669D" w:rsidTr="00E430CB">
        <w:trPr>
          <w:gridAfter w:val="1"/>
          <w:wAfter w:w="635" w:type="dxa"/>
          <w:trHeight w:val="255"/>
        </w:trPr>
        <w:tc>
          <w:tcPr>
            <w:tcW w:w="4943" w:type="dxa"/>
            <w:gridSpan w:val="10"/>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部门：盐边县养路队</w:t>
            </w:r>
          </w:p>
        </w:tc>
        <w:tc>
          <w:tcPr>
            <w:tcW w:w="1192"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311"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073"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910"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876"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820"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655" w:type="dxa"/>
            <w:gridSpan w:val="3"/>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right"/>
              <w:rPr>
                <w:rFonts w:ascii="宋体" w:hAnsi="宋体" w:cs="Arial"/>
                <w:color w:val="000000"/>
                <w:kern w:val="0"/>
                <w:sz w:val="20"/>
                <w:szCs w:val="20"/>
              </w:rPr>
            </w:pPr>
          </w:p>
        </w:tc>
        <w:tc>
          <w:tcPr>
            <w:tcW w:w="2409" w:type="dxa"/>
            <w:gridSpan w:val="10"/>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金额单位：万元</w:t>
            </w:r>
          </w:p>
        </w:tc>
      </w:tr>
      <w:tr w:rsidR="0001669D" w:rsidRPr="0001669D" w:rsidTr="00E430CB">
        <w:trPr>
          <w:gridAfter w:val="1"/>
          <w:wAfter w:w="635" w:type="dxa"/>
          <w:trHeight w:val="308"/>
        </w:trPr>
        <w:tc>
          <w:tcPr>
            <w:tcW w:w="4943" w:type="dxa"/>
            <w:gridSpan w:val="10"/>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项目</w:t>
            </w:r>
          </w:p>
        </w:tc>
        <w:tc>
          <w:tcPr>
            <w:tcW w:w="1192" w:type="dxa"/>
            <w:gridSpan w:val="4"/>
            <w:tcBorders>
              <w:top w:val="single" w:sz="4" w:space="0" w:color="000000"/>
              <w:left w:val="nil"/>
              <w:bottom w:val="single" w:sz="4" w:space="0" w:color="000000"/>
              <w:right w:val="single" w:sz="4" w:space="0" w:color="000000"/>
            </w:tcBorders>
            <w:shd w:val="clear" w:color="FFFFFF" w:fill="C0C0C0"/>
            <w:vAlign w:val="center"/>
            <w:hideMark/>
          </w:tcPr>
          <w:p w:rsidR="0001669D" w:rsidRPr="0001669D" w:rsidRDefault="004A0A60" w:rsidP="0001669D">
            <w:pPr>
              <w:widowControl/>
              <w:spacing w:line="200" w:lineRule="exact"/>
              <w:jc w:val="center"/>
              <w:rPr>
                <w:rFonts w:ascii="宋体" w:hAnsi="宋体" w:cs="Arial"/>
                <w:color w:val="000000"/>
                <w:kern w:val="0"/>
                <w:sz w:val="20"/>
                <w:szCs w:val="20"/>
              </w:rPr>
            </w:pPr>
            <w:r>
              <w:rPr>
                <w:rFonts w:ascii="宋体" w:hAnsi="宋体" w:cs="Arial" w:hint="eastAsia"/>
                <w:color w:val="000000"/>
                <w:kern w:val="0"/>
                <w:sz w:val="20"/>
                <w:szCs w:val="20"/>
              </w:rPr>
              <w:t>资本性支出</w:t>
            </w:r>
            <w:r w:rsidR="0001669D" w:rsidRPr="0001669D">
              <w:rPr>
                <w:rFonts w:ascii="宋体" w:hAnsi="宋体" w:cs="Arial" w:hint="eastAsia"/>
                <w:color w:val="000000"/>
                <w:kern w:val="0"/>
                <w:sz w:val="20"/>
                <w:szCs w:val="20"/>
              </w:rPr>
              <w:t>基本建设</w:t>
            </w:r>
          </w:p>
        </w:tc>
        <w:tc>
          <w:tcPr>
            <w:tcW w:w="8054" w:type="dxa"/>
            <w:gridSpan w:val="39"/>
            <w:tcBorders>
              <w:top w:val="single" w:sz="4" w:space="0" w:color="000000"/>
              <w:left w:val="nil"/>
              <w:bottom w:val="single" w:sz="4" w:space="0" w:color="000000"/>
              <w:right w:val="nil"/>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资本性支出</w:t>
            </w:r>
          </w:p>
        </w:tc>
      </w:tr>
      <w:tr w:rsidR="0001669D" w:rsidRPr="0001669D" w:rsidTr="00E430CB">
        <w:trPr>
          <w:gridAfter w:val="1"/>
          <w:wAfter w:w="635" w:type="dxa"/>
          <w:trHeight w:val="345"/>
        </w:trPr>
        <w:tc>
          <w:tcPr>
            <w:tcW w:w="1096" w:type="dxa"/>
            <w:gridSpan w:val="6"/>
            <w:tcBorders>
              <w:top w:val="nil"/>
              <w:left w:val="single" w:sz="4" w:space="0" w:color="000000"/>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科目代码</w:t>
            </w:r>
          </w:p>
        </w:tc>
        <w:tc>
          <w:tcPr>
            <w:tcW w:w="3847" w:type="dxa"/>
            <w:gridSpan w:val="4"/>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科目名称</w:t>
            </w:r>
          </w:p>
        </w:tc>
        <w:tc>
          <w:tcPr>
            <w:tcW w:w="1192" w:type="dxa"/>
            <w:gridSpan w:val="4"/>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其他基本建设支出</w:t>
            </w:r>
          </w:p>
        </w:tc>
        <w:tc>
          <w:tcPr>
            <w:tcW w:w="1311" w:type="dxa"/>
            <w:gridSpan w:val="6"/>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小计</w:t>
            </w:r>
          </w:p>
        </w:tc>
        <w:tc>
          <w:tcPr>
            <w:tcW w:w="1073" w:type="dxa"/>
            <w:gridSpan w:val="6"/>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房屋建筑物购建</w:t>
            </w:r>
          </w:p>
        </w:tc>
        <w:tc>
          <w:tcPr>
            <w:tcW w:w="910" w:type="dxa"/>
            <w:gridSpan w:val="4"/>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办公设备购置</w:t>
            </w:r>
          </w:p>
        </w:tc>
        <w:tc>
          <w:tcPr>
            <w:tcW w:w="876" w:type="dxa"/>
            <w:gridSpan w:val="6"/>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专用设备购置</w:t>
            </w:r>
          </w:p>
        </w:tc>
        <w:tc>
          <w:tcPr>
            <w:tcW w:w="820" w:type="dxa"/>
            <w:gridSpan w:val="4"/>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基础设施建设</w:t>
            </w:r>
          </w:p>
        </w:tc>
        <w:tc>
          <w:tcPr>
            <w:tcW w:w="796" w:type="dxa"/>
            <w:gridSpan w:val="4"/>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大型修缮</w:t>
            </w:r>
          </w:p>
        </w:tc>
        <w:tc>
          <w:tcPr>
            <w:tcW w:w="1418" w:type="dxa"/>
            <w:gridSpan w:val="5"/>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信息网络及软件购置更新</w:t>
            </w:r>
          </w:p>
        </w:tc>
        <w:tc>
          <w:tcPr>
            <w:tcW w:w="850" w:type="dxa"/>
            <w:gridSpan w:val="4"/>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物资储备</w:t>
            </w:r>
          </w:p>
        </w:tc>
      </w:tr>
      <w:tr w:rsidR="004A0A60" w:rsidRPr="0001669D" w:rsidTr="00E430CB">
        <w:trPr>
          <w:gridAfter w:val="1"/>
          <w:wAfter w:w="635" w:type="dxa"/>
          <w:trHeight w:val="308"/>
        </w:trPr>
        <w:tc>
          <w:tcPr>
            <w:tcW w:w="4943" w:type="dxa"/>
            <w:gridSpan w:val="10"/>
            <w:tcBorders>
              <w:top w:val="nil"/>
              <w:left w:val="single" w:sz="4" w:space="0" w:color="000000"/>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栏次</w:t>
            </w:r>
          </w:p>
        </w:tc>
        <w:tc>
          <w:tcPr>
            <w:tcW w:w="1192" w:type="dxa"/>
            <w:gridSpan w:val="4"/>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74</w:t>
            </w:r>
          </w:p>
        </w:tc>
        <w:tc>
          <w:tcPr>
            <w:tcW w:w="1311" w:type="dxa"/>
            <w:gridSpan w:val="6"/>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75</w:t>
            </w:r>
          </w:p>
        </w:tc>
        <w:tc>
          <w:tcPr>
            <w:tcW w:w="1073" w:type="dxa"/>
            <w:gridSpan w:val="6"/>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76</w:t>
            </w:r>
          </w:p>
        </w:tc>
        <w:tc>
          <w:tcPr>
            <w:tcW w:w="910" w:type="dxa"/>
            <w:gridSpan w:val="4"/>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77</w:t>
            </w:r>
          </w:p>
        </w:tc>
        <w:tc>
          <w:tcPr>
            <w:tcW w:w="876" w:type="dxa"/>
            <w:gridSpan w:val="6"/>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78</w:t>
            </w:r>
          </w:p>
        </w:tc>
        <w:tc>
          <w:tcPr>
            <w:tcW w:w="820" w:type="dxa"/>
            <w:gridSpan w:val="4"/>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79</w:t>
            </w:r>
          </w:p>
        </w:tc>
        <w:tc>
          <w:tcPr>
            <w:tcW w:w="796" w:type="dxa"/>
            <w:gridSpan w:val="4"/>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80</w:t>
            </w:r>
          </w:p>
        </w:tc>
        <w:tc>
          <w:tcPr>
            <w:tcW w:w="1418" w:type="dxa"/>
            <w:gridSpan w:val="5"/>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81</w:t>
            </w:r>
          </w:p>
        </w:tc>
        <w:tc>
          <w:tcPr>
            <w:tcW w:w="850" w:type="dxa"/>
            <w:gridSpan w:val="4"/>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82</w:t>
            </w:r>
          </w:p>
        </w:tc>
      </w:tr>
      <w:tr w:rsidR="0001669D" w:rsidRPr="0001669D" w:rsidTr="00E430CB">
        <w:trPr>
          <w:gridAfter w:val="1"/>
          <w:wAfter w:w="635" w:type="dxa"/>
          <w:trHeight w:val="338"/>
        </w:trPr>
        <w:tc>
          <w:tcPr>
            <w:tcW w:w="4943" w:type="dxa"/>
            <w:gridSpan w:val="10"/>
            <w:tcBorders>
              <w:top w:val="nil"/>
              <w:left w:val="single" w:sz="4" w:space="0" w:color="000000"/>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合计</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587.00</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587.00</w:t>
            </w:r>
          </w:p>
        </w:tc>
        <w:tc>
          <w:tcPr>
            <w:tcW w:w="796"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208</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社会保障和就业支出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96"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20805</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行政事业单位养老支出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96"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2080502</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事业单位离退休</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96"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2080505</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机关事业单位基本养老保险缴费支出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96"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210</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卫生健康支出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96"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21011</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行政事业单位医疗</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96"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2101102</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事业单位医疗</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96"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2101199</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其他行政事业单位医疗支出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96"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214</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交通运输支出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587.00</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587.00</w:t>
            </w:r>
          </w:p>
        </w:tc>
        <w:tc>
          <w:tcPr>
            <w:tcW w:w="796"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21401</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公路水路运输</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587.00</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587.00</w:t>
            </w:r>
          </w:p>
        </w:tc>
        <w:tc>
          <w:tcPr>
            <w:tcW w:w="796"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2140106</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 xml:space="preserve">  公路养护</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329.00</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329.00</w:t>
            </w:r>
          </w:p>
        </w:tc>
        <w:tc>
          <w:tcPr>
            <w:tcW w:w="796"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2140110</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 xml:space="preserve">  公路和运输安全</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258.00</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258.00</w:t>
            </w:r>
          </w:p>
        </w:tc>
        <w:tc>
          <w:tcPr>
            <w:tcW w:w="796"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221</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住房保障支出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96"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22102</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住房改革支出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96"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2210201</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 xml:space="preserve">  住房公积金</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96"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4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5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432"/>
        </w:trPr>
        <w:tc>
          <w:tcPr>
            <w:tcW w:w="9429" w:type="dxa"/>
            <w:gridSpan w:val="30"/>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注：本表以“万元”为金额单位（保留两位小数），反映部门本年度一般公共预算财政拨款实际支出情况。</w:t>
            </w:r>
          </w:p>
        </w:tc>
        <w:tc>
          <w:tcPr>
            <w:tcW w:w="876" w:type="dxa"/>
            <w:gridSpan w:val="6"/>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p>
        </w:tc>
        <w:tc>
          <w:tcPr>
            <w:tcW w:w="820" w:type="dxa"/>
            <w:gridSpan w:val="4"/>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p>
        </w:tc>
        <w:tc>
          <w:tcPr>
            <w:tcW w:w="796" w:type="dxa"/>
            <w:gridSpan w:val="4"/>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p>
        </w:tc>
        <w:tc>
          <w:tcPr>
            <w:tcW w:w="1418" w:type="dxa"/>
            <w:gridSpan w:val="5"/>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p>
        </w:tc>
        <w:tc>
          <w:tcPr>
            <w:tcW w:w="850" w:type="dxa"/>
            <w:gridSpan w:val="4"/>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p>
        </w:tc>
      </w:tr>
      <w:tr w:rsidR="0001669D" w:rsidRPr="0001669D" w:rsidTr="00E430CB">
        <w:trPr>
          <w:gridAfter w:val="1"/>
          <w:wAfter w:w="635" w:type="dxa"/>
          <w:trHeight w:val="375"/>
        </w:trPr>
        <w:tc>
          <w:tcPr>
            <w:tcW w:w="11921" w:type="dxa"/>
            <w:gridSpan w:val="44"/>
            <w:tcBorders>
              <w:top w:val="nil"/>
              <w:left w:val="nil"/>
              <w:bottom w:val="nil"/>
              <w:right w:val="nil"/>
            </w:tcBorders>
            <w:shd w:val="clear" w:color="auto" w:fill="auto"/>
            <w:noWrap/>
            <w:vAlign w:val="bottom"/>
            <w:hideMark/>
          </w:tcPr>
          <w:p w:rsidR="0001669D" w:rsidRPr="0001669D" w:rsidRDefault="0001669D" w:rsidP="004A0A60">
            <w:pPr>
              <w:widowControl/>
              <w:spacing w:line="300" w:lineRule="exact"/>
              <w:jc w:val="center"/>
              <w:rPr>
                <w:rFonts w:ascii="宋体" w:hAnsi="宋体" w:cs="Arial"/>
                <w:color w:val="000000"/>
                <w:kern w:val="0"/>
                <w:sz w:val="28"/>
                <w:szCs w:val="28"/>
              </w:rPr>
            </w:pPr>
            <w:r w:rsidRPr="0001669D">
              <w:rPr>
                <w:rFonts w:ascii="宋体" w:hAnsi="宋体" w:cs="Arial" w:hint="eastAsia"/>
                <w:color w:val="000000"/>
                <w:kern w:val="0"/>
                <w:sz w:val="28"/>
                <w:szCs w:val="28"/>
              </w:rPr>
              <w:lastRenderedPageBreak/>
              <w:t>一般公共预算财政拨款支出决算明细表</w:t>
            </w:r>
          </w:p>
        </w:tc>
        <w:tc>
          <w:tcPr>
            <w:tcW w:w="1418" w:type="dxa"/>
            <w:gridSpan w:val="5"/>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center"/>
              <w:rPr>
                <w:rFonts w:ascii="宋体" w:hAnsi="宋体" w:cs="Arial"/>
                <w:color w:val="000000"/>
                <w:kern w:val="0"/>
                <w:sz w:val="28"/>
                <w:szCs w:val="28"/>
              </w:rPr>
            </w:pPr>
          </w:p>
        </w:tc>
        <w:tc>
          <w:tcPr>
            <w:tcW w:w="850"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center"/>
              <w:rPr>
                <w:rFonts w:ascii="宋体" w:hAnsi="宋体" w:cs="Arial"/>
                <w:color w:val="000000"/>
                <w:kern w:val="0"/>
                <w:sz w:val="28"/>
                <w:szCs w:val="28"/>
              </w:rPr>
            </w:pPr>
          </w:p>
        </w:tc>
      </w:tr>
      <w:tr w:rsidR="0001669D" w:rsidRPr="0001669D" w:rsidTr="00E430CB">
        <w:trPr>
          <w:gridAfter w:val="1"/>
          <w:wAfter w:w="635" w:type="dxa"/>
          <w:trHeight w:val="255"/>
        </w:trPr>
        <w:tc>
          <w:tcPr>
            <w:tcW w:w="1096"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3847"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192"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311"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073"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910"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876"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820"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796"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right"/>
              <w:rPr>
                <w:rFonts w:ascii="宋体" w:hAnsi="宋体" w:cs="Arial"/>
                <w:color w:val="000000"/>
                <w:kern w:val="0"/>
                <w:sz w:val="20"/>
                <w:szCs w:val="20"/>
              </w:rPr>
            </w:pPr>
          </w:p>
        </w:tc>
        <w:tc>
          <w:tcPr>
            <w:tcW w:w="1418" w:type="dxa"/>
            <w:gridSpan w:val="5"/>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850"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公开07表</w:t>
            </w:r>
          </w:p>
        </w:tc>
      </w:tr>
      <w:tr w:rsidR="0001669D" w:rsidRPr="0001669D" w:rsidTr="00E430CB">
        <w:trPr>
          <w:gridAfter w:val="1"/>
          <w:wAfter w:w="635" w:type="dxa"/>
          <w:trHeight w:val="255"/>
        </w:trPr>
        <w:tc>
          <w:tcPr>
            <w:tcW w:w="4943" w:type="dxa"/>
            <w:gridSpan w:val="10"/>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部门：盐边县养路队</w:t>
            </w:r>
          </w:p>
        </w:tc>
        <w:tc>
          <w:tcPr>
            <w:tcW w:w="1192"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311"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073"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910"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876"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820"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796"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right"/>
              <w:rPr>
                <w:rFonts w:ascii="宋体" w:hAnsi="宋体" w:cs="Arial"/>
                <w:color w:val="000000"/>
                <w:kern w:val="0"/>
                <w:sz w:val="20"/>
                <w:szCs w:val="20"/>
              </w:rPr>
            </w:pPr>
          </w:p>
        </w:tc>
        <w:tc>
          <w:tcPr>
            <w:tcW w:w="2268" w:type="dxa"/>
            <w:gridSpan w:val="9"/>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金额单位：万元</w:t>
            </w:r>
          </w:p>
        </w:tc>
      </w:tr>
      <w:tr w:rsidR="0001669D" w:rsidRPr="0001669D" w:rsidTr="00E430CB">
        <w:trPr>
          <w:gridAfter w:val="1"/>
          <w:wAfter w:w="635" w:type="dxa"/>
          <w:trHeight w:val="308"/>
        </w:trPr>
        <w:tc>
          <w:tcPr>
            <w:tcW w:w="4943" w:type="dxa"/>
            <w:gridSpan w:val="10"/>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项目</w:t>
            </w:r>
          </w:p>
        </w:tc>
        <w:tc>
          <w:tcPr>
            <w:tcW w:w="9246" w:type="dxa"/>
            <w:gridSpan w:val="43"/>
            <w:tcBorders>
              <w:top w:val="single" w:sz="4" w:space="0" w:color="000000"/>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资本性支出</w:t>
            </w:r>
          </w:p>
        </w:tc>
      </w:tr>
      <w:tr w:rsidR="0001669D" w:rsidRPr="0001669D" w:rsidTr="00E430CB">
        <w:trPr>
          <w:gridAfter w:val="1"/>
          <w:wAfter w:w="635" w:type="dxa"/>
          <w:trHeight w:val="345"/>
        </w:trPr>
        <w:tc>
          <w:tcPr>
            <w:tcW w:w="1096" w:type="dxa"/>
            <w:gridSpan w:val="6"/>
            <w:tcBorders>
              <w:top w:val="nil"/>
              <w:left w:val="single" w:sz="4" w:space="0" w:color="000000"/>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科目代码</w:t>
            </w:r>
          </w:p>
        </w:tc>
        <w:tc>
          <w:tcPr>
            <w:tcW w:w="3847" w:type="dxa"/>
            <w:gridSpan w:val="4"/>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科目名称</w:t>
            </w:r>
          </w:p>
        </w:tc>
        <w:tc>
          <w:tcPr>
            <w:tcW w:w="1192" w:type="dxa"/>
            <w:gridSpan w:val="4"/>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土地补偿</w:t>
            </w:r>
          </w:p>
        </w:tc>
        <w:tc>
          <w:tcPr>
            <w:tcW w:w="1311" w:type="dxa"/>
            <w:gridSpan w:val="6"/>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安置补助</w:t>
            </w:r>
          </w:p>
        </w:tc>
        <w:tc>
          <w:tcPr>
            <w:tcW w:w="1073" w:type="dxa"/>
            <w:gridSpan w:val="6"/>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地上附着物和青苗补偿</w:t>
            </w:r>
          </w:p>
        </w:tc>
        <w:tc>
          <w:tcPr>
            <w:tcW w:w="910" w:type="dxa"/>
            <w:gridSpan w:val="4"/>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拆迁补偿</w:t>
            </w:r>
          </w:p>
        </w:tc>
        <w:tc>
          <w:tcPr>
            <w:tcW w:w="876" w:type="dxa"/>
            <w:gridSpan w:val="6"/>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公务用车购置</w:t>
            </w:r>
          </w:p>
        </w:tc>
        <w:tc>
          <w:tcPr>
            <w:tcW w:w="820" w:type="dxa"/>
            <w:gridSpan w:val="4"/>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其他交通工具购置</w:t>
            </w:r>
          </w:p>
        </w:tc>
        <w:tc>
          <w:tcPr>
            <w:tcW w:w="918" w:type="dxa"/>
            <w:gridSpan w:val="5"/>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文物和陈列品购置</w:t>
            </w:r>
          </w:p>
        </w:tc>
        <w:tc>
          <w:tcPr>
            <w:tcW w:w="1012" w:type="dxa"/>
            <w:gridSpan w:val="3"/>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无形资产购置</w:t>
            </w:r>
          </w:p>
        </w:tc>
        <w:tc>
          <w:tcPr>
            <w:tcW w:w="1134" w:type="dxa"/>
            <w:gridSpan w:val="5"/>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其他资本性支出</w:t>
            </w:r>
          </w:p>
        </w:tc>
      </w:tr>
      <w:tr w:rsidR="0001669D" w:rsidRPr="0001669D" w:rsidTr="00E430CB">
        <w:trPr>
          <w:gridAfter w:val="1"/>
          <w:wAfter w:w="635" w:type="dxa"/>
          <w:trHeight w:val="308"/>
        </w:trPr>
        <w:tc>
          <w:tcPr>
            <w:tcW w:w="4943" w:type="dxa"/>
            <w:gridSpan w:val="10"/>
            <w:tcBorders>
              <w:top w:val="nil"/>
              <w:left w:val="single" w:sz="4" w:space="0" w:color="000000"/>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栏次</w:t>
            </w:r>
          </w:p>
        </w:tc>
        <w:tc>
          <w:tcPr>
            <w:tcW w:w="1192" w:type="dxa"/>
            <w:gridSpan w:val="4"/>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83</w:t>
            </w:r>
          </w:p>
        </w:tc>
        <w:tc>
          <w:tcPr>
            <w:tcW w:w="1311" w:type="dxa"/>
            <w:gridSpan w:val="6"/>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84</w:t>
            </w:r>
          </w:p>
        </w:tc>
        <w:tc>
          <w:tcPr>
            <w:tcW w:w="1073" w:type="dxa"/>
            <w:gridSpan w:val="6"/>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85</w:t>
            </w:r>
          </w:p>
        </w:tc>
        <w:tc>
          <w:tcPr>
            <w:tcW w:w="910" w:type="dxa"/>
            <w:gridSpan w:val="4"/>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86</w:t>
            </w:r>
          </w:p>
        </w:tc>
        <w:tc>
          <w:tcPr>
            <w:tcW w:w="876" w:type="dxa"/>
            <w:gridSpan w:val="6"/>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87</w:t>
            </w:r>
          </w:p>
        </w:tc>
        <w:tc>
          <w:tcPr>
            <w:tcW w:w="820" w:type="dxa"/>
            <w:gridSpan w:val="4"/>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88</w:t>
            </w:r>
          </w:p>
        </w:tc>
        <w:tc>
          <w:tcPr>
            <w:tcW w:w="918" w:type="dxa"/>
            <w:gridSpan w:val="5"/>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89</w:t>
            </w:r>
          </w:p>
        </w:tc>
        <w:tc>
          <w:tcPr>
            <w:tcW w:w="1012" w:type="dxa"/>
            <w:gridSpan w:val="3"/>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90</w:t>
            </w:r>
          </w:p>
        </w:tc>
        <w:tc>
          <w:tcPr>
            <w:tcW w:w="1134" w:type="dxa"/>
            <w:gridSpan w:val="5"/>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91</w:t>
            </w:r>
          </w:p>
        </w:tc>
      </w:tr>
      <w:tr w:rsidR="0001669D" w:rsidRPr="0001669D" w:rsidTr="00E430CB">
        <w:trPr>
          <w:gridAfter w:val="1"/>
          <w:wAfter w:w="635" w:type="dxa"/>
          <w:trHeight w:val="338"/>
        </w:trPr>
        <w:tc>
          <w:tcPr>
            <w:tcW w:w="4943" w:type="dxa"/>
            <w:gridSpan w:val="10"/>
            <w:tcBorders>
              <w:top w:val="nil"/>
              <w:left w:val="single" w:sz="4" w:space="0" w:color="000000"/>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合计</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12"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208</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社会保障和就业支出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12"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20805</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行政事业单位养老支出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12"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2080502</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事业单位离退休</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12"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2080505</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机关事业单位基本养老保险缴费支出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12"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210</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卫生健康支出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12"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21011</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行政事业单位医疗</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12"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2101102</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事业单位医疗</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12"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2101199</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其他行政事业单位医疗支出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12"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214</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交通运输支出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12"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21401</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公路水路运输</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12"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2140106</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 xml:space="preserve">  公路养护</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12"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2140110</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 xml:space="preserve">  公路和运输安全</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12"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221</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住房保障支出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12"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22102</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住房改革支出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12"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2210201</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 xml:space="preserve">  住房公积金</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76"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82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8"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12"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4" w:type="dxa"/>
            <w:gridSpan w:val="5"/>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432"/>
        </w:trPr>
        <w:tc>
          <w:tcPr>
            <w:tcW w:w="9429" w:type="dxa"/>
            <w:gridSpan w:val="30"/>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注：本表以“万元”为金额单位（保留两位小数），反映部门本年度一般公共预算财政拨款实际支出情况。</w:t>
            </w:r>
          </w:p>
        </w:tc>
        <w:tc>
          <w:tcPr>
            <w:tcW w:w="876" w:type="dxa"/>
            <w:gridSpan w:val="6"/>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p>
        </w:tc>
        <w:tc>
          <w:tcPr>
            <w:tcW w:w="820" w:type="dxa"/>
            <w:gridSpan w:val="4"/>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p>
        </w:tc>
        <w:tc>
          <w:tcPr>
            <w:tcW w:w="918" w:type="dxa"/>
            <w:gridSpan w:val="5"/>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p>
        </w:tc>
        <w:tc>
          <w:tcPr>
            <w:tcW w:w="1012" w:type="dxa"/>
            <w:gridSpan w:val="3"/>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p>
        </w:tc>
        <w:tc>
          <w:tcPr>
            <w:tcW w:w="1134" w:type="dxa"/>
            <w:gridSpan w:val="5"/>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p>
        </w:tc>
      </w:tr>
      <w:tr w:rsidR="0001669D" w:rsidRPr="0001669D" w:rsidTr="00E430CB">
        <w:trPr>
          <w:gridAfter w:val="1"/>
          <w:wAfter w:w="635" w:type="dxa"/>
          <w:trHeight w:val="375"/>
        </w:trPr>
        <w:tc>
          <w:tcPr>
            <w:tcW w:w="12043" w:type="dxa"/>
            <w:gridSpan w:val="45"/>
            <w:tcBorders>
              <w:top w:val="nil"/>
              <w:left w:val="nil"/>
              <w:bottom w:val="nil"/>
              <w:right w:val="nil"/>
            </w:tcBorders>
            <w:shd w:val="clear" w:color="auto" w:fill="auto"/>
            <w:noWrap/>
            <w:vAlign w:val="bottom"/>
            <w:hideMark/>
          </w:tcPr>
          <w:p w:rsidR="0001669D" w:rsidRPr="0001669D" w:rsidRDefault="0001669D" w:rsidP="004A0A60">
            <w:pPr>
              <w:widowControl/>
              <w:spacing w:line="300" w:lineRule="exact"/>
              <w:jc w:val="center"/>
              <w:rPr>
                <w:rFonts w:ascii="宋体" w:hAnsi="宋体" w:cs="Arial"/>
                <w:color w:val="000000"/>
                <w:kern w:val="0"/>
                <w:sz w:val="28"/>
                <w:szCs w:val="28"/>
              </w:rPr>
            </w:pPr>
            <w:r w:rsidRPr="0001669D">
              <w:rPr>
                <w:rFonts w:ascii="宋体" w:hAnsi="宋体" w:cs="Arial" w:hint="eastAsia"/>
                <w:color w:val="000000"/>
                <w:kern w:val="0"/>
                <w:sz w:val="28"/>
                <w:szCs w:val="28"/>
              </w:rPr>
              <w:lastRenderedPageBreak/>
              <w:t>一般公共预算财政拨款支出决算明细表</w:t>
            </w:r>
          </w:p>
        </w:tc>
        <w:tc>
          <w:tcPr>
            <w:tcW w:w="1012" w:type="dxa"/>
            <w:gridSpan w:val="3"/>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center"/>
              <w:rPr>
                <w:rFonts w:ascii="宋体" w:hAnsi="宋体" w:cs="Arial"/>
                <w:color w:val="000000"/>
                <w:kern w:val="0"/>
                <w:sz w:val="28"/>
                <w:szCs w:val="28"/>
              </w:rPr>
            </w:pPr>
          </w:p>
        </w:tc>
        <w:tc>
          <w:tcPr>
            <w:tcW w:w="1134" w:type="dxa"/>
            <w:gridSpan w:val="5"/>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center"/>
              <w:rPr>
                <w:rFonts w:ascii="宋体" w:hAnsi="宋体" w:cs="Arial"/>
                <w:color w:val="000000"/>
                <w:kern w:val="0"/>
                <w:sz w:val="28"/>
                <w:szCs w:val="28"/>
              </w:rPr>
            </w:pPr>
          </w:p>
        </w:tc>
      </w:tr>
      <w:tr w:rsidR="0001669D" w:rsidRPr="0001669D" w:rsidTr="00E430CB">
        <w:trPr>
          <w:gridAfter w:val="1"/>
          <w:wAfter w:w="635" w:type="dxa"/>
          <w:trHeight w:val="255"/>
        </w:trPr>
        <w:tc>
          <w:tcPr>
            <w:tcW w:w="1096"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3847"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192"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311"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073"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910"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876"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820"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918" w:type="dxa"/>
            <w:gridSpan w:val="5"/>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right"/>
              <w:rPr>
                <w:rFonts w:ascii="宋体" w:hAnsi="宋体" w:cs="Arial"/>
                <w:color w:val="000000"/>
                <w:kern w:val="0"/>
                <w:sz w:val="20"/>
                <w:szCs w:val="20"/>
              </w:rPr>
            </w:pPr>
          </w:p>
        </w:tc>
        <w:tc>
          <w:tcPr>
            <w:tcW w:w="1012" w:type="dxa"/>
            <w:gridSpan w:val="3"/>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134" w:type="dxa"/>
            <w:gridSpan w:val="5"/>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公开07表</w:t>
            </w:r>
          </w:p>
        </w:tc>
      </w:tr>
      <w:tr w:rsidR="0001669D" w:rsidRPr="0001669D" w:rsidTr="00E430CB">
        <w:trPr>
          <w:gridAfter w:val="1"/>
          <w:wAfter w:w="635" w:type="dxa"/>
          <w:trHeight w:val="255"/>
        </w:trPr>
        <w:tc>
          <w:tcPr>
            <w:tcW w:w="4943" w:type="dxa"/>
            <w:gridSpan w:val="10"/>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部门：盐边县养路队</w:t>
            </w:r>
          </w:p>
        </w:tc>
        <w:tc>
          <w:tcPr>
            <w:tcW w:w="1192"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311"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1073"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910"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876" w:type="dxa"/>
            <w:gridSpan w:val="6"/>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820" w:type="dxa"/>
            <w:gridSpan w:val="4"/>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left"/>
              <w:rPr>
                <w:rFonts w:ascii="Arial" w:hAnsi="Arial" w:cs="Arial"/>
                <w:color w:val="000000"/>
                <w:kern w:val="0"/>
                <w:sz w:val="20"/>
                <w:szCs w:val="20"/>
              </w:rPr>
            </w:pPr>
          </w:p>
        </w:tc>
        <w:tc>
          <w:tcPr>
            <w:tcW w:w="918" w:type="dxa"/>
            <w:gridSpan w:val="5"/>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right"/>
              <w:rPr>
                <w:rFonts w:ascii="宋体" w:hAnsi="宋体" w:cs="Arial"/>
                <w:color w:val="000000"/>
                <w:kern w:val="0"/>
                <w:sz w:val="20"/>
                <w:szCs w:val="20"/>
              </w:rPr>
            </w:pPr>
          </w:p>
        </w:tc>
        <w:tc>
          <w:tcPr>
            <w:tcW w:w="2146" w:type="dxa"/>
            <w:gridSpan w:val="8"/>
            <w:tcBorders>
              <w:top w:val="nil"/>
              <w:left w:val="nil"/>
              <w:bottom w:val="nil"/>
              <w:right w:val="nil"/>
            </w:tcBorders>
            <w:shd w:val="clear" w:color="auto" w:fill="auto"/>
            <w:noWrap/>
            <w:vAlign w:val="bottom"/>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金额单位：万元</w:t>
            </w:r>
          </w:p>
        </w:tc>
      </w:tr>
      <w:tr w:rsidR="0001669D" w:rsidRPr="0001669D" w:rsidTr="00E430CB">
        <w:trPr>
          <w:gridAfter w:val="1"/>
          <w:wAfter w:w="635" w:type="dxa"/>
          <w:trHeight w:val="308"/>
        </w:trPr>
        <w:tc>
          <w:tcPr>
            <w:tcW w:w="4943" w:type="dxa"/>
            <w:gridSpan w:val="10"/>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项目</w:t>
            </w:r>
          </w:p>
        </w:tc>
        <w:tc>
          <w:tcPr>
            <w:tcW w:w="3576" w:type="dxa"/>
            <w:gridSpan w:val="16"/>
            <w:tcBorders>
              <w:top w:val="single" w:sz="4" w:space="0" w:color="000000"/>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对企业补助（基本建设）</w:t>
            </w:r>
          </w:p>
        </w:tc>
        <w:tc>
          <w:tcPr>
            <w:tcW w:w="5670" w:type="dxa"/>
            <w:gridSpan w:val="27"/>
            <w:tcBorders>
              <w:top w:val="single" w:sz="4" w:space="0" w:color="000000"/>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对企业补助</w:t>
            </w:r>
          </w:p>
        </w:tc>
      </w:tr>
      <w:tr w:rsidR="0001669D" w:rsidRPr="0001669D" w:rsidTr="00E430CB">
        <w:trPr>
          <w:gridAfter w:val="1"/>
          <w:wAfter w:w="635" w:type="dxa"/>
          <w:trHeight w:val="345"/>
        </w:trPr>
        <w:tc>
          <w:tcPr>
            <w:tcW w:w="1096" w:type="dxa"/>
            <w:gridSpan w:val="6"/>
            <w:tcBorders>
              <w:top w:val="nil"/>
              <w:left w:val="single" w:sz="4" w:space="0" w:color="000000"/>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科目代码</w:t>
            </w:r>
          </w:p>
        </w:tc>
        <w:tc>
          <w:tcPr>
            <w:tcW w:w="3847" w:type="dxa"/>
            <w:gridSpan w:val="4"/>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科目名称</w:t>
            </w:r>
          </w:p>
        </w:tc>
        <w:tc>
          <w:tcPr>
            <w:tcW w:w="1192" w:type="dxa"/>
            <w:gridSpan w:val="4"/>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小计</w:t>
            </w:r>
          </w:p>
        </w:tc>
        <w:tc>
          <w:tcPr>
            <w:tcW w:w="1311" w:type="dxa"/>
            <w:gridSpan w:val="6"/>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资本金注入</w:t>
            </w:r>
          </w:p>
        </w:tc>
        <w:tc>
          <w:tcPr>
            <w:tcW w:w="1073" w:type="dxa"/>
            <w:gridSpan w:val="6"/>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其他对企业补助</w:t>
            </w:r>
          </w:p>
        </w:tc>
        <w:tc>
          <w:tcPr>
            <w:tcW w:w="910" w:type="dxa"/>
            <w:gridSpan w:val="4"/>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小计</w:t>
            </w:r>
          </w:p>
        </w:tc>
        <w:tc>
          <w:tcPr>
            <w:tcW w:w="650" w:type="dxa"/>
            <w:gridSpan w:val="3"/>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资本金注入</w:t>
            </w:r>
          </w:p>
        </w:tc>
        <w:tc>
          <w:tcPr>
            <w:tcW w:w="1135" w:type="dxa"/>
            <w:gridSpan w:val="8"/>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政府投资基金股权投资</w:t>
            </w:r>
          </w:p>
        </w:tc>
        <w:tc>
          <w:tcPr>
            <w:tcW w:w="707" w:type="dxa"/>
            <w:gridSpan w:val="3"/>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费用补贴</w:t>
            </w:r>
          </w:p>
        </w:tc>
        <w:tc>
          <w:tcPr>
            <w:tcW w:w="913" w:type="dxa"/>
            <w:gridSpan w:val="2"/>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利息补贴</w:t>
            </w:r>
          </w:p>
        </w:tc>
        <w:tc>
          <w:tcPr>
            <w:tcW w:w="1355" w:type="dxa"/>
            <w:gridSpan w:val="7"/>
            <w:tcBorders>
              <w:top w:val="nil"/>
              <w:left w:val="nil"/>
              <w:bottom w:val="single" w:sz="4" w:space="0" w:color="000000"/>
              <w:right w:val="single" w:sz="4" w:space="0" w:color="000000"/>
            </w:tcBorders>
            <w:shd w:val="clear" w:color="FFFFFF" w:fill="C0C0C0"/>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其他对企业补助</w:t>
            </w:r>
          </w:p>
        </w:tc>
      </w:tr>
      <w:tr w:rsidR="004A0A60" w:rsidRPr="0001669D" w:rsidTr="00E430CB">
        <w:trPr>
          <w:gridAfter w:val="1"/>
          <w:wAfter w:w="635" w:type="dxa"/>
          <w:trHeight w:val="308"/>
        </w:trPr>
        <w:tc>
          <w:tcPr>
            <w:tcW w:w="4943" w:type="dxa"/>
            <w:gridSpan w:val="10"/>
            <w:tcBorders>
              <w:top w:val="nil"/>
              <w:left w:val="single" w:sz="4" w:space="0" w:color="000000"/>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栏次</w:t>
            </w:r>
          </w:p>
        </w:tc>
        <w:tc>
          <w:tcPr>
            <w:tcW w:w="1192" w:type="dxa"/>
            <w:gridSpan w:val="4"/>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92</w:t>
            </w:r>
          </w:p>
        </w:tc>
        <w:tc>
          <w:tcPr>
            <w:tcW w:w="1311" w:type="dxa"/>
            <w:gridSpan w:val="6"/>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93</w:t>
            </w:r>
          </w:p>
        </w:tc>
        <w:tc>
          <w:tcPr>
            <w:tcW w:w="1073" w:type="dxa"/>
            <w:gridSpan w:val="6"/>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94</w:t>
            </w:r>
          </w:p>
        </w:tc>
        <w:tc>
          <w:tcPr>
            <w:tcW w:w="910" w:type="dxa"/>
            <w:gridSpan w:val="4"/>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95</w:t>
            </w:r>
          </w:p>
        </w:tc>
        <w:tc>
          <w:tcPr>
            <w:tcW w:w="650" w:type="dxa"/>
            <w:gridSpan w:val="3"/>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96</w:t>
            </w:r>
          </w:p>
        </w:tc>
        <w:tc>
          <w:tcPr>
            <w:tcW w:w="1135" w:type="dxa"/>
            <w:gridSpan w:val="8"/>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97</w:t>
            </w:r>
          </w:p>
        </w:tc>
        <w:tc>
          <w:tcPr>
            <w:tcW w:w="707" w:type="dxa"/>
            <w:gridSpan w:val="3"/>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98</w:t>
            </w:r>
          </w:p>
        </w:tc>
        <w:tc>
          <w:tcPr>
            <w:tcW w:w="913" w:type="dxa"/>
            <w:gridSpan w:val="2"/>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99</w:t>
            </w:r>
          </w:p>
        </w:tc>
        <w:tc>
          <w:tcPr>
            <w:tcW w:w="1355" w:type="dxa"/>
            <w:gridSpan w:val="7"/>
            <w:tcBorders>
              <w:top w:val="nil"/>
              <w:left w:val="nil"/>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100</w:t>
            </w:r>
          </w:p>
        </w:tc>
      </w:tr>
      <w:tr w:rsidR="0001669D" w:rsidRPr="0001669D" w:rsidTr="00E430CB">
        <w:trPr>
          <w:gridAfter w:val="1"/>
          <w:wAfter w:w="635" w:type="dxa"/>
          <w:trHeight w:val="338"/>
        </w:trPr>
        <w:tc>
          <w:tcPr>
            <w:tcW w:w="4943" w:type="dxa"/>
            <w:gridSpan w:val="10"/>
            <w:tcBorders>
              <w:top w:val="nil"/>
              <w:left w:val="single" w:sz="4" w:space="0" w:color="000000"/>
              <w:bottom w:val="single" w:sz="4" w:space="0" w:color="000000"/>
              <w:right w:val="single" w:sz="4" w:space="0" w:color="000000"/>
            </w:tcBorders>
            <w:shd w:val="clear" w:color="FFFFFF" w:fill="C0C0C0"/>
            <w:noWrap/>
            <w:vAlign w:val="center"/>
            <w:hideMark/>
          </w:tcPr>
          <w:p w:rsidR="0001669D" w:rsidRPr="0001669D" w:rsidRDefault="0001669D" w:rsidP="0001669D">
            <w:pPr>
              <w:widowControl/>
              <w:spacing w:line="200" w:lineRule="exact"/>
              <w:jc w:val="center"/>
              <w:rPr>
                <w:rFonts w:ascii="宋体" w:hAnsi="宋体" w:cs="Arial"/>
                <w:color w:val="000000"/>
                <w:kern w:val="0"/>
                <w:sz w:val="20"/>
                <w:szCs w:val="20"/>
              </w:rPr>
            </w:pPr>
            <w:r w:rsidRPr="0001669D">
              <w:rPr>
                <w:rFonts w:ascii="宋体" w:hAnsi="宋体" w:cs="Arial" w:hint="eastAsia"/>
                <w:color w:val="000000"/>
                <w:kern w:val="0"/>
                <w:sz w:val="20"/>
                <w:szCs w:val="20"/>
              </w:rPr>
              <w:t>合计</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650"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5"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7"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3"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208</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社会保障和就业支出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650"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5"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7"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3"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20805</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行政事业单位养老支出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650"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5"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7"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3"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2080502</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事业单位离退休</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650"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5"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7"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3"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2080505</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机关事业单位基本养老保险缴费支出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650"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5"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7"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3"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210</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卫生健康支出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650"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5"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7"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3"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21011</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行政事业单位医疗</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650"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5"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7"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3"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2101102</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事业单位医疗</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650"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5"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7"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3"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2101199</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其他行政事业单位医疗支出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650"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5"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7"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3"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214</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交通运输支出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650"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5"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7"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3"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21401</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公路水路运输</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650"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5"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7"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3"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2140106</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 xml:space="preserve">  公路养护</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650"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5"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7"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3"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2140110</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 xml:space="preserve">  公路和运输安全</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650"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5"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7"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3"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221</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住房保障支出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650"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5"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7"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3"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22102</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住房改革支出</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650"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5"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7"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3"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338"/>
        </w:trPr>
        <w:tc>
          <w:tcPr>
            <w:tcW w:w="1096" w:type="dxa"/>
            <w:gridSpan w:val="6"/>
            <w:tcBorders>
              <w:top w:val="nil"/>
              <w:left w:val="single" w:sz="4" w:space="0" w:color="000000"/>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2210201</w:t>
            </w:r>
          </w:p>
        </w:tc>
        <w:tc>
          <w:tcPr>
            <w:tcW w:w="3847"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 xml:space="preserve">  住房公积金</w:t>
            </w:r>
          </w:p>
        </w:tc>
        <w:tc>
          <w:tcPr>
            <w:tcW w:w="1192"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11"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073" w:type="dxa"/>
            <w:gridSpan w:val="6"/>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0" w:type="dxa"/>
            <w:gridSpan w:val="4"/>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650"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135" w:type="dxa"/>
            <w:gridSpan w:val="8"/>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707" w:type="dxa"/>
            <w:gridSpan w:val="3"/>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913" w:type="dxa"/>
            <w:gridSpan w:val="2"/>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c>
          <w:tcPr>
            <w:tcW w:w="1355" w:type="dxa"/>
            <w:gridSpan w:val="7"/>
            <w:tcBorders>
              <w:top w:val="nil"/>
              <w:left w:val="nil"/>
              <w:bottom w:val="single" w:sz="4" w:space="0" w:color="000000"/>
              <w:right w:val="single" w:sz="4" w:space="0" w:color="000000"/>
            </w:tcBorders>
            <w:shd w:val="clear" w:color="auto" w:fill="auto"/>
            <w:noWrap/>
            <w:vAlign w:val="center"/>
            <w:hideMark/>
          </w:tcPr>
          <w:p w:rsidR="0001669D" w:rsidRPr="0001669D" w:rsidRDefault="0001669D" w:rsidP="0001669D">
            <w:pPr>
              <w:widowControl/>
              <w:spacing w:line="200" w:lineRule="exact"/>
              <w:jc w:val="right"/>
              <w:rPr>
                <w:rFonts w:ascii="宋体" w:hAnsi="宋体" w:cs="Arial"/>
                <w:color w:val="000000"/>
                <w:kern w:val="0"/>
                <w:sz w:val="20"/>
                <w:szCs w:val="20"/>
              </w:rPr>
            </w:pPr>
            <w:r w:rsidRPr="0001669D">
              <w:rPr>
                <w:rFonts w:ascii="宋体" w:hAnsi="宋体" w:cs="Arial" w:hint="eastAsia"/>
                <w:color w:val="000000"/>
                <w:kern w:val="0"/>
                <w:sz w:val="20"/>
                <w:szCs w:val="20"/>
              </w:rPr>
              <w:t xml:space="preserve">　</w:t>
            </w:r>
          </w:p>
        </w:tc>
      </w:tr>
      <w:tr w:rsidR="0001669D" w:rsidRPr="0001669D" w:rsidTr="00E430CB">
        <w:trPr>
          <w:gridAfter w:val="1"/>
          <w:wAfter w:w="635" w:type="dxa"/>
          <w:trHeight w:val="432"/>
        </w:trPr>
        <w:tc>
          <w:tcPr>
            <w:tcW w:w="9429" w:type="dxa"/>
            <w:gridSpan w:val="30"/>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r w:rsidRPr="0001669D">
              <w:rPr>
                <w:rFonts w:ascii="宋体" w:hAnsi="宋体" w:cs="Arial" w:hint="eastAsia"/>
                <w:color w:val="000000"/>
                <w:kern w:val="0"/>
                <w:sz w:val="20"/>
                <w:szCs w:val="20"/>
              </w:rPr>
              <w:t>注：本表以“万元”为金额单位（保留两位小数），反映部门本年度一般公共预算财政拨款实际支出情况。</w:t>
            </w:r>
          </w:p>
        </w:tc>
        <w:tc>
          <w:tcPr>
            <w:tcW w:w="650" w:type="dxa"/>
            <w:gridSpan w:val="3"/>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p>
        </w:tc>
        <w:tc>
          <w:tcPr>
            <w:tcW w:w="1135" w:type="dxa"/>
            <w:gridSpan w:val="8"/>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p>
        </w:tc>
        <w:tc>
          <w:tcPr>
            <w:tcW w:w="707" w:type="dxa"/>
            <w:gridSpan w:val="3"/>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p>
        </w:tc>
        <w:tc>
          <w:tcPr>
            <w:tcW w:w="913" w:type="dxa"/>
            <w:gridSpan w:val="2"/>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p>
        </w:tc>
        <w:tc>
          <w:tcPr>
            <w:tcW w:w="1355" w:type="dxa"/>
            <w:gridSpan w:val="7"/>
            <w:tcBorders>
              <w:top w:val="nil"/>
              <w:left w:val="nil"/>
              <w:bottom w:val="nil"/>
              <w:right w:val="nil"/>
            </w:tcBorders>
            <w:shd w:val="clear" w:color="auto" w:fill="auto"/>
            <w:noWrap/>
            <w:vAlign w:val="center"/>
            <w:hideMark/>
          </w:tcPr>
          <w:p w:rsidR="0001669D" w:rsidRPr="0001669D" w:rsidRDefault="0001669D" w:rsidP="0001669D">
            <w:pPr>
              <w:widowControl/>
              <w:spacing w:line="200" w:lineRule="exact"/>
              <w:jc w:val="left"/>
              <w:rPr>
                <w:rFonts w:ascii="宋体" w:hAnsi="宋体" w:cs="Arial"/>
                <w:color w:val="000000"/>
                <w:kern w:val="0"/>
                <w:sz w:val="20"/>
                <w:szCs w:val="20"/>
              </w:rPr>
            </w:pPr>
          </w:p>
        </w:tc>
      </w:tr>
      <w:tr w:rsidR="00E430CB" w:rsidRPr="00E430CB" w:rsidTr="00E430CB">
        <w:trPr>
          <w:gridAfter w:val="3"/>
          <w:wAfter w:w="1059" w:type="dxa"/>
          <w:trHeight w:val="375"/>
        </w:trPr>
        <w:tc>
          <w:tcPr>
            <w:tcW w:w="13765" w:type="dxa"/>
            <w:gridSpan w:val="51"/>
            <w:tcBorders>
              <w:top w:val="nil"/>
              <w:left w:val="nil"/>
              <w:bottom w:val="nil"/>
              <w:right w:val="nil"/>
            </w:tcBorders>
            <w:shd w:val="clear" w:color="auto" w:fill="auto"/>
            <w:noWrap/>
            <w:vAlign w:val="bottom"/>
            <w:hideMark/>
          </w:tcPr>
          <w:p w:rsidR="00E430CB" w:rsidRPr="00E430CB" w:rsidRDefault="00E430CB" w:rsidP="00E430CB">
            <w:pPr>
              <w:widowControl/>
              <w:jc w:val="center"/>
              <w:rPr>
                <w:rFonts w:ascii="宋体" w:hAnsi="宋体" w:cs="Arial"/>
                <w:color w:val="000000"/>
                <w:kern w:val="0"/>
                <w:sz w:val="28"/>
                <w:szCs w:val="28"/>
              </w:rPr>
            </w:pPr>
            <w:r w:rsidRPr="00E430CB">
              <w:rPr>
                <w:rFonts w:ascii="宋体" w:hAnsi="宋体" w:cs="Arial" w:hint="eastAsia"/>
                <w:color w:val="000000"/>
                <w:kern w:val="0"/>
                <w:sz w:val="28"/>
                <w:szCs w:val="28"/>
              </w:rPr>
              <w:lastRenderedPageBreak/>
              <w:t>一般公共预算财政拨款支出决算明细表</w:t>
            </w:r>
          </w:p>
        </w:tc>
      </w:tr>
      <w:tr w:rsidR="00E430CB" w:rsidRPr="00E430CB" w:rsidTr="00E430CB">
        <w:trPr>
          <w:gridAfter w:val="3"/>
          <w:wAfter w:w="1059" w:type="dxa"/>
          <w:trHeight w:val="255"/>
        </w:trPr>
        <w:tc>
          <w:tcPr>
            <w:tcW w:w="1045" w:type="dxa"/>
            <w:gridSpan w:val="4"/>
            <w:tcBorders>
              <w:top w:val="nil"/>
              <w:left w:val="nil"/>
              <w:bottom w:val="nil"/>
              <w:right w:val="nil"/>
            </w:tcBorders>
            <w:shd w:val="clear" w:color="auto" w:fill="auto"/>
            <w:noWrap/>
            <w:vAlign w:val="bottom"/>
            <w:hideMark/>
          </w:tcPr>
          <w:p w:rsidR="00E430CB" w:rsidRPr="00E430CB" w:rsidRDefault="00E430CB" w:rsidP="00E430CB">
            <w:pPr>
              <w:widowControl/>
              <w:jc w:val="left"/>
              <w:rPr>
                <w:rFonts w:ascii="Arial" w:hAnsi="Arial" w:cs="Arial"/>
                <w:color w:val="000000"/>
                <w:kern w:val="0"/>
                <w:sz w:val="20"/>
                <w:szCs w:val="20"/>
              </w:rPr>
            </w:pPr>
          </w:p>
        </w:tc>
        <w:tc>
          <w:tcPr>
            <w:tcW w:w="3659" w:type="dxa"/>
            <w:gridSpan w:val="4"/>
            <w:tcBorders>
              <w:top w:val="nil"/>
              <w:left w:val="nil"/>
              <w:bottom w:val="nil"/>
              <w:right w:val="nil"/>
            </w:tcBorders>
            <w:shd w:val="clear" w:color="auto" w:fill="auto"/>
            <w:noWrap/>
            <w:vAlign w:val="bottom"/>
            <w:hideMark/>
          </w:tcPr>
          <w:p w:rsidR="00E430CB" w:rsidRPr="00E430CB" w:rsidRDefault="00E430CB" w:rsidP="00E430CB">
            <w:pPr>
              <w:widowControl/>
              <w:jc w:val="left"/>
              <w:rPr>
                <w:rFonts w:ascii="Arial" w:hAnsi="Arial" w:cs="Arial"/>
                <w:color w:val="000000"/>
                <w:kern w:val="0"/>
                <w:sz w:val="20"/>
                <w:szCs w:val="20"/>
              </w:rPr>
            </w:pPr>
          </w:p>
        </w:tc>
        <w:tc>
          <w:tcPr>
            <w:tcW w:w="990" w:type="dxa"/>
            <w:gridSpan w:val="4"/>
            <w:tcBorders>
              <w:top w:val="nil"/>
              <w:left w:val="nil"/>
              <w:bottom w:val="nil"/>
              <w:right w:val="nil"/>
            </w:tcBorders>
            <w:shd w:val="clear" w:color="auto" w:fill="auto"/>
            <w:noWrap/>
            <w:vAlign w:val="bottom"/>
            <w:hideMark/>
          </w:tcPr>
          <w:p w:rsidR="00E430CB" w:rsidRPr="00E430CB" w:rsidRDefault="00E430CB" w:rsidP="00E430CB">
            <w:pPr>
              <w:widowControl/>
              <w:jc w:val="left"/>
              <w:rPr>
                <w:rFonts w:ascii="Arial" w:hAnsi="Arial" w:cs="Arial"/>
                <w:color w:val="000000"/>
                <w:kern w:val="0"/>
                <w:sz w:val="20"/>
                <w:szCs w:val="20"/>
              </w:rPr>
            </w:pPr>
          </w:p>
        </w:tc>
        <w:tc>
          <w:tcPr>
            <w:tcW w:w="1021" w:type="dxa"/>
            <w:gridSpan w:val="5"/>
            <w:tcBorders>
              <w:top w:val="nil"/>
              <w:left w:val="nil"/>
              <w:bottom w:val="nil"/>
              <w:right w:val="nil"/>
            </w:tcBorders>
            <w:shd w:val="clear" w:color="auto" w:fill="auto"/>
            <w:noWrap/>
            <w:vAlign w:val="bottom"/>
            <w:hideMark/>
          </w:tcPr>
          <w:p w:rsidR="00E430CB" w:rsidRPr="00E430CB" w:rsidRDefault="00E430CB" w:rsidP="00E430CB">
            <w:pPr>
              <w:widowControl/>
              <w:jc w:val="left"/>
              <w:rPr>
                <w:rFonts w:ascii="Arial" w:hAnsi="Arial" w:cs="Arial"/>
                <w:color w:val="000000"/>
                <w:kern w:val="0"/>
                <w:sz w:val="20"/>
                <w:szCs w:val="20"/>
              </w:rPr>
            </w:pPr>
          </w:p>
        </w:tc>
        <w:tc>
          <w:tcPr>
            <w:tcW w:w="866" w:type="dxa"/>
            <w:gridSpan w:val="4"/>
            <w:tcBorders>
              <w:top w:val="nil"/>
              <w:left w:val="nil"/>
              <w:bottom w:val="nil"/>
              <w:right w:val="nil"/>
            </w:tcBorders>
            <w:shd w:val="clear" w:color="auto" w:fill="auto"/>
            <w:noWrap/>
            <w:vAlign w:val="bottom"/>
            <w:hideMark/>
          </w:tcPr>
          <w:p w:rsidR="00E430CB" w:rsidRPr="00E430CB" w:rsidRDefault="00E430CB" w:rsidP="00E430CB">
            <w:pPr>
              <w:widowControl/>
              <w:jc w:val="left"/>
              <w:rPr>
                <w:rFonts w:ascii="Arial" w:hAnsi="Arial" w:cs="Arial"/>
                <w:color w:val="000000"/>
                <w:kern w:val="0"/>
                <w:sz w:val="20"/>
                <w:szCs w:val="20"/>
              </w:rPr>
            </w:pPr>
          </w:p>
        </w:tc>
        <w:tc>
          <w:tcPr>
            <w:tcW w:w="6184" w:type="dxa"/>
            <w:gridSpan w:val="30"/>
            <w:tcBorders>
              <w:top w:val="nil"/>
              <w:left w:val="nil"/>
              <w:bottom w:val="nil"/>
              <w:right w:val="nil"/>
            </w:tcBorders>
            <w:shd w:val="clear" w:color="auto" w:fill="auto"/>
            <w:noWrap/>
            <w:vAlign w:val="bottom"/>
            <w:hideMark/>
          </w:tcPr>
          <w:p w:rsidR="00E430CB" w:rsidRPr="00E430CB" w:rsidRDefault="00E430CB" w:rsidP="00E430CB">
            <w:pPr>
              <w:widowControl/>
              <w:jc w:val="right"/>
              <w:rPr>
                <w:rFonts w:ascii="宋体" w:hAnsi="宋体" w:cs="Arial"/>
                <w:color w:val="000000"/>
                <w:kern w:val="0"/>
                <w:sz w:val="20"/>
                <w:szCs w:val="20"/>
              </w:rPr>
            </w:pPr>
            <w:r w:rsidRPr="00E430CB">
              <w:rPr>
                <w:rFonts w:ascii="宋体" w:hAnsi="宋体" w:cs="Arial" w:hint="eastAsia"/>
                <w:color w:val="000000"/>
                <w:kern w:val="0"/>
                <w:sz w:val="20"/>
                <w:szCs w:val="20"/>
              </w:rPr>
              <w:t>公开07表</w:t>
            </w:r>
          </w:p>
        </w:tc>
      </w:tr>
      <w:tr w:rsidR="00E430CB" w:rsidRPr="00E430CB" w:rsidTr="00E430CB">
        <w:trPr>
          <w:gridAfter w:val="3"/>
          <w:wAfter w:w="1059" w:type="dxa"/>
          <w:trHeight w:val="255"/>
        </w:trPr>
        <w:tc>
          <w:tcPr>
            <w:tcW w:w="4704" w:type="dxa"/>
            <w:gridSpan w:val="8"/>
            <w:tcBorders>
              <w:top w:val="nil"/>
              <w:left w:val="nil"/>
              <w:bottom w:val="nil"/>
              <w:right w:val="nil"/>
            </w:tcBorders>
            <w:shd w:val="clear" w:color="auto" w:fill="auto"/>
            <w:noWrap/>
            <w:vAlign w:val="bottom"/>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部门：盐边县养路队</w:t>
            </w:r>
          </w:p>
        </w:tc>
        <w:tc>
          <w:tcPr>
            <w:tcW w:w="990" w:type="dxa"/>
            <w:gridSpan w:val="4"/>
            <w:tcBorders>
              <w:top w:val="nil"/>
              <w:left w:val="nil"/>
              <w:bottom w:val="nil"/>
              <w:right w:val="nil"/>
            </w:tcBorders>
            <w:shd w:val="clear" w:color="auto" w:fill="auto"/>
            <w:noWrap/>
            <w:vAlign w:val="bottom"/>
            <w:hideMark/>
          </w:tcPr>
          <w:p w:rsidR="00E430CB" w:rsidRPr="00E430CB" w:rsidRDefault="00E430CB" w:rsidP="00E430CB">
            <w:pPr>
              <w:widowControl/>
              <w:spacing w:line="200" w:lineRule="exact"/>
              <w:jc w:val="left"/>
              <w:rPr>
                <w:rFonts w:ascii="Arial" w:hAnsi="Arial" w:cs="Arial"/>
                <w:color w:val="000000"/>
                <w:kern w:val="0"/>
                <w:sz w:val="20"/>
                <w:szCs w:val="20"/>
              </w:rPr>
            </w:pPr>
          </w:p>
        </w:tc>
        <w:tc>
          <w:tcPr>
            <w:tcW w:w="1021" w:type="dxa"/>
            <w:gridSpan w:val="5"/>
            <w:tcBorders>
              <w:top w:val="nil"/>
              <w:left w:val="nil"/>
              <w:bottom w:val="nil"/>
              <w:right w:val="nil"/>
            </w:tcBorders>
            <w:shd w:val="clear" w:color="auto" w:fill="auto"/>
            <w:noWrap/>
            <w:vAlign w:val="bottom"/>
            <w:hideMark/>
          </w:tcPr>
          <w:p w:rsidR="00E430CB" w:rsidRPr="00E430CB" w:rsidRDefault="00E430CB" w:rsidP="00E430CB">
            <w:pPr>
              <w:widowControl/>
              <w:spacing w:line="200" w:lineRule="exact"/>
              <w:jc w:val="left"/>
              <w:rPr>
                <w:rFonts w:ascii="Arial" w:hAnsi="Arial" w:cs="Arial"/>
                <w:color w:val="000000"/>
                <w:kern w:val="0"/>
                <w:sz w:val="20"/>
                <w:szCs w:val="20"/>
              </w:rPr>
            </w:pPr>
          </w:p>
        </w:tc>
        <w:tc>
          <w:tcPr>
            <w:tcW w:w="7050" w:type="dxa"/>
            <w:gridSpan w:val="34"/>
            <w:tcBorders>
              <w:top w:val="nil"/>
              <w:left w:val="nil"/>
              <w:bottom w:val="nil"/>
              <w:right w:val="nil"/>
            </w:tcBorders>
            <w:shd w:val="clear" w:color="auto" w:fill="auto"/>
            <w:noWrap/>
            <w:vAlign w:val="bottom"/>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金额单位：万元</w:t>
            </w:r>
          </w:p>
        </w:tc>
      </w:tr>
      <w:tr w:rsidR="00E430CB" w:rsidRPr="00E430CB" w:rsidTr="00E430CB">
        <w:trPr>
          <w:gridAfter w:val="3"/>
          <w:wAfter w:w="1059" w:type="dxa"/>
          <w:trHeight w:val="308"/>
        </w:trPr>
        <w:tc>
          <w:tcPr>
            <w:tcW w:w="4704" w:type="dxa"/>
            <w:gridSpan w:val="8"/>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项目</w:t>
            </w:r>
          </w:p>
        </w:tc>
        <w:tc>
          <w:tcPr>
            <w:tcW w:w="9061" w:type="dxa"/>
            <w:gridSpan w:val="43"/>
            <w:tcBorders>
              <w:top w:val="single" w:sz="4" w:space="0" w:color="000000"/>
              <w:left w:val="nil"/>
              <w:bottom w:val="single" w:sz="4" w:space="0" w:color="000000"/>
              <w:right w:val="single" w:sz="4" w:space="0" w:color="000000"/>
            </w:tcBorders>
            <w:shd w:val="clear" w:color="FFFFFF" w:fill="C0C0C0"/>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对社会保障基金补助</w:t>
            </w:r>
          </w:p>
        </w:tc>
      </w:tr>
      <w:tr w:rsidR="00E430CB" w:rsidRPr="00E430CB" w:rsidTr="00E430CB">
        <w:trPr>
          <w:gridAfter w:val="3"/>
          <w:wAfter w:w="1059" w:type="dxa"/>
          <w:trHeight w:val="345"/>
        </w:trPr>
        <w:tc>
          <w:tcPr>
            <w:tcW w:w="1045" w:type="dxa"/>
            <w:gridSpan w:val="4"/>
            <w:tcBorders>
              <w:top w:val="nil"/>
              <w:left w:val="single" w:sz="4" w:space="0" w:color="000000"/>
              <w:bottom w:val="single" w:sz="4" w:space="0" w:color="000000"/>
              <w:right w:val="single" w:sz="4" w:space="0" w:color="000000"/>
            </w:tcBorders>
            <w:shd w:val="clear" w:color="FFFFFF" w:fill="C0C0C0"/>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科目代码</w:t>
            </w:r>
          </w:p>
        </w:tc>
        <w:tc>
          <w:tcPr>
            <w:tcW w:w="3659" w:type="dxa"/>
            <w:gridSpan w:val="4"/>
            <w:tcBorders>
              <w:top w:val="nil"/>
              <w:left w:val="nil"/>
              <w:bottom w:val="single" w:sz="4" w:space="0" w:color="000000"/>
              <w:right w:val="single" w:sz="4" w:space="0" w:color="000000"/>
            </w:tcBorders>
            <w:shd w:val="clear" w:color="FFFFFF" w:fill="C0C0C0"/>
            <w:noWrap/>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科目名称</w:t>
            </w:r>
          </w:p>
        </w:tc>
        <w:tc>
          <w:tcPr>
            <w:tcW w:w="990" w:type="dxa"/>
            <w:gridSpan w:val="4"/>
            <w:tcBorders>
              <w:top w:val="nil"/>
              <w:left w:val="nil"/>
              <w:bottom w:val="single" w:sz="4" w:space="0" w:color="000000"/>
              <w:right w:val="single" w:sz="4" w:space="0" w:color="000000"/>
            </w:tcBorders>
            <w:shd w:val="clear" w:color="FFFFFF" w:fill="C0C0C0"/>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小计</w:t>
            </w:r>
          </w:p>
        </w:tc>
        <w:tc>
          <w:tcPr>
            <w:tcW w:w="1599" w:type="dxa"/>
            <w:gridSpan w:val="7"/>
            <w:tcBorders>
              <w:top w:val="nil"/>
              <w:left w:val="nil"/>
              <w:bottom w:val="single" w:sz="4" w:space="0" w:color="000000"/>
              <w:right w:val="single" w:sz="4" w:space="0" w:color="000000"/>
            </w:tcBorders>
            <w:shd w:val="clear" w:color="FFFFFF" w:fill="C0C0C0"/>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对社会保险基金补助</w:t>
            </w:r>
          </w:p>
        </w:tc>
        <w:tc>
          <w:tcPr>
            <w:tcW w:w="1794" w:type="dxa"/>
            <w:gridSpan w:val="9"/>
            <w:tcBorders>
              <w:top w:val="nil"/>
              <w:left w:val="nil"/>
              <w:bottom w:val="single" w:sz="4" w:space="0" w:color="000000"/>
              <w:right w:val="single" w:sz="4" w:space="0" w:color="000000"/>
            </w:tcBorders>
            <w:shd w:val="clear" w:color="FFFFFF" w:fill="C0C0C0"/>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补充全国社会保障基金</w:t>
            </w:r>
          </w:p>
        </w:tc>
        <w:tc>
          <w:tcPr>
            <w:tcW w:w="4678" w:type="dxa"/>
            <w:gridSpan w:val="23"/>
            <w:tcBorders>
              <w:top w:val="nil"/>
              <w:left w:val="nil"/>
              <w:bottom w:val="single" w:sz="4" w:space="0" w:color="000000"/>
              <w:right w:val="single" w:sz="4" w:space="0" w:color="000000"/>
            </w:tcBorders>
            <w:shd w:val="clear" w:color="FFFFFF" w:fill="C0C0C0"/>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对机关事业单位职业年金的补助</w:t>
            </w:r>
          </w:p>
        </w:tc>
      </w:tr>
      <w:tr w:rsidR="00E430CB" w:rsidRPr="00E430CB" w:rsidTr="00E430CB">
        <w:trPr>
          <w:gridAfter w:val="3"/>
          <w:wAfter w:w="1059" w:type="dxa"/>
          <w:trHeight w:val="308"/>
        </w:trPr>
        <w:tc>
          <w:tcPr>
            <w:tcW w:w="4704" w:type="dxa"/>
            <w:gridSpan w:val="8"/>
            <w:tcBorders>
              <w:top w:val="nil"/>
              <w:left w:val="single" w:sz="4" w:space="0" w:color="000000"/>
              <w:bottom w:val="single" w:sz="4" w:space="0" w:color="000000"/>
              <w:right w:val="single" w:sz="4" w:space="0" w:color="000000"/>
            </w:tcBorders>
            <w:shd w:val="clear" w:color="FFFFFF" w:fill="C0C0C0"/>
            <w:noWrap/>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栏次</w:t>
            </w:r>
          </w:p>
        </w:tc>
        <w:tc>
          <w:tcPr>
            <w:tcW w:w="990" w:type="dxa"/>
            <w:gridSpan w:val="4"/>
            <w:tcBorders>
              <w:top w:val="nil"/>
              <w:left w:val="nil"/>
              <w:bottom w:val="single" w:sz="4" w:space="0" w:color="000000"/>
              <w:right w:val="single" w:sz="4" w:space="0" w:color="000000"/>
            </w:tcBorders>
            <w:shd w:val="clear" w:color="FFFFFF" w:fill="C0C0C0"/>
            <w:noWrap/>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101</w:t>
            </w:r>
          </w:p>
        </w:tc>
        <w:tc>
          <w:tcPr>
            <w:tcW w:w="1599" w:type="dxa"/>
            <w:gridSpan w:val="7"/>
            <w:tcBorders>
              <w:top w:val="nil"/>
              <w:left w:val="nil"/>
              <w:bottom w:val="single" w:sz="4" w:space="0" w:color="000000"/>
              <w:right w:val="single" w:sz="4" w:space="0" w:color="000000"/>
            </w:tcBorders>
            <w:shd w:val="clear" w:color="FFFFFF" w:fill="C0C0C0"/>
            <w:noWrap/>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102</w:t>
            </w:r>
          </w:p>
        </w:tc>
        <w:tc>
          <w:tcPr>
            <w:tcW w:w="1794" w:type="dxa"/>
            <w:gridSpan w:val="9"/>
            <w:tcBorders>
              <w:top w:val="nil"/>
              <w:left w:val="nil"/>
              <w:bottom w:val="single" w:sz="4" w:space="0" w:color="000000"/>
              <w:right w:val="single" w:sz="4" w:space="0" w:color="000000"/>
            </w:tcBorders>
            <w:shd w:val="clear" w:color="FFFFFF" w:fill="C0C0C0"/>
            <w:noWrap/>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103</w:t>
            </w:r>
          </w:p>
        </w:tc>
        <w:tc>
          <w:tcPr>
            <w:tcW w:w="4678" w:type="dxa"/>
            <w:gridSpan w:val="23"/>
            <w:tcBorders>
              <w:top w:val="nil"/>
              <w:left w:val="nil"/>
              <w:bottom w:val="single" w:sz="4" w:space="0" w:color="000000"/>
              <w:right w:val="single" w:sz="4" w:space="0" w:color="000000"/>
            </w:tcBorders>
            <w:shd w:val="clear" w:color="FFFFFF" w:fill="C0C0C0"/>
            <w:noWrap/>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104</w:t>
            </w:r>
          </w:p>
        </w:tc>
      </w:tr>
      <w:tr w:rsidR="00E430CB" w:rsidRPr="00E430CB" w:rsidTr="00E430CB">
        <w:trPr>
          <w:gridAfter w:val="3"/>
          <w:wAfter w:w="1059" w:type="dxa"/>
          <w:trHeight w:val="338"/>
        </w:trPr>
        <w:tc>
          <w:tcPr>
            <w:tcW w:w="4704" w:type="dxa"/>
            <w:gridSpan w:val="8"/>
            <w:tcBorders>
              <w:top w:val="nil"/>
              <w:left w:val="single" w:sz="4" w:space="0" w:color="000000"/>
              <w:bottom w:val="single" w:sz="4" w:space="0" w:color="000000"/>
              <w:right w:val="single" w:sz="4" w:space="0" w:color="000000"/>
            </w:tcBorders>
            <w:shd w:val="clear" w:color="FFFFFF" w:fill="C0C0C0"/>
            <w:noWrap/>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合计</w:t>
            </w:r>
          </w:p>
        </w:tc>
        <w:tc>
          <w:tcPr>
            <w:tcW w:w="990"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599" w:type="dxa"/>
            <w:gridSpan w:val="7"/>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794" w:type="dxa"/>
            <w:gridSpan w:val="9"/>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4678" w:type="dxa"/>
            <w:gridSpan w:val="2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gridAfter w:val="3"/>
          <w:wAfter w:w="1059" w:type="dxa"/>
          <w:trHeight w:val="338"/>
        </w:trPr>
        <w:tc>
          <w:tcPr>
            <w:tcW w:w="1045"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208</w:t>
            </w:r>
          </w:p>
        </w:tc>
        <w:tc>
          <w:tcPr>
            <w:tcW w:w="3659"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社会保障和就业支出</w:t>
            </w:r>
          </w:p>
        </w:tc>
        <w:tc>
          <w:tcPr>
            <w:tcW w:w="990"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599" w:type="dxa"/>
            <w:gridSpan w:val="7"/>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794" w:type="dxa"/>
            <w:gridSpan w:val="9"/>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4678" w:type="dxa"/>
            <w:gridSpan w:val="2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gridAfter w:val="3"/>
          <w:wAfter w:w="1059" w:type="dxa"/>
          <w:trHeight w:val="338"/>
        </w:trPr>
        <w:tc>
          <w:tcPr>
            <w:tcW w:w="1045"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20805</w:t>
            </w:r>
          </w:p>
        </w:tc>
        <w:tc>
          <w:tcPr>
            <w:tcW w:w="3659"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行政事业单位养老支出</w:t>
            </w:r>
          </w:p>
        </w:tc>
        <w:tc>
          <w:tcPr>
            <w:tcW w:w="990"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599" w:type="dxa"/>
            <w:gridSpan w:val="7"/>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794" w:type="dxa"/>
            <w:gridSpan w:val="9"/>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4678" w:type="dxa"/>
            <w:gridSpan w:val="2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gridAfter w:val="3"/>
          <w:wAfter w:w="1059" w:type="dxa"/>
          <w:trHeight w:val="338"/>
        </w:trPr>
        <w:tc>
          <w:tcPr>
            <w:tcW w:w="1045"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2080502</w:t>
            </w:r>
          </w:p>
        </w:tc>
        <w:tc>
          <w:tcPr>
            <w:tcW w:w="3659"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事业单位离退休</w:t>
            </w:r>
          </w:p>
        </w:tc>
        <w:tc>
          <w:tcPr>
            <w:tcW w:w="990"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599" w:type="dxa"/>
            <w:gridSpan w:val="7"/>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794" w:type="dxa"/>
            <w:gridSpan w:val="9"/>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4678" w:type="dxa"/>
            <w:gridSpan w:val="2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gridAfter w:val="3"/>
          <w:wAfter w:w="1059" w:type="dxa"/>
          <w:trHeight w:val="338"/>
        </w:trPr>
        <w:tc>
          <w:tcPr>
            <w:tcW w:w="1045"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2080505</w:t>
            </w:r>
          </w:p>
        </w:tc>
        <w:tc>
          <w:tcPr>
            <w:tcW w:w="3659"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机关事业单位基本养老保险缴费支出</w:t>
            </w:r>
          </w:p>
        </w:tc>
        <w:tc>
          <w:tcPr>
            <w:tcW w:w="990"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599" w:type="dxa"/>
            <w:gridSpan w:val="7"/>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794" w:type="dxa"/>
            <w:gridSpan w:val="9"/>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4678" w:type="dxa"/>
            <w:gridSpan w:val="2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gridAfter w:val="3"/>
          <w:wAfter w:w="1059" w:type="dxa"/>
          <w:trHeight w:val="338"/>
        </w:trPr>
        <w:tc>
          <w:tcPr>
            <w:tcW w:w="1045"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210</w:t>
            </w:r>
          </w:p>
        </w:tc>
        <w:tc>
          <w:tcPr>
            <w:tcW w:w="3659"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卫生健康支出</w:t>
            </w:r>
          </w:p>
        </w:tc>
        <w:tc>
          <w:tcPr>
            <w:tcW w:w="990"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599" w:type="dxa"/>
            <w:gridSpan w:val="7"/>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794" w:type="dxa"/>
            <w:gridSpan w:val="9"/>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4678" w:type="dxa"/>
            <w:gridSpan w:val="2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gridAfter w:val="3"/>
          <w:wAfter w:w="1059" w:type="dxa"/>
          <w:trHeight w:val="338"/>
        </w:trPr>
        <w:tc>
          <w:tcPr>
            <w:tcW w:w="1045"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21011</w:t>
            </w:r>
          </w:p>
        </w:tc>
        <w:tc>
          <w:tcPr>
            <w:tcW w:w="3659"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行政事业单位医疗</w:t>
            </w:r>
          </w:p>
        </w:tc>
        <w:tc>
          <w:tcPr>
            <w:tcW w:w="990"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599" w:type="dxa"/>
            <w:gridSpan w:val="7"/>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794" w:type="dxa"/>
            <w:gridSpan w:val="9"/>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4678" w:type="dxa"/>
            <w:gridSpan w:val="2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gridAfter w:val="3"/>
          <w:wAfter w:w="1059" w:type="dxa"/>
          <w:trHeight w:val="338"/>
        </w:trPr>
        <w:tc>
          <w:tcPr>
            <w:tcW w:w="1045"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2101102</w:t>
            </w:r>
          </w:p>
        </w:tc>
        <w:tc>
          <w:tcPr>
            <w:tcW w:w="3659"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事业单位医疗</w:t>
            </w:r>
          </w:p>
        </w:tc>
        <w:tc>
          <w:tcPr>
            <w:tcW w:w="990"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599" w:type="dxa"/>
            <w:gridSpan w:val="7"/>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794" w:type="dxa"/>
            <w:gridSpan w:val="9"/>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4678" w:type="dxa"/>
            <w:gridSpan w:val="2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gridAfter w:val="3"/>
          <w:wAfter w:w="1059" w:type="dxa"/>
          <w:trHeight w:val="338"/>
        </w:trPr>
        <w:tc>
          <w:tcPr>
            <w:tcW w:w="1045"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2101199</w:t>
            </w:r>
          </w:p>
        </w:tc>
        <w:tc>
          <w:tcPr>
            <w:tcW w:w="3659"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其他行政事业单位医疗支出</w:t>
            </w:r>
          </w:p>
        </w:tc>
        <w:tc>
          <w:tcPr>
            <w:tcW w:w="990"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599" w:type="dxa"/>
            <w:gridSpan w:val="7"/>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794" w:type="dxa"/>
            <w:gridSpan w:val="9"/>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4678" w:type="dxa"/>
            <w:gridSpan w:val="2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gridAfter w:val="3"/>
          <w:wAfter w:w="1059" w:type="dxa"/>
          <w:trHeight w:val="338"/>
        </w:trPr>
        <w:tc>
          <w:tcPr>
            <w:tcW w:w="1045"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214</w:t>
            </w:r>
          </w:p>
        </w:tc>
        <w:tc>
          <w:tcPr>
            <w:tcW w:w="3659"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交通运输支出</w:t>
            </w:r>
          </w:p>
        </w:tc>
        <w:tc>
          <w:tcPr>
            <w:tcW w:w="990"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599" w:type="dxa"/>
            <w:gridSpan w:val="7"/>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794" w:type="dxa"/>
            <w:gridSpan w:val="9"/>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4678" w:type="dxa"/>
            <w:gridSpan w:val="2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gridAfter w:val="3"/>
          <w:wAfter w:w="1059" w:type="dxa"/>
          <w:trHeight w:val="338"/>
        </w:trPr>
        <w:tc>
          <w:tcPr>
            <w:tcW w:w="1045"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21401</w:t>
            </w:r>
          </w:p>
        </w:tc>
        <w:tc>
          <w:tcPr>
            <w:tcW w:w="3659"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公路水路运输</w:t>
            </w:r>
          </w:p>
        </w:tc>
        <w:tc>
          <w:tcPr>
            <w:tcW w:w="990"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599" w:type="dxa"/>
            <w:gridSpan w:val="7"/>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794" w:type="dxa"/>
            <w:gridSpan w:val="9"/>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4678" w:type="dxa"/>
            <w:gridSpan w:val="2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gridAfter w:val="3"/>
          <w:wAfter w:w="1059" w:type="dxa"/>
          <w:trHeight w:val="338"/>
        </w:trPr>
        <w:tc>
          <w:tcPr>
            <w:tcW w:w="1045"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2140106</w:t>
            </w:r>
          </w:p>
        </w:tc>
        <w:tc>
          <w:tcPr>
            <w:tcW w:w="3659"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 xml:space="preserve">  公路养护</w:t>
            </w:r>
          </w:p>
        </w:tc>
        <w:tc>
          <w:tcPr>
            <w:tcW w:w="990"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599" w:type="dxa"/>
            <w:gridSpan w:val="7"/>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794" w:type="dxa"/>
            <w:gridSpan w:val="9"/>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4678" w:type="dxa"/>
            <w:gridSpan w:val="2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gridAfter w:val="3"/>
          <w:wAfter w:w="1059" w:type="dxa"/>
          <w:trHeight w:val="338"/>
        </w:trPr>
        <w:tc>
          <w:tcPr>
            <w:tcW w:w="1045"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2140110</w:t>
            </w:r>
          </w:p>
        </w:tc>
        <w:tc>
          <w:tcPr>
            <w:tcW w:w="3659"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 xml:space="preserve">  公路和运输安全</w:t>
            </w:r>
          </w:p>
        </w:tc>
        <w:tc>
          <w:tcPr>
            <w:tcW w:w="990"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599" w:type="dxa"/>
            <w:gridSpan w:val="7"/>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794" w:type="dxa"/>
            <w:gridSpan w:val="9"/>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4678" w:type="dxa"/>
            <w:gridSpan w:val="2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gridAfter w:val="3"/>
          <w:wAfter w:w="1059" w:type="dxa"/>
          <w:trHeight w:val="338"/>
        </w:trPr>
        <w:tc>
          <w:tcPr>
            <w:tcW w:w="1045"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221</w:t>
            </w:r>
          </w:p>
        </w:tc>
        <w:tc>
          <w:tcPr>
            <w:tcW w:w="3659"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住房保障支出</w:t>
            </w:r>
          </w:p>
        </w:tc>
        <w:tc>
          <w:tcPr>
            <w:tcW w:w="990"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599" w:type="dxa"/>
            <w:gridSpan w:val="7"/>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794" w:type="dxa"/>
            <w:gridSpan w:val="9"/>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4678" w:type="dxa"/>
            <w:gridSpan w:val="2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gridAfter w:val="3"/>
          <w:wAfter w:w="1059" w:type="dxa"/>
          <w:trHeight w:val="338"/>
        </w:trPr>
        <w:tc>
          <w:tcPr>
            <w:tcW w:w="1045"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22102</w:t>
            </w:r>
          </w:p>
        </w:tc>
        <w:tc>
          <w:tcPr>
            <w:tcW w:w="3659"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住房改革支出</w:t>
            </w:r>
          </w:p>
        </w:tc>
        <w:tc>
          <w:tcPr>
            <w:tcW w:w="990"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599" w:type="dxa"/>
            <w:gridSpan w:val="7"/>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794" w:type="dxa"/>
            <w:gridSpan w:val="9"/>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4678" w:type="dxa"/>
            <w:gridSpan w:val="2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gridAfter w:val="3"/>
          <w:wAfter w:w="1059" w:type="dxa"/>
          <w:trHeight w:val="338"/>
        </w:trPr>
        <w:tc>
          <w:tcPr>
            <w:tcW w:w="1045"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2210201</w:t>
            </w:r>
          </w:p>
        </w:tc>
        <w:tc>
          <w:tcPr>
            <w:tcW w:w="3659"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 xml:space="preserve">  住房公积金</w:t>
            </w:r>
          </w:p>
        </w:tc>
        <w:tc>
          <w:tcPr>
            <w:tcW w:w="990" w:type="dxa"/>
            <w:gridSpan w:val="4"/>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599" w:type="dxa"/>
            <w:gridSpan w:val="7"/>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794" w:type="dxa"/>
            <w:gridSpan w:val="9"/>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4678" w:type="dxa"/>
            <w:gridSpan w:val="2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gridAfter w:val="3"/>
          <w:wAfter w:w="1059" w:type="dxa"/>
          <w:trHeight w:val="432"/>
        </w:trPr>
        <w:tc>
          <w:tcPr>
            <w:tcW w:w="13765" w:type="dxa"/>
            <w:gridSpan w:val="51"/>
            <w:tcBorders>
              <w:top w:val="nil"/>
              <w:left w:val="nil"/>
              <w:bottom w:val="nil"/>
              <w:right w:val="nil"/>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注：本表以“万元”为金额单位（保留两位小数），反映部门本年度一般公共预算财政拨款实际支出情况。</w:t>
            </w:r>
          </w:p>
        </w:tc>
      </w:tr>
    </w:tbl>
    <w:p w:rsidR="00923C54" w:rsidRDefault="00923C54" w:rsidP="00E430CB">
      <w:pPr>
        <w:pStyle w:val="a0"/>
        <w:spacing w:before="93" w:line="200" w:lineRule="exact"/>
      </w:pPr>
    </w:p>
    <w:tbl>
      <w:tblPr>
        <w:tblW w:w="14053" w:type="dxa"/>
        <w:tblInd w:w="89" w:type="dxa"/>
        <w:tblLook w:val="04A0"/>
      </w:tblPr>
      <w:tblGrid>
        <w:gridCol w:w="1127"/>
        <w:gridCol w:w="3965"/>
        <w:gridCol w:w="1154"/>
        <w:gridCol w:w="1184"/>
        <w:gridCol w:w="996"/>
        <w:gridCol w:w="1013"/>
        <w:gridCol w:w="78"/>
        <w:gridCol w:w="569"/>
        <w:gridCol w:w="848"/>
        <w:gridCol w:w="1843"/>
        <w:gridCol w:w="1276"/>
      </w:tblGrid>
      <w:tr w:rsidR="00E430CB" w:rsidRPr="00E430CB" w:rsidTr="00E430CB">
        <w:trPr>
          <w:trHeight w:val="375"/>
        </w:trPr>
        <w:tc>
          <w:tcPr>
            <w:tcW w:w="14053" w:type="dxa"/>
            <w:gridSpan w:val="11"/>
            <w:tcBorders>
              <w:top w:val="nil"/>
              <w:left w:val="nil"/>
              <w:bottom w:val="nil"/>
              <w:right w:val="nil"/>
            </w:tcBorders>
            <w:shd w:val="clear" w:color="auto" w:fill="auto"/>
            <w:noWrap/>
            <w:vAlign w:val="bottom"/>
            <w:hideMark/>
          </w:tcPr>
          <w:p w:rsidR="00E430CB" w:rsidRPr="00E430CB" w:rsidRDefault="00E430CB" w:rsidP="00E430CB">
            <w:pPr>
              <w:widowControl/>
              <w:spacing w:line="300" w:lineRule="exact"/>
              <w:jc w:val="center"/>
              <w:rPr>
                <w:rFonts w:ascii="宋体" w:hAnsi="宋体" w:cs="Arial"/>
                <w:color w:val="000000"/>
                <w:kern w:val="0"/>
                <w:sz w:val="28"/>
                <w:szCs w:val="28"/>
              </w:rPr>
            </w:pPr>
            <w:r w:rsidRPr="00E430CB">
              <w:rPr>
                <w:rFonts w:ascii="宋体" w:hAnsi="宋体" w:cs="Arial" w:hint="eastAsia"/>
                <w:color w:val="000000"/>
                <w:kern w:val="0"/>
                <w:sz w:val="28"/>
                <w:szCs w:val="28"/>
              </w:rPr>
              <w:t>一般公共预算财政拨款支出决算明细表</w:t>
            </w:r>
          </w:p>
        </w:tc>
      </w:tr>
      <w:tr w:rsidR="00E430CB" w:rsidRPr="00E430CB" w:rsidTr="00E430CB">
        <w:trPr>
          <w:trHeight w:val="255"/>
        </w:trPr>
        <w:tc>
          <w:tcPr>
            <w:tcW w:w="1127" w:type="dxa"/>
            <w:tcBorders>
              <w:top w:val="nil"/>
              <w:left w:val="nil"/>
              <w:bottom w:val="nil"/>
              <w:right w:val="nil"/>
            </w:tcBorders>
            <w:shd w:val="clear" w:color="auto" w:fill="auto"/>
            <w:noWrap/>
            <w:vAlign w:val="bottom"/>
            <w:hideMark/>
          </w:tcPr>
          <w:p w:rsidR="00E430CB" w:rsidRPr="00E430CB" w:rsidRDefault="00E430CB" w:rsidP="00E430CB">
            <w:pPr>
              <w:widowControl/>
              <w:spacing w:line="200" w:lineRule="exact"/>
              <w:jc w:val="left"/>
              <w:rPr>
                <w:rFonts w:ascii="Arial" w:hAnsi="Arial" w:cs="Arial"/>
                <w:color w:val="000000"/>
                <w:kern w:val="0"/>
                <w:sz w:val="20"/>
                <w:szCs w:val="20"/>
              </w:rPr>
            </w:pPr>
          </w:p>
        </w:tc>
        <w:tc>
          <w:tcPr>
            <w:tcW w:w="3965" w:type="dxa"/>
            <w:tcBorders>
              <w:top w:val="nil"/>
              <w:left w:val="nil"/>
              <w:bottom w:val="nil"/>
              <w:right w:val="nil"/>
            </w:tcBorders>
            <w:shd w:val="clear" w:color="auto" w:fill="auto"/>
            <w:noWrap/>
            <w:vAlign w:val="bottom"/>
            <w:hideMark/>
          </w:tcPr>
          <w:p w:rsidR="00E430CB" w:rsidRPr="00E430CB" w:rsidRDefault="00E430CB" w:rsidP="00E430CB">
            <w:pPr>
              <w:widowControl/>
              <w:spacing w:line="200" w:lineRule="exact"/>
              <w:jc w:val="left"/>
              <w:rPr>
                <w:rFonts w:ascii="Arial" w:hAnsi="Arial" w:cs="Arial"/>
                <w:color w:val="000000"/>
                <w:kern w:val="0"/>
                <w:sz w:val="20"/>
                <w:szCs w:val="20"/>
              </w:rPr>
            </w:pPr>
          </w:p>
        </w:tc>
        <w:tc>
          <w:tcPr>
            <w:tcW w:w="1154" w:type="dxa"/>
            <w:tcBorders>
              <w:top w:val="nil"/>
              <w:left w:val="nil"/>
              <w:bottom w:val="nil"/>
              <w:right w:val="nil"/>
            </w:tcBorders>
            <w:shd w:val="clear" w:color="auto" w:fill="auto"/>
            <w:noWrap/>
            <w:vAlign w:val="bottom"/>
            <w:hideMark/>
          </w:tcPr>
          <w:p w:rsidR="00E430CB" w:rsidRPr="00E430CB" w:rsidRDefault="00E430CB" w:rsidP="00E430CB">
            <w:pPr>
              <w:widowControl/>
              <w:spacing w:line="200" w:lineRule="exact"/>
              <w:jc w:val="left"/>
              <w:rPr>
                <w:rFonts w:ascii="Arial" w:hAnsi="Arial" w:cs="Arial"/>
                <w:color w:val="000000"/>
                <w:kern w:val="0"/>
                <w:sz w:val="20"/>
                <w:szCs w:val="20"/>
              </w:rPr>
            </w:pPr>
          </w:p>
        </w:tc>
        <w:tc>
          <w:tcPr>
            <w:tcW w:w="1184" w:type="dxa"/>
            <w:tcBorders>
              <w:top w:val="nil"/>
              <w:left w:val="nil"/>
              <w:bottom w:val="nil"/>
              <w:right w:val="nil"/>
            </w:tcBorders>
            <w:shd w:val="clear" w:color="auto" w:fill="auto"/>
            <w:noWrap/>
            <w:vAlign w:val="bottom"/>
            <w:hideMark/>
          </w:tcPr>
          <w:p w:rsidR="00E430CB" w:rsidRPr="00E430CB" w:rsidRDefault="00E430CB" w:rsidP="00E430CB">
            <w:pPr>
              <w:widowControl/>
              <w:spacing w:line="200" w:lineRule="exact"/>
              <w:jc w:val="left"/>
              <w:rPr>
                <w:rFonts w:ascii="Arial" w:hAnsi="Arial" w:cs="Arial"/>
                <w:color w:val="000000"/>
                <w:kern w:val="0"/>
                <w:sz w:val="20"/>
                <w:szCs w:val="20"/>
              </w:rPr>
            </w:pPr>
          </w:p>
        </w:tc>
        <w:tc>
          <w:tcPr>
            <w:tcW w:w="996" w:type="dxa"/>
            <w:tcBorders>
              <w:top w:val="nil"/>
              <w:left w:val="nil"/>
              <w:bottom w:val="nil"/>
              <w:right w:val="nil"/>
            </w:tcBorders>
            <w:shd w:val="clear" w:color="auto" w:fill="auto"/>
            <w:noWrap/>
            <w:vAlign w:val="bottom"/>
            <w:hideMark/>
          </w:tcPr>
          <w:p w:rsidR="00E430CB" w:rsidRPr="00E430CB" w:rsidRDefault="00E430CB" w:rsidP="00E430CB">
            <w:pPr>
              <w:widowControl/>
              <w:spacing w:line="200" w:lineRule="exact"/>
              <w:jc w:val="left"/>
              <w:rPr>
                <w:rFonts w:ascii="Arial" w:hAnsi="Arial" w:cs="Arial"/>
                <w:color w:val="000000"/>
                <w:kern w:val="0"/>
                <w:sz w:val="20"/>
                <w:szCs w:val="20"/>
              </w:rPr>
            </w:pPr>
          </w:p>
        </w:tc>
        <w:tc>
          <w:tcPr>
            <w:tcW w:w="1013" w:type="dxa"/>
            <w:tcBorders>
              <w:top w:val="nil"/>
              <w:left w:val="nil"/>
              <w:bottom w:val="nil"/>
              <w:right w:val="nil"/>
            </w:tcBorders>
            <w:shd w:val="clear" w:color="auto" w:fill="auto"/>
            <w:noWrap/>
            <w:vAlign w:val="bottom"/>
            <w:hideMark/>
          </w:tcPr>
          <w:p w:rsidR="00E430CB" w:rsidRPr="00E430CB" w:rsidRDefault="00E430CB" w:rsidP="00E430CB">
            <w:pPr>
              <w:widowControl/>
              <w:spacing w:line="200" w:lineRule="exact"/>
              <w:jc w:val="left"/>
              <w:rPr>
                <w:rFonts w:ascii="Arial" w:hAnsi="Arial" w:cs="Arial"/>
                <w:color w:val="000000"/>
                <w:kern w:val="0"/>
                <w:sz w:val="20"/>
                <w:szCs w:val="20"/>
              </w:rPr>
            </w:pPr>
          </w:p>
        </w:tc>
        <w:tc>
          <w:tcPr>
            <w:tcW w:w="647" w:type="dxa"/>
            <w:gridSpan w:val="2"/>
            <w:tcBorders>
              <w:top w:val="nil"/>
              <w:left w:val="nil"/>
              <w:bottom w:val="nil"/>
              <w:right w:val="nil"/>
            </w:tcBorders>
            <w:shd w:val="clear" w:color="auto" w:fill="auto"/>
            <w:noWrap/>
            <w:vAlign w:val="bottom"/>
            <w:hideMark/>
          </w:tcPr>
          <w:p w:rsidR="00E430CB" w:rsidRPr="00E430CB" w:rsidRDefault="00E430CB" w:rsidP="00E430CB">
            <w:pPr>
              <w:widowControl/>
              <w:spacing w:line="200" w:lineRule="exact"/>
              <w:jc w:val="left"/>
              <w:rPr>
                <w:rFonts w:ascii="Arial" w:hAnsi="Arial" w:cs="Arial"/>
                <w:color w:val="000000"/>
                <w:kern w:val="0"/>
                <w:sz w:val="20"/>
                <w:szCs w:val="20"/>
              </w:rPr>
            </w:pPr>
          </w:p>
        </w:tc>
        <w:tc>
          <w:tcPr>
            <w:tcW w:w="3967" w:type="dxa"/>
            <w:gridSpan w:val="3"/>
            <w:tcBorders>
              <w:top w:val="nil"/>
              <w:left w:val="nil"/>
              <w:bottom w:val="nil"/>
              <w:right w:val="nil"/>
            </w:tcBorders>
            <w:shd w:val="clear" w:color="auto" w:fill="auto"/>
            <w:noWrap/>
            <w:vAlign w:val="bottom"/>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公开07表</w:t>
            </w:r>
          </w:p>
        </w:tc>
      </w:tr>
      <w:tr w:rsidR="00E430CB" w:rsidRPr="00E430CB" w:rsidTr="00E430CB">
        <w:trPr>
          <w:trHeight w:val="255"/>
        </w:trPr>
        <w:tc>
          <w:tcPr>
            <w:tcW w:w="5092" w:type="dxa"/>
            <w:gridSpan w:val="2"/>
            <w:tcBorders>
              <w:top w:val="nil"/>
              <w:left w:val="nil"/>
              <w:bottom w:val="nil"/>
              <w:right w:val="nil"/>
            </w:tcBorders>
            <w:shd w:val="clear" w:color="auto" w:fill="auto"/>
            <w:noWrap/>
            <w:vAlign w:val="bottom"/>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部门：盐边县养路队</w:t>
            </w:r>
          </w:p>
        </w:tc>
        <w:tc>
          <w:tcPr>
            <w:tcW w:w="1154" w:type="dxa"/>
            <w:tcBorders>
              <w:top w:val="nil"/>
              <w:left w:val="nil"/>
              <w:bottom w:val="nil"/>
              <w:right w:val="nil"/>
            </w:tcBorders>
            <w:shd w:val="clear" w:color="auto" w:fill="auto"/>
            <w:noWrap/>
            <w:vAlign w:val="bottom"/>
            <w:hideMark/>
          </w:tcPr>
          <w:p w:rsidR="00E430CB" w:rsidRPr="00E430CB" w:rsidRDefault="00E430CB" w:rsidP="00E430CB">
            <w:pPr>
              <w:widowControl/>
              <w:spacing w:line="200" w:lineRule="exact"/>
              <w:jc w:val="left"/>
              <w:rPr>
                <w:rFonts w:ascii="Arial" w:hAnsi="Arial" w:cs="Arial"/>
                <w:color w:val="000000"/>
                <w:kern w:val="0"/>
                <w:sz w:val="20"/>
                <w:szCs w:val="20"/>
              </w:rPr>
            </w:pPr>
          </w:p>
        </w:tc>
        <w:tc>
          <w:tcPr>
            <w:tcW w:w="1184" w:type="dxa"/>
            <w:tcBorders>
              <w:top w:val="nil"/>
              <w:left w:val="nil"/>
              <w:bottom w:val="nil"/>
              <w:right w:val="nil"/>
            </w:tcBorders>
            <w:shd w:val="clear" w:color="auto" w:fill="auto"/>
            <w:noWrap/>
            <w:vAlign w:val="bottom"/>
            <w:hideMark/>
          </w:tcPr>
          <w:p w:rsidR="00E430CB" w:rsidRPr="00E430CB" w:rsidRDefault="00E430CB" w:rsidP="00E430CB">
            <w:pPr>
              <w:widowControl/>
              <w:spacing w:line="200" w:lineRule="exact"/>
              <w:jc w:val="left"/>
              <w:rPr>
                <w:rFonts w:ascii="Arial" w:hAnsi="Arial" w:cs="Arial"/>
                <w:color w:val="000000"/>
                <w:kern w:val="0"/>
                <w:sz w:val="20"/>
                <w:szCs w:val="20"/>
              </w:rPr>
            </w:pPr>
          </w:p>
        </w:tc>
        <w:tc>
          <w:tcPr>
            <w:tcW w:w="996" w:type="dxa"/>
            <w:tcBorders>
              <w:top w:val="nil"/>
              <w:left w:val="nil"/>
              <w:bottom w:val="nil"/>
              <w:right w:val="nil"/>
            </w:tcBorders>
            <w:shd w:val="clear" w:color="auto" w:fill="auto"/>
            <w:noWrap/>
            <w:vAlign w:val="bottom"/>
            <w:hideMark/>
          </w:tcPr>
          <w:p w:rsidR="00E430CB" w:rsidRPr="00E430CB" w:rsidRDefault="00E430CB" w:rsidP="00E430CB">
            <w:pPr>
              <w:widowControl/>
              <w:spacing w:line="200" w:lineRule="exact"/>
              <w:jc w:val="left"/>
              <w:rPr>
                <w:rFonts w:ascii="Arial" w:hAnsi="Arial" w:cs="Arial"/>
                <w:color w:val="000000"/>
                <w:kern w:val="0"/>
                <w:sz w:val="20"/>
                <w:szCs w:val="20"/>
              </w:rPr>
            </w:pPr>
          </w:p>
        </w:tc>
        <w:tc>
          <w:tcPr>
            <w:tcW w:w="1013" w:type="dxa"/>
            <w:tcBorders>
              <w:top w:val="nil"/>
              <w:left w:val="nil"/>
              <w:bottom w:val="nil"/>
              <w:right w:val="nil"/>
            </w:tcBorders>
            <w:shd w:val="clear" w:color="auto" w:fill="auto"/>
            <w:noWrap/>
            <w:vAlign w:val="bottom"/>
            <w:hideMark/>
          </w:tcPr>
          <w:p w:rsidR="00E430CB" w:rsidRPr="00E430CB" w:rsidRDefault="00E430CB" w:rsidP="00E430CB">
            <w:pPr>
              <w:widowControl/>
              <w:spacing w:line="200" w:lineRule="exact"/>
              <w:jc w:val="left"/>
              <w:rPr>
                <w:rFonts w:ascii="Arial" w:hAnsi="Arial" w:cs="Arial"/>
                <w:color w:val="000000"/>
                <w:kern w:val="0"/>
                <w:sz w:val="20"/>
                <w:szCs w:val="20"/>
              </w:rPr>
            </w:pPr>
          </w:p>
        </w:tc>
        <w:tc>
          <w:tcPr>
            <w:tcW w:w="4614" w:type="dxa"/>
            <w:gridSpan w:val="5"/>
            <w:tcBorders>
              <w:top w:val="nil"/>
              <w:left w:val="nil"/>
              <w:bottom w:val="nil"/>
              <w:right w:val="nil"/>
            </w:tcBorders>
            <w:shd w:val="clear" w:color="auto" w:fill="auto"/>
            <w:noWrap/>
            <w:vAlign w:val="bottom"/>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金额单位：万元</w:t>
            </w:r>
          </w:p>
        </w:tc>
      </w:tr>
      <w:tr w:rsidR="00E430CB" w:rsidRPr="00E430CB" w:rsidTr="00E430CB">
        <w:trPr>
          <w:trHeight w:val="255"/>
        </w:trPr>
        <w:tc>
          <w:tcPr>
            <w:tcW w:w="5092" w:type="dxa"/>
            <w:gridSpan w:val="2"/>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项目</w:t>
            </w:r>
          </w:p>
        </w:tc>
        <w:tc>
          <w:tcPr>
            <w:tcW w:w="8961" w:type="dxa"/>
            <w:gridSpan w:val="9"/>
            <w:tcBorders>
              <w:top w:val="single" w:sz="4" w:space="0" w:color="000000"/>
              <w:left w:val="nil"/>
              <w:bottom w:val="single" w:sz="4" w:space="0" w:color="000000"/>
              <w:right w:val="single" w:sz="4" w:space="0" w:color="000000"/>
            </w:tcBorders>
            <w:shd w:val="clear" w:color="FFFFFF" w:fill="C0C0C0"/>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其他支出</w:t>
            </w:r>
          </w:p>
        </w:tc>
      </w:tr>
      <w:tr w:rsidR="00E430CB" w:rsidRPr="00E430CB" w:rsidTr="00E430CB">
        <w:trPr>
          <w:trHeight w:val="909"/>
        </w:trPr>
        <w:tc>
          <w:tcPr>
            <w:tcW w:w="1127" w:type="dxa"/>
            <w:tcBorders>
              <w:top w:val="nil"/>
              <w:left w:val="single" w:sz="4" w:space="0" w:color="000000"/>
              <w:bottom w:val="single" w:sz="4" w:space="0" w:color="000000"/>
              <w:right w:val="single" w:sz="4" w:space="0" w:color="000000"/>
            </w:tcBorders>
            <w:shd w:val="clear" w:color="FFFFFF" w:fill="C0C0C0"/>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科目代码</w:t>
            </w:r>
          </w:p>
        </w:tc>
        <w:tc>
          <w:tcPr>
            <w:tcW w:w="3965" w:type="dxa"/>
            <w:tcBorders>
              <w:top w:val="nil"/>
              <w:left w:val="nil"/>
              <w:bottom w:val="single" w:sz="4" w:space="0" w:color="000000"/>
              <w:right w:val="single" w:sz="4" w:space="0" w:color="000000"/>
            </w:tcBorders>
            <w:shd w:val="clear" w:color="FFFFFF" w:fill="C0C0C0"/>
            <w:noWrap/>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科目名称</w:t>
            </w:r>
          </w:p>
        </w:tc>
        <w:tc>
          <w:tcPr>
            <w:tcW w:w="1154" w:type="dxa"/>
            <w:tcBorders>
              <w:top w:val="nil"/>
              <w:left w:val="nil"/>
              <w:bottom w:val="single" w:sz="4" w:space="0" w:color="000000"/>
              <w:right w:val="single" w:sz="4" w:space="0" w:color="000000"/>
            </w:tcBorders>
            <w:shd w:val="clear" w:color="FFFFFF" w:fill="C0C0C0"/>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小计</w:t>
            </w:r>
          </w:p>
        </w:tc>
        <w:tc>
          <w:tcPr>
            <w:tcW w:w="1184" w:type="dxa"/>
            <w:tcBorders>
              <w:top w:val="nil"/>
              <w:left w:val="nil"/>
              <w:bottom w:val="single" w:sz="4" w:space="0" w:color="000000"/>
              <w:right w:val="single" w:sz="4" w:space="0" w:color="000000"/>
            </w:tcBorders>
            <w:shd w:val="clear" w:color="FFFFFF" w:fill="C0C0C0"/>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国家赔偿费用支出</w:t>
            </w:r>
          </w:p>
        </w:tc>
        <w:tc>
          <w:tcPr>
            <w:tcW w:w="2087" w:type="dxa"/>
            <w:gridSpan w:val="3"/>
            <w:tcBorders>
              <w:top w:val="nil"/>
              <w:left w:val="nil"/>
              <w:bottom w:val="single" w:sz="4" w:space="0" w:color="000000"/>
              <w:right w:val="single" w:sz="4" w:space="0" w:color="000000"/>
            </w:tcBorders>
            <w:shd w:val="clear" w:color="FFFFFF" w:fill="C0C0C0"/>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对民间非营利组织和群众性自治组织补贴</w:t>
            </w:r>
          </w:p>
        </w:tc>
        <w:tc>
          <w:tcPr>
            <w:tcW w:w="1417" w:type="dxa"/>
            <w:gridSpan w:val="2"/>
            <w:tcBorders>
              <w:top w:val="nil"/>
              <w:left w:val="nil"/>
              <w:bottom w:val="single" w:sz="4" w:space="0" w:color="000000"/>
              <w:right w:val="single" w:sz="4" w:space="0" w:color="000000"/>
            </w:tcBorders>
            <w:shd w:val="clear" w:color="FFFFFF" w:fill="C0C0C0"/>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经常性赠与</w:t>
            </w:r>
          </w:p>
        </w:tc>
        <w:tc>
          <w:tcPr>
            <w:tcW w:w="1843" w:type="dxa"/>
            <w:tcBorders>
              <w:top w:val="nil"/>
              <w:left w:val="nil"/>
              <w:bottom w:val="single" w:sz="4" w:space="0" w:color="000000"/>
              <w:right w:val="single" w:sz="4" w:space="0" w:color="000000"/>
            </w:tcBorders>
            <w:shd w:val="clear" w:color="FFFFFF" w:fill="C0C0C0"/>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资本性赠与</w:t>
            </w:r>
          </w:p>
        </w:tc>
        <w:tc>
          <w:tcPr>
            <w:tcW w:w="1276" w:type="dxa"/>
            <w:tcBorders>
              <w:top w:val="nil"/>
              <w:left w:val="nil"/>
              <w:bottom w:val="single" w:sz="4" w:space="0" w:color="000000"/>
              <w:right w:val="single" w:sz="4" w:space="0" w:color="000000"/>
            </w:tcBorders>
            <w:shd w:val="clear" w:color="FFFFFF" w:fill="C0C0C0"/>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其他支出</w:t>
            </w:r>
          </w:p>
        </w:tc>
      </w:tr>
      <w:tr w:rsidR="00E430CB" w:rsidRPr="00E430CB" w:rsidTr="00E430CB">
        <w:trPr>
          <w:trHeight w:val="255"/>
        </w:trPr>
        <w:tc>
          <w:tcPr>
            <w:tcW w:w="5092" w:type="dxa"/>
            <w:gridSpan w:val="2"/>
            <w:tcBorders>
              <w:top w:val="nil"/>
              <w:left w:val="single" w:sz="4" w:space="0" w:color="000000"/>
              <w:bottom w:val="single" w:sz="4" w:space="0" w:color="000000"/>
              <w:right w:val="single" w:sz="4" w:space="0" w:color="000000"/>
            </w:tcBorders>
            <w:shd w:val="clear" w:color="FFFFFF" w:fill="C0C0C0"/>
            <w:noWrap/>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栏次</w:t>
            </w:r>
          </w:p>
        </w:tc>
        <w:tc>
          <w:tcPr>
            <w:tcW w:w="1154" w:type="dxa"/>
            <w:tcBorders>
              <w:top w:val="nil"/>
              <w:left w:val="nil"/>
              <w:bottom w:val="single" w:sz="4" w:space="0" w:color="000000"/>
              <w:right w:val="single" w:sz="4" w:space="0" w:color="000000"/>
            </w:tcBorders>
            <w:shd w:val="clear" w:color="FFFFFF" w:fill="C0C0C0"/>
            <w:noWrap/>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105</w:t>
            </w:r>
          </w:p>
        </w:tc>
        <w:tc>
          <w:tcPr>
            <w:tcW w:w="1184" w:type="dxa"/>
            <w:tcBorders>
              <w:top w:val="nil"/>
              <w:left w:val="nil"/>
              <w:bottom w:val="single" w:sz="4" w:space="0" w:color="000000"/>
              <w:right w:val="single" w:sz="4" w:space="0" w:color="000000"/>
            </w:tcBorders>
            <w:shd w:val="clear" w:color="FFFFFF" w:fill="C0C0C0"/>
            <w:noWrap/>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106</w:t>
            </w:r>
          </w:p>
        </w:tc>
        <w:tc>
          <w:tcPr>
            <w:tcW w:w="2087" w:type="dxa"/>
            <w:gridSpan w:val="3"/>
            <w:tcBorders>
              <w:top w:val="nil"/>
              <w:left w:val="nil"/>
              <w:bottom w:val="single" w:sz="4" w:space="0" w:color="000000"/>
              <w:right w:val="single" w:sz="4" w:space="0" w:color="000000"/>
            </w:tcBorders>
            <w:shd w:val="clear" w:color="FFFFFF" w:fill="C0C0C0"/>
            <w:noWrap/>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107</w:t>
            </w:r>
          </w:p>
        </w:tc>
        <w:tc>
          <w:tcPr>
            <w:tcW w:w="1417" w:type="dxa"/>
            <w:gridSpan w:val="2"/>
            <w:tcBorders>
              <w:top w:val="nil"/>
              <w:left w:val="nil"/>
              <w:bottom w:val="single" w:sz="4" w:space="0" w:color="000000"/>
              <w:right w:val="single" w:sz="4" w:space="0" w:color="000000"/>
            </w:tcBorders>
            <w:shd w:val="clear" w:color="FFFFFF" w:fill="C0C0C0"/>
            <w:noWrap/>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108</w:t>
            </w:r>
          </w:p>
        </w:tc>
        <w:tc>
          <w:tcPr>
            <w:tcW w:w="1843" w:type="dxa"/>
            <w:tcBorders>
              <w:top w:val="nil"/>
              <w:left w:val="nil"/>
              <w:bottom w:val="single" w:sz="4" w:space="0" w:color="000000"/>
              <w:right w:val="single" w:sz="4" w:space="0" w:color="000000"/>
            </w:tcBorders>
            <w:shd w:val="clear" w:color="FFFFFF" w:fill="C0C0C0"/>
            <w:noWrap/>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109</w:t>
            </w:r>
          </w:p>
        </w:tc>
        <w:tc>
          <w:tcPr>
            <w:tcW w:w="1276" w:type="dxa"/>
            <w:tcBorders>
              <w:top w:val="nil"/>
              <w:left w:val="nil"/>
              <w:bottom w:val="single" w:sz="4" w:space="0" w:color="000000"/>
              <w:right w:val="single" w:sz="4" w:space="0" w:color="000000"/>
            </w:tcBorders>
            <w:shd w:val="clear" w:color="FFFFFF" w:fill="C0C0C0"/>
            <w:noWrap/>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110</w:t>
            </w:r>
          </w:p>
        </w:tc>
      </w:tr>
      <w:tr w:rsidR="00E430CB" w:rsidRPr="00E430CB" w:rsidTr="00E430CB">
        <w:trPr>
          <w:trHeight w:val="255"/>
        </w:trPr>
        <w:tc>
          <w:tcPr>
            <w:tcW w:w="5092" w:type="dxa"/>
            <w:gridSpan w:val="2"/>
            <w:tcBorders>
              <w:top w:val="nil"/>
              <w:left w:val="single" w:sz="4" w:space="0" w:color="000000"/>
              <w:bottom w:val="single" w:sz="4" w:space="0" w:color="000000"/>
              <w:right w:val="single" w:sz="4" w:space="0" w:color="000000"/>
            </w:tcBorders>
            <w:shd w:val="clear" w:color="FFFFFF" w:fill="C0C0C0"/>
            <w:noWrap/>
            <w:vAlign w:val="center"/>
            <w:hideMark/>
          </w:tcPr>
          <w:p w:rsidR="00E430CB" w:rsidRPr="00E430CB" w:rsidRDefault="00E430CB" w:rsidP="00E430CB">
            <w:pPr>
              <w:widowControl/>
              <w:spacing w:line="200" w:lineRule="exact"/>
              <w:jc w:val="center"/>
              <w:rPr>
                <w:rFonts w:ascii="宋体" w:hAnsi="宋体" w:cs="Arial"/>
                <w:color w:val="000000"/>
                <w:kern w:val="0"/>
                <w:sz w:val="20"/>
                <w:szCs w:val="20"/>
              </w:rPr>
            </w:pPr>
            <w:r w:rsidRPr="00E430CB">
              <w:rPr>
                <w:rFonts w:ascii="宋体" w:hAnsi="宋体" w:cs="Arial" w:hint="eastAsia"/>
                <w:color w:val="000000"/>
                <w:kern w:val="0"/>
                <w:sz w:val="20"/>
                <w:szCs w:val="20"/>
              </w:rPr>
              <w:t>合计</w:t>
            </w:r>
          </w:p>
        </w:tc>
        <w:tc>
          <w:tcPr>
            <w:tcW w:w="115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18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2087" w:type="dxa"/>
            <w:gridSpan w:val="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417" w:type="dxa"/>
            <w:gridSpan w:val="2"/>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843"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trHeight w:val="255"/>
        </w:trPr>
        <w:tc>
          <w:tcPr>
            <w:tcW w:w="1127" w:type="dxa"/>
            <w:tcBorders>
              <w:top w:val="nil"/>
              <w:left w:val="single" w:sz="4" w:space="0" w:color="000000"/>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208</w:t>
            </w:r>
          </w:p>
        </w:tc>
        <w:tc>
          <w:tcPr>
            <w:tcW w:w="3965"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社会保障和就业支出</w:t>
            </w:r>
          </w:p>
        </w:tc>
        <w:tc>
          <w:tcPr>
            <w:tcW w:w="115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18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2087" w:type="dxa"/>
            <w:gridSpan w:val="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417" w:type="dxa"/>
            <w:gridSpan w:val="2"/>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843"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trHeight w:val="255"/>
        </w:trPr>
        <w:tc>
          <w:tcPr>
            <w:tcW w:w="1127" w:type="dxa"/>
            <w:tcBorders>
              <w:top w:val="nil"/>
              <w:left w:val="single" w:sz="4" w:space="0" w:color="000000"/>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20805</w:t>
            </w:r>
          </w:p>
        </w:tc>
        <w:tc>
          <w:tcPr>
            <w:tcW w:w="3965"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行政事业单位养老支出</w:t>
            </w:r>
          </w:p>
        </w:tc>
        <w:tc>
          <w:tcPr>
            <w:tcW w:w="115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18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2087" w:type="dxa"/>
            <w:gridSpan w:val="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417" w:type="dxa"/>
            <w:gridSpan w:val="2"/>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843"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trHeight w:val="255"/>
        </w:trPr>
        <w:tc>
          <w:tcPr>
            <w:tcW w:w="1127" w:type="dxa"/>
            <w:tcBorders>
              <w:top w:val="nil"/>
              <w:left w:val="single" w:sz="4" w:space="0" w:color="000000"/>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2080502</w:t>
            </w:r>
          </w:p>
        </w:tc>
        <w:tc>
          <w:tcPr>
            <w:tcW w:w="3965"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事业单位离退休</w:t>
            </w:r>
          </w:p>
        </w:tc>
        <w:tc>
          <w:tcPr>
            <w:tcW w:w="115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18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2087" w:type="dxa"/>
            <w:gridSpan w:val="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417" w:type="dxa"/>
            <w:gridSpan w:val="2"/>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843"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trHeight w:val="255"/>
        </w:trPr>
        <w:tc>
          <w:tcPr>
            <w:tcW w:w="1127" w:type="dxa"/>
            <w:tcBorders>
              <w:top w:val="nil"/>
              <w:left w:val="single" w:sz="4" w:space="0" w:color="000000"/>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2080505</w:t>
            </w:r>
          </w:p>
        </w:tc>
        <w:tc>
          <w:tcPr>
            <w:tcW w:w="3965"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机关事业单位基本养老保险缴费支出</w:t>
            </w:r>
          </w:p>
        </w:tc>
        <w:tc>
          <w:tcPr>
            <w:tcW w:w="115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18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2087" w:type="dxa"/>
            <w:gridSpan w:val="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417" w:type="dxa"/>
            <w:gridSpan w:val="2"/>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843"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trHeight w:val="255"/>
        </w:trPr>
        <w:tc>
          <w:tcPr>
            <w:tcW w:w="1127" w:type="dxa"/>
            <w:tcBorders>
              <w:top w:val="nil"/>
              <w:left w:val="single" w:sz="4" w:space="0" w:color="000000"/>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210</w:t>
            </w:r>
          </w:p>
        </w:tc>
        <w:tc>
          <w:tcPr>
            <w:tcW w:w="3965"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卫生健康支出</w:t>
            </w:r>
          </w:p>
        </w:tc>
        <w:tc>
          <w:tcPr>
            <w:tcW w:w="115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18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2087" w:type="dxa"/>
            <w:gridSpan w:val="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417" w:type="dxa"/>
            <w:gridSpan w:val="2"/>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843"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trHeight w:val="255"/>
        </w:trPr>
        <w:tc>
          <w:tcPr>
            <w:tcW w:w="1127" w:type="dxa"/>
            <w:tcBorders>
              <w:top w:val="nil"/>
              <w:left w:val="single" w:sz="4" w:space="0" w:color="000000"/>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21011</w:t>
            </w:r>
          </w:p>
        </w:tc>
        <w:tc>
          <w:tcPr>
            <w:tcW w:w="3965"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行政事业单位医疗</w:t>
            </w:r>
          </w:p>
        </w:tc>
        <w:tc>
          <w:tcPr>
            <w:tcW w:w="115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18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2087" w:type="dxa"/>
            <w:gridSpan w:val="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417" w:type="dxa"/>
            <w:gridSpan w:val="2"/>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843"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trHeight w:val="255"/>
        </w:trPr>
        <w:tc>
          <w:tcPr>
            <w:tcW w:w="1127" w:type="dxa"/>
            <w:tcBorders>
              <w:top w:val="nil"/>
              <w:left w:val="single" w:sz="4" w:space="0" w:color="000000"/>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2101102</w:t>
            </w:r>
          </w:p>
        </w:tc>
        <w:tc>
          <w:tcPr>
            <w:tcW w:w="3965"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事业单位医疗</w:t>
            </w:r>
          </w:p>
        </w:tc>
        <w:tc>
          <w:tcPr>
            <w:tcW w:w="115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18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2087" w:type="dxa"/>
            <w:gridSpan w:val="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417" w:type="dxa"/>
            <w:gridSpan w:val="2"/>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843"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trHeight w:val="255"/>
        </w:trPr>
        <w:tc>
          <w:tcPr>
            <w:tcW w:w="1127" w:type="dxa"/>
            <w:tcBorders>
              <w:top w:val="nil"/>
              <w:left w:val="single" w:sz="4" w:space="0" w:color="000000"/>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2101199</w:t>
            </w:r>
          </w:p>
        </w:tc>
        <w:tc>
          <w:tcPr>
            <w:tcW w:w="3965"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其他行政事业单位医疗支出</w:t>
            </w:r>
          </w:p>
        </w:tc>
        <w:tc>
          <w:tcPr>
            <w:tcW w:w="115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18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2087" w:type="dxa"/>
            <w:gridSpan w:val="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417" w:type="dxa"/>
            <w:gridSpan w:val="2"/>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843"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trHeight w:val="255"/>
        </w:trPr>
        <w:tc>
          <w:tcPr>
            <w:tcW w:w="1127" w:type="dxa"/>
            <w:tcBorders>
              <w:top w:val="nil"/>
              <w:left w:val="single" w:sz="4" w:space="0" w:color="000000"/>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214</w:t>
            </w:r>
          </w:p>
        </w:tc>
        <w:tc>
          <w:tcPr>
            <w:tcW w:w="3965"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交通运输支出</w:t>
            </w:r>
          </w:p>
        </w:tc>
        <w:tc>
          <w:tcPr>
            <w:tcW w:w="115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18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2087" w:type="dxa"/>
            <w:gridSpan w:val="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417" w:type="dxa"/>
            <w:gridSpan w:val="2"/>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843"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trHeight w:val="255"/>
        </w:trPr>
        <w:tc>
          <w:tcPr>
            <w:tcW w:w="1127" w:type="dxa"/>
            <w:tcBorders>
              <w:top w:val="nil"/>
              <w:left w:val="single" w:sz="4" w:space="0" w:color="000000"/>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21401</w:t>
            </w:r>
          </w:p>
        </w:tc>
        <w:tc>
          <w:tcPr>
            <w:tcW w:w="3965"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公路水路运输</w:t>
            </w:r>
          </w:p>
        </w:tc>
        <w:tc>
          <w:tcPr>
            <w:tcW w:w="115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18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2087" w:type="dxa"/>
            <w:gridSpan w:val="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417" w:type="dxa"/>
            <w:gridSpan w:val="2"/>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843"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trHeight w:val="255"/>
        </w:trPr>
        <w:tc>
          <w:tcPr>
            <w:tcW w:w="1127" w:type="dxa"/>
            <w:tcBorders>
              <w:top w:val="nil"/>
              <w:left w:val="single" w:sz="4" w:space="0" w:color="000000"/>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2140106</w:t>
            </w:r>
          </w:p>
        </w:tc>
        <w:tc>
          <w:tcPr>
            <w:tcW w:w="3965"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 xml:space="preserve">  公路养护</w:t>
            </w:r>
          </w:p>
        </w:tc>
        <w:tc>
          <w:tcPr>
            <w:tcW w:w="115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18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2087" w:type="dxa"/>
            <w:gridSpan w:val="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417" w:type="dxa"/>
            <w:gridSpan w:val="2"/>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843"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trHeight w:val="255"/>
        </w:trPr>
        <w:tc>
          <w:tcPr>
            <w:tcW w:w="1127" w:type="dxa"/>
            <w:tcBorders>
              <w:top w:val="nil"/>
              <w:left w:val="single" w:sz="4" w:space="0" w:color="000000"/>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2140110</w:t>
            </w:r>
          </w:p>
        </w:tc>
        <w:tc>
          <w:tcPr>
            <w:tcW w:w="3965"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 xml:space="preserve">  公路和运输安全</w:t>
            </w:r>
          </w:p>
        </w:tc>
        <w:tc>
          <w:tcPr>
            <w:tcW w:w="115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18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2087" w:type="dxa"/>
            <w:gridSpan w:val="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417" w:type="dxa"/>
            <w:gridSpan w:val="2"/>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843"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trHeight w:val="255"/>
        </w:trPr>
        <w:tc>
          <w:tcPr>
            <w:tcW w:w="1127" w:type="dxa"/>
            <w:tcBorders>
              <w:top w:val="nil"/>
              <w:left w:val="single" w:sz="4" w:space="0" w:color="000000"/>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221</w:t>
            </w:r>
          </w:p>
        </w:tc>
        <w:tc>
          <w:tcPr>
            <w:tcW w:w="3965"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住房保障支出</w:t>
            </w:r>
          </w:p>
        </w:tc>
        <w:tc>
          <w:tcPr>
            <w:tcW w:w="115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18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2087" w:type="dxa"/>
            <w:gridSpan w:val="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417" w:type="dxa"/>
            <w:gridSpan w:val="2"/>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843"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trHeight w:val="255"/>
        </w:trPr>
        <w:tc>
          <w:tcPr>
            <w:tcW w:w="1127" w:type="dxa"/>
            <w:tcBorders>
              <w:top w:val="nil"/>
              <w:left w:val="single" w:sz="4" w:space="0" w:color="000000"/>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22102</w:t>
            </w:r>
          </w:p>
        </w:tc>
        <w:tc>
          <w:tcPr>
            <w:tcW w:w="3965"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住房改革支出</w:t>
            </w:r>
          </w:p>
        </w:tc>
        <w:tc>
          <w:tcPr>
            <w:tcW w:w="115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18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2087" w:type="dxa"/>
            <w:gridSpan w:val="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417" w:type="dxa"/>
            <w:gridSpan w:val="2"/>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843"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trHeight w:val="255"/>
        </w:trPr>
        <w:tc>
          <w:tcPr>
            <w:tcW w:w="1127" w:type="dxa"/>
            <w:tcBorders>
              <w:top w:val="nil"/>
              <w:left w:val="single" w:sz="4" w:space="0" w:color="000000"/>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2210201</w:t>
            </w:r>
          </w:p>
        </w:tc>
        <w:tc>
          <w:tcPr>
            <w:tcW w:w="3965"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 xml:space="preserve">  住房公积金</w:t>
            </w:r>
          </w:p>
        </w:tc>
        <w:tc>
          <w:tcPr>
            <w:tcW w:w="115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184"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2087" w:type="dxa"/>
            <w:gridSpan w:val="3"/>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417" w:type="dxa"/>
            <w:gridSpan w:val="2"/>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843"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E430CB" w:rsidRPr="00E430CB" w:rsidRDefault="00E430CB" w:rsidP="00E430CB">
            <w:pPr>
              <w:widowControl/>
              <w:spacing w:line="200" w:lineRule="exact"/>
              <w:jc w:val="right"/>
              <w:rPr>
                <w:rFonts w:ascii="宋体" w:hAnsi="宋体" w:cs="Arial"/>
                <w:color w:val="000000"/>
                <w:kern w:val="0"/>
                <w:sz w:val="20"/>
                <w:szCs w:val="20"/>
              </w:rPr>
            </w:pPr>
            <w:r w:rsidRPr="00E430CB">
              <w:rPr>
                <w:rFonts w:ascii="宋体" w:hAnsi="宋体" w:cs="Arial" w:hint="eastAsia"/>
                <w:color w:val="000000"/>
                <w:kern w:val="0"/>
                <w:sz w:val="20"/>
                <w:szCs w:val="20"/>
              </w:rPr>
              <w:t xml:space="preserve">　</w:t>
            </w:r>
          </w:p>
        </w:tc>
      </w:tr>
      <w:tr w:rsidR="00E430CB" w:rsidRPr="00E430CB" w:rsidTr="00E430CB">
        <w:trPr>
          <w:trHeight w:val="255"/>
        </w:trPr>
        <w:tc>
          <w:tcPr>
            <w:tcW w:w="10934" w:type="dxa"/>
            <w:gridSpan w:val="9"/>
            <w:tcBorders>
              <w:top w:val="nil"/>
              <w:left w:val="nil"/>
              <w:bottom w:val="nil"/>
              <w:right w:val="nil"/>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r w:rsidRPr="00E430CB">
              <w:rPr>
                <w:rFonts w:ascii="宋体" w:hAnsi="宋体" w:cs="Arial" w:hint="eastAsia"/>
                <w:color w:val="000000"/>
                <w:kern w:val="0"/>
                <w:sz w:val="20"/>
                <w:szCs w:val="20"/>
              </w:rPr>
              <w:t>注：本表以“万元”为金额单位（保留两位小数），反映部门本年度一般公共预算财政拨款实际支出情况。</w:t>
            </w:r>
          </w:p>
        </w:tc>
        <w:tc>
          <w:tcPr>
            <w:tcW w:w="1843" w:type="dxa"/>
            <w:tcBorders>
              <w:top w:val="nil"/>
              <w:left w:val="nil"/>
              <w:bottom w:val="nil"/>
              <w:right w:val="nil"/>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p>
        </w:tc>
        <w:tc>
          <w:tcPr>
            <w:tcW w:w="1276" w:type="dxa"/>
            <w:tcBorders>
              <w:top w:val="nil"/>
              <w:left w:val="nil"/>
              <w:bottom w:val="nil"/>
              <w:right w:val="nil"/>
            </w:tcBorders>
            <w:shd w:val="clear" w:color="auto" w:fill="auto"/>
            <w:noWrap/>
            <w:vAlign w:val="center"/>
            <w:hideMark/>
          </w:tcPr>
          <w:p w:rsidR="00E430CB" w:rsidRPr="00E430CB" w:rsidRDefault="00E430CB" w:rsidP="00E430CB">
            <w:pPr>
              <w:widowControl/>
              <w:spacing w:line="200" w:lineRule="exact"/>
              <w:jc w:val="left"/>
              <w:rPr>
                <w:rFonts w:ascii="宋体" w:hAnsi="宋体" w:cs="Arial"/>
                <w:color w:val="000000"/>
                <w:kern w:val="0"/>
                <w:sz w:val="20"/>
                <w:szCs w:val="20"/>
              </w:rPr>
            </w:pPr>
          </w:p>
        </w:tc>
      </w:tr>
    </w:tbl>
    <w:p w:rsidR="00923C54" w:rsidRDefault="00923C54" w:rsidP="00E430CB">
      <w:pPr>
        <w:pStyle w:val="a0"/>
        <w:spacing w:before="93" w:line="200" w:lineRule="exact"/>
      </w:pPr>
    </w:p>
    <w:p w:rsidR="009219EE" w:rsidRDefault="009219EE" w:rsidP="00E430CB">
      <w:pPr>
        <w:pStyle w:val="a0"/>
        <w:spacing w:before="93" w:line="200" w:lineRule="exact"/>
      </w:pPr>
    </w:p>
    <w:p w:rsidR="009219EE" w:rsidRDefault="009219EE" w:rsidP="00E430CB">
      <w:pPr>
        <w:pStyle w:val="a0"/>
        <w:spacing w:before="93" w:line="200" w:lineRule="exact"/>
      </w:pPr>
    </w:p>
    <w:p w:rsidR="009219EE" w:rsidRDefault="009219EE" w:rsidP="00E430CB">
      <w:pPr>
        <w:pStyle w:val="a0"/>
        <w:spacing w:before="93" w:line="200" w:lineRule="exact"/>
      </w:pPr>
    </w:p>
    <w:tbl>
      <w:tblPr>
        <w:tblW w:w="14350" w:type="dxa"/>
        <w:tblInd w:w="-176" w:type="dxa"/>
        <w:tblLook w:val="04A0"/>
      </w:tblPr>
      <w:tblGrid>
        <w:gridCol w:w="976"/>
        <w:gridCol w:w="3076"/>
        <w:gridCol w:w="239"/>
        <w:gridCol w:w="872"/>
        <w:gridCol w:w="218"/>
        <w:gridCol w:w="549"/>
        <w:gridCol w:w="217"/>
        <w:gridCol w:w="2023"/>
        <w:gridCol w:w="766"/>
        <w:gridCol w:w="766"/>
        <w:gridCol w:w="363"/>
        <w:gridCol w:w="3519"/>
        <w:gridCol w:w="766"/>
      </w:tblGrid>
      <w:tr w:rsidR="00FA6503" w:rsidRPr="00FA6503" w:rsidTr="00FA6503">
        <w:trPr>
          <w:trHeight w:val="390"/>
        </w:trPr>
        <w:tc>
          <w:tcPr>
            <w:tcW w:w="14350" w:type="dxa"/>
            <w:gridSpan w:val="13"/>
            <w:tcBorders>
              <w:top w:val="nil"/>
              <w:left w:val="nil"/>
              <w:bottom w:val="nil"/>
              <w:right w:val="nil"/>
            </w:tcBorders>
            <w:shd w:val="clear" w:color="auto" w:fill="auto"/>
            <w:noWrap/>
            <w:vAlign w:val="bottom"/>
            <w:hideMark/>
          </w:tcPr>
          <w:p w:rsidR="00FA6503" w:rsidRPr="00FA6503" w:rsidRDefault="00FA6503" w:rsidP="00FA6503">
            <w:pPr>
              <w:widowControl/>
              <w:jc w:val="center"/>
              <w:rPr>
                <w:rFonts w:ascii="宋体" w:hAnsi="宋体" w:cs="Arial"/>
                <w:color w:val="000000"/>
                <w:kern w:val="0"/>
                <w:sz w:val="30"/>
                <w:szCs w:val="30"/>
              </w:rPr>
            </w:pPr>
            <w:r w:rsidRPr="00FA6503">
              <w:rPr>
                <w:rFonts w:ascii="宋体" w:hAnsi="宋体" w:cs="Arial" w:hint="eastAsia"/>
                <w:color w:val="000000"/>
                <w:kern w:val="0"/>
                <w:sz w:val="30"/>
                <w:szCs w:val="30"/>
              </w:rPr>
              <w:lastRenderedPageBreak/>
              <w:t>一般公共预算财政拨款基本支出决算明细表</w:t>
            </w:r>
          </w:p>
        </w:tc>
      </w:tr>
      <w:tr w:rsidR="00FA6503" w:rsidRPr="00FA6503" w:rsidTr="00FA6503">
        <w:trPr>
          <w:trHeight w:val="255"/>
        </w:trPr>
        <w:tc>
          <w:tcPr>
            <w:tcW w:w="976"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3077"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1329" w:type="dxa"/>
            <w:gridSpan w:val="3"/>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549"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2241" w:type="dxa"/>
            <w:gridSpan w:val="2"/>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765"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765"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4648" w:type="dxa"/>
            <w:gridSpan w:val="3"/>
            <w:tcBorders>
              <w:top w:val="nil"/>
              <w:left w:val="nil"/>
              <w:bottom w:val="nil"/>
              <w:right w:val="nil"/>
            </w:tcBorders>
            <w:shd w:val="clear" w:color="auto" w:fill="auto"/>
            <w:noWrap/>
            <w:vAlign w:val="bottom"/>
            <w:hideMark/>
          </w:tcPr>
          <w:p w:rsidR="00FA6503" w:rsidRPr="00FA6503" w:rsidRDefault="00FA6503" w:rsidP="00FA6503">
            <w:pPr>
              <w:widowControl/>
              <w:jc w:val="right"/>
              <w:rPr>
                <w:rFonts w:ascii="宋体" w:hAnsi="宋体" w:cs="Arial"/>
                <w:color w:val="000000"/>
                <w:kern w:val="0"/>
                <w:sz w:val="18"/>
                <w:szCs w:val="18"/>
              </w:rPr>
            </w:pPr>
            <w:r w:rsidRPr="00FA6503">
              <w:rPr>
                <w:rFonts w:ascii="宋体" w:hAnsi="宋体" w:cs="Arial" w:hint="eastAsia"/>
                <w:color w:val="000000"/>
                <w:kern w:val="0"/>
                <w:sz w:val="18"/>
                <w:szCs w:val="18"/>
              </w:rPr>
              <w:t>公开08表</w:t>
            </w:r>
          </w:p>
        </w:tc>
      </w:tr>
      <w:tr w:rsidR="00FA6503" w:rsidRPr="00FA6503" w:rsidTr="00FA6503">
        <w:trPr>
          <w:trHeight w:val="255"/>
        </w:trPr>
        <w:tc>
          <w:tcPr>
            <w:tcW w:w="4053" w:type="dxa"/>
            <w:gridSpan w:val="2"/>
            <w:tcBorders>
              <w:top w:val="nil"/>
              <w:left w:val="nil"/>
              <w:bottom w:val="single" w:sz="4" w:space="0" w:color="000000"/>
              <w:right w:val="nil"/>
            </w:tcBorders>
            <w:shd w:val="clear" w:color="auto" w:fill="auto"/>
            <w:noWrap/>
            <w:vAlign w:val="bottom"/>
            <w:hideMark/>
          </w:tcPr>
          <w:p w:rsidR="00FA6503" w:rsidRPr="00FA6503" w:rsidRDefault="00FA6503" w:rsidP="00FA6503">
            <w:pPr>
              <w:widowControl/>
              <w:jc w:val="left"/>
              <w:rPr>
                <w:rFonts w:ascii="宋体" w:hAnsi="宋体" w:cs="Arial"/>
                <w:color w:val="000000"/>
                <w:kern w:val="0"/>
                <w:sz w:val="20"/>
                <w:szCs w:val="20"/>
              </w:rPr>
            </w:pPr>
            <w:r w:rsidRPr="00FA6503">
              <w:rPr>
                <w:rFonts w:ascii="宋体" w:hAnsi="宋体" w:cs="Arial" w:hint="eastAsia"/>
                <w:color w:val="000000"/>
                <w:kern w:val="0"/>
                <w:sz w:val="20"/>
                <w:szCs w:val="20"/>
              </w:rPr>
              <w:t>部门：盐边县养路队</w:t>
            </w:r>
          </w:p>
        </w:tc>
        <w:tc>
          <w:tcPr>
            <w:tcW w:w="1329" w:type="dxa"/>
            <w:gridSpan w:val="3"/>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549"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2241" w:type="dxa"/>
            <w:gridSpan w:val="2"/>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765"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765"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4648" w:type="dxa"/>
            <w:gridSpan w:val="3"/>
            <w:tcBorders>
              <w:top w:val="nil"/>
              <w:left w:val="nil"/>
              <w:bottom w:val="single" w:sz="4" w:space="0" w:color="000000"/>
              <w:right w:val="nil"/>
            </w:tcBorders>
            <w:shd w:val="clear" w:color="auto" w:fill="auto"/>
            <w:noWrap/>
            <w:vAlign w:val="bottom"/>
            <w:hideMark/>
          </w:tcPr>
          <w:p w:rsidR="00FA6503" w:rsidRPr="00FA6503" w:rsidRDefault="00FA6503" w:rsidP="00FA6503">
            <w:pPr>
              <w:widowControl/>
              <w:jc w:val="right"/>
              <w:rPr>
                <w:rFonts w:ascii="宋体" w:hAnsi="宋体" w:cs="Arial"/>
                <w:color w:val="000000"/>
                <w:kern w:val="0"/>
                <w:sz w:val="18"/>
                <w:szCs w:val="18"/>
              </w:rPr>
            </w:pPr>
            <w:r w:rsidRPr="00FA6503">
              <w:rPr>
                <w:rFonts w:ascii="宋体" w:hAnsi="宋体" w:cs="Arial" w:hint="eastAsia"/>
                <w:color w:val="000000"/>
                <w:kern w:val="0"/>
                <w:sz w:val="18"/>
                <w:szCs w:val="18"/>
              </w:rPr>
              <w:t>金额单位：万元</w:t>
            </w:r>
          </w:p>
        </w:tc>
      </w:tr>
      <w:tr w:rsidR="00FA6503" w:rsidRPr="00FA6503" w:rsidTr="00FA6503">
        <w:trPr>
          <w:trHeight w:val="308"/>
        </w:trPr>
        <w:tc>
          <w:tcPr>
            <w:tcW w:w="5382" w:type="dxa"/>
            <w:gridSpan w:val="5"/>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人员经费</w:t>
            </w:r>
          </w:p>
        </w:tc>
        <w:tc>
          <w:tcPr>
            <w:tcW w:w="8968" w:type="dxa"/>
            <w:gridSpan w:val="8"/>
            <w:tcBorders>
              <w:top w:val="single" w:sz="4" w:space="0" w:color="000000"/>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公用经费</w:t>
            </w:r>
          </w:p>
        </w:tc>
      </w:tr>
      <w:tr w:rsidR="00E21F5D" w:rsidRPr="00FA6503" w:rsidTr="00FA6503">
        <w:trPr>
          <w:trHeight w:val="312"/>
        </w:trPr>
        <w:tc>
          <w:tcPr>
            <w:tcW w:w="976" w:type="dxa"/>
            <w:vMerge w:val="restart"/>
            <w:tcBorders>
              <w:top w:val="nil"/>
              <w:left w:val="single" w:sz="4" w:space="0" w:color="000000"/>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科目代码</w:t>
            </w:r>
          </w:p>
        </w:tc>
        <w:tc>
          <w:tcPr>
            <w:tcW w:w="3316" w:type="dxa"/>
            <w:gridSpan w:val="2"/>
            <w:vMerge w:val="restart"/>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科目名称</w:t>
            </w:r>
          </w:p>
        </w:tc>
        <w:tc>
          <w:tcPr>
            <w:tcW w:w="1090" w:type="dxa"/>
            <w:gridSpan w:val="2"/>
            <w:vMerge w:val="restart"/>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决算数</w:t>
            </w:r>
          </w:p>
        </w:tc>
        <w:tc>
          <w:tcPr>
            <w:tcW w:w="766" w:type="dxa"/>
            <w:gridSpan w:val="2"/>
            <w:vMerge w:val="restart"/>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科目代码</w:t>
            </w:r>
          </w:p>
        </w:tc>
        <w:tc>
          <w:tcPr>
            <w:tcW w:w="2024" w:type="dxa"/>
            <w:vMerge w:val="restart"/>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科目名称</w:t>
            </w:r>
          </w:p>
        </w:tc>
        <w:tc>
          <w:tcPr>
            <w:tcW w:w="765" w:type="dxa"/>
            <w:vMerge w:val="restart"/>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决算数</w:t>
            </w:r>
          </w:p>
        </w:tc>
        <w:tc>
          <w:tcPr>
            <w:tcW w:w="1128" w:type="dxa"/>
            <w:gridSpan w:val="2"/>
            <w:vMerge w:val="restart"/>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科目代码</w:t>
            </w:r>
          </w:p>
        </w:tc>
        <w:tc>
          <w:tcPr>
            <w:tcW w:w="3520" w:type="dxa"/>
            <w:vMerge w:val="restart"/>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科目名称</w:t>
            </w:r>
          </w:p>
        </w:tc>
        <w:tc>
          <w:tcPr>
            <w:tcW w:w="765" w:type="dxa"/>
            <w:vMerge w:val="restart"/>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决算数</w:t>
            </w:r>
          </w:p>
        </w:tc>
      </w:tr>
      <w:tr w:rsidR="00FA6503" w:rsidRPr="00FA6503" w:rsidTr="00FA6503">
        <w:trPr>
          <w:trHeight w:val="312"/>
        </w:trPr>
        <w:tc>
          <w:tcPr>
            <w:tcW w:w="976" w:type="dxa"/>
            <w:vMerge/>
            <w:tcBorders>
              <w:top w:val="nil"/>
              <w:left w:val="single" w:sz="4" w:space="0" w:color="000000"/>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3316" w:type="dxa"/>
            <w:gridSpan w:val="2"/>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1090" w:type="dxa"/>
            <w:gridSpan w:val="2"/>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766" w:type="dxa"/>
            <w:gridSpan w:val="2"/>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2024"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765"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1128" w:type="dxa"/>
            <w:gridSpan w:val="2"/>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3520"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765"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r>
      <w:tr w:rsidR="00FA6503" w:rsidRPr="00FA6503" w:rsidTr="00FA6503">
        <w:trPr>
          <w:trHeight w:val="308"/>
        </w:trPr>
        <w:tc>
          <w:tcPr>
            <w:tcW w:w="976" w:type="dxa"/>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301</w:t>
            </w:r>
          </w:p>
        </w:tc>
        <w:tc>
          <w:tcPr>
            <w:tcW w:w="3316"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工资福利支出</w:t>
            </w:r>
          </w:p>
        </w:tc>
        <w:tc>
          <w:tcPr>
            <w:tcW w:w="1090"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251.06</w:t>
            </w:r>
          </w:p>
        </w:tc>
        <w:tc>
          <w:tcPr>
            <w:tcW w:w="766"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302</w:t>
            </w:r>
          </w:p>
        </w:tc>
        <w:tc>
          <w:tcPr>
            <w:tcW w:w="2024"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商品和服务支出</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17.83</w:t>
            </w:r>
          </w:p>
        </w:tc>
        <w:tc>
          <w:tcPr>
            <w:tcW w:w="1128"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307</w:t>
            </w:r>
          </w:p>
        </w:tc>
        <w:tc>
          <w:tcPr>
            <w:tcW w:w="3520"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债务利息及费用支出</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976" w:type="dxa"/>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30101</w:t>
            </w:r>
          </w:p>
        </w:tc>
        <w:tc>
          <w:tcPr>
            <w:tcW w:w="3316"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基本工资</w:t>
            </w:r>
          </w:p>
        </w:tc>
        <w:tc>
          <w:tcPr>
            <w:tcW w:w="1090"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64.12</w:t>
            </w:r>
          </w:p>
        </w:tc>
        <w:tc>
          <w:tcPr>
            <w:tcW w:w="766"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30201</w:t>
            </w:r>
          </w:p>
        </w:tc>
        <w:tc>
          <w:tcPr>
            <w:tcW w:w="2024"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办公费</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2.67</w:t>
            </w:r>
          </w:p>
        </w:tc>
        <w:tc>
          <w:tcPr>
            <w:tcW w:w="1128"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30701</w:t>
            </w:r>
          </w:p>
        </w:tc>
        <w:tc>
          <w:tcPr>
            <w:tcW w:w="3520"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国内债务付息</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976" w:type="dxa"/>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30102</w:t>
            </w:r>
          </w:p>
        </w:tc>
        <w:tc>
          <w:tcPr>
            <w:tcW w:w="3316"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津贴补贴</w:t>
            </w:r>
          </w:p>
        </w:tc>
        <w:tc>
          <w:tcPr>
            <w:tcW w:w="1090"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14.33</w:t>
            </w:r>
          </w:p>
        </w:tc>
        <w:tc>
          <w:tcPr>
            <w:tcW w:w="766"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30202</w:t>
            </w:r>
          </w:p>
        </w:tc>
        <w:tc>
          <w:tcPr>
            <w:tcW w:w="2024"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印刷费</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128"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30702</w:t>
            </w:r>
          </w:p>
        </w:tc>
        <w:tc>
          <w:tcPr>
            <w:tcW w:w="3520"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国外债务付息</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976" w:type="dxa"/>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30103</w:t>
            </w:r>
          </w:p>
        </w:tc>
        <w:tc>
          <w:tcPr>
            <w:tcW w:w="3316"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奖金</w:t>
            </w:r>
          </w:p>
        </w:tc>
        <w:tc>
          <w:tcPr>
            <w:tcW w:w="1090"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766"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30203</w:t>
            </w:r>
          </w:p>
        </w:tc>
        <w:tc>
          <w:tcPr>
            <w:tcW w:w="2024"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咨询费</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128"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310</w:t>
            </w:r>
          </w:p>
        </w:tc>
        <w:tc>
          <w:tcPr>
            <w:tcW w:w="3520"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资本性支出</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976" w:type="dxa"/>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30106</w:t>
            </w:r>
          </w:p>
        </w:tc>
        <w:tc>
          <w:tcPr>
            <w:tcW w:w="3316"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伙食补助费</w:t>
            </w:r>
          </w:p>
        </w:tc>
        <w:tc>
          <w:tcPr>
            <w:tcW w:w="1090"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766"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30204</w:t>
            </w:r>
          </w:p>
        </w:tc>
        <w:tc>
          <w:tcPr>
            <w:tcW w:w="2024"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手续费</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128"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31001</w:t>
            </w:r>
          </w:p>
        </w:tc>
        <w:tc>
          <w:tcPr>
            <w:tcW w:w="3520"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房屋建筑物购建</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976" w:type="dxa"/>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30107</w:t>
            </w:r>
          </w:p>
        </w:tc>
        <w:tc>
          <w:tcPr>
            <w:tcW w:w="3316"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绩效工资</w:t>
            </w:r>
          </w:p>
        </w:tc>
        <w:tc>
          <w:tcPr>
            <w:tcW w:w="1090"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104.63</w:t>
            </w:r>
          </w:p>
        </w:tc>
        <w:tc>
          <w:tcPr>
            <w:tcW w:w="766"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30205</w:t>
            </w:r>
          </w:p>
        </w:tc>
        <w:tc>
          <w:tcPr>
            <w:tcW w:w="2024"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水费</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0.52</w:t>
            </w:r>
          </w:p>
        </w:tc>
        <w:tc>
          <w:tcPr>
            <w:tcW w:w="1128"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31002</w:t>
            </w:r>
          </w:p>
        </w:tc>
        <w:tc>
          <w:tcPr>
            <w:tcW w:w="3520"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办公设备购置</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976" w:type="dxa"/>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30108</w:t>
            </w:r>
          </w:p>
        </w:tc>
        <w:tc>
          <w:tcPr>
            <w:tcW w:w="3316"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机关事业单位基本养老保险缴费</w:t>
            </w:r>
          </w:p>
        </w:tc>
        <w:tc>
          <w:tcPr>
            <w:tcW w:w="1090"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18.81</w:t>
            </w:r>
          </w:p>
        </w:tc>
        <w:tc>
          <w:tcPr>
            <w:tcW w:w="766"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30206</w:t>
            </w:r>
          </w:p>
        </w:tc>
        <w:tc>
          <w:tcPr>
            <w:tcW w:w="2024"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电费</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128"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31003</w:t>
            </w:r>
          </w:p>
        </w:tc>
        <w:tc>
          <w:tcPr>
            <w:tcW w:w="3520"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专用设备购置</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976" w:type="dxa"/>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30109</w:t>
            </w:r>
          </w:p>
        </w:tc>
        <w:tc>
          <w:tcPr>
            <w:tcW w:w="3316"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职业年金缴费</w:t>
            </w:r>
          </w:p>
        </w:tc>
        <w:tc>
          <w:tcPr>
            <w:tcW w:w="1090"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766"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30207</w:t>
            </w:r>
          </w:p>
        </w:tc>
        <w:tc>
          <w:tcPr>
            <w:tcW w:w="2024"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邮电费</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128"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31005</w:t>
            </w:r>
          </w:p>
        </w:tc>
        <w:tc>
          <w:tcPr>
            <w:tcW w:w="3520"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基础设施建设</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976" w:type="dxa"/>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30110</w:t>
            </w:r>
          </w:p>
        </w:tc>
        <w:tc>
          <w:tcPr>
            <w:tcW w:w="3316"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职工基本医疗保险缴费</w:t>
            </w:r>
          </w:p>
        </w:tc>
        <w:tc>
          <w:tcPr>
            <w:tcW w:w="1090"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12.30</w:t>
            </w:r>
          </w:p>
        </w:tc>
        <w:tc>
          <w:tcPr>
            <w:tcW w:w="766"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30208</w:t>
            </w:r>
          </w:p>
        </w:tc>
        <w:tc>
          <w:tcPr>
            <w:tcW w:w="2024"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取暖费</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128"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31006</w:t>
            </w:r>
          </w:p>
        </w:tc>
        <w:tc>
          <w:tcPr>
            <w:tcW w:w="3520"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大型修缮</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976" w:type="dxa"/>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30111</w:t>
            </w:r>
          </w:p>
        </w:tc>
        <w:tc>
          <w:tcPr>
            <w:tcW w:w="3316"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公务员医疗补助缴费</w:t>
            </w:r>
          </w:p>
        </w:tc>
        <w:tc>
          <w:tcPr>
            <w:tcW w:w="1090"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766"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30209</w:t>
            </w:r>
          </w:p>
        </w:tc>
        <w:tc>
          <w:tcPr>
            <w:tcW w:w="2024"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物业管理费</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128"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31007</w:t>
            </w:r>
          </w:p>
        </w:tc>
        <w:tc>
          <w:tcPr>
            <w:tcW w:w="3520"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信息网络及软件购置更新</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976" w:type="dxa"/>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30112</w:t>
            </w:r>
          </w:p>
        </w:tc>
        <w:tc>
          <w:tcPr>
            <w:tcW w:w="3316"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其他社会保障缴费</w:t>
            </w:r>
          </w:p>
        </w:tc>
        <w:tc>
          <w:tcPr>
            <w:tcW w:w="1090"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1.65</w:t>
            </w:r>
          </w:p>
        </w:tc>
        <w:tc>
          <w:tcPr>
            <w:tcW w:w="766"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30211</w:t>
            </w:r>
          </w:p>
        </w:tc>
        <w:tc>
          <w:tcPr>
            <w:tcW w:w="2024"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差旅费</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7.27</w:t>
            </w:r>
          </w:p>
        </w:tc>
        <w:tc>
          <w:tcPr>
            <w:tcW w:w="1128"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31008</w:t>
            </w:r>
          </w:p>
        </w:tc>
        <w:tc>
          <w:tcPr>
            <w:tcW w:w="3520"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物资储备</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976" w:type="dxa"/>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30113</w:t>
            </w:r>
          </w:p>
        </w:tc>
        <w:tc>
          <w:tcPr>
            <w:tcW w:w="3316"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住房公积金</w:t>
            </w:r>
          </w:p>
        </w:tc>
        <w:tc>
          <w:tcPr>
            <w:tcW w:w="1090"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21.14</w:t>
            </w:r>
          </w:p>
        </w:tc>
        <w:tc>
          <w:tcPr>
            <w:tcW w:w="766"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30212</w:t>
            </w:r>
          </w:p>
        </w:tc>
        <w:tc>
          <w:tcPr>
            <w:tcW w:w="2024"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因公出国（境）费用</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128"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31009</w:t>
            </w:r>
          </w:p>
        </w:tc>
        <w:tc>
          <w:tcPr>
            <w:tcW w:w="3520"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土地补偿</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976" w:type="dxa"/>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30114</w:t>
            </w:r>
          </w:p>
        </w:tc>
        <w:tc>
          <w:tcPr>
            <w:tcW w:w="3316"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医疗费</w:t>
            </w:r>
          </w:p>
        </w:tc>
        <w:tc>
          <w:tcPr>
            <w:tcW w:w="1090"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7.62</w:t>
            </w:r>
          </w:p>
        </w:tc>
        <w:tc>
          <w:tcPr>
            <w:tcW w:w="766"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30213</w:t>
            </w:r>
          </w:p>
        </w:tc>
        <w:tc>
          <w:tcPr>
            <w:tcW w:w="2024"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维修（护）费</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0.12</w:t>
            </w:r>
          </w:p>
        </w:tc>
        <w:tc>
          <w:tcPr>
            <w:tcW w:w="1128"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31010</w:t>
            </w:r>
          </w:p>
        </w:tc>
        <w:tc>
          <w:tcPr>
            <w:tcW w:w="3520"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安置补助</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976" w:type="dxa"/>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30199</w:t>
            </w:r>
          </w:p>
        </w:tc>
        <w:tc>
          <w:tcPr>
            <w:tcW w:w="3316"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其他工资福利支出</w:t>
            </w:r>
          </w:p>
        </w:tc>
        <w:tc>
          <w:tcPr>
            <w:tcW w:w="1090"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6.46</w:t>
            </w:r>
          </w:p>
        </w:tc>
        <w:tc>
          <w:tcPr>
            <w:tcW w:w="766"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30214</w:t>
            </w:r>
          </w:p>
        </w:tc>
        <w:tc>
          <w:tcPr>
            <w:tcW w:w="2024"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租赁费</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128"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31011</w:t>
            </w:r>
          </w:p>
        </w:tc>
        <w:tc>
          <w:tcPr>
            <w:tcW w:w="3520"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地上附着物和青苗补偿</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90"/>
        </w:trPr>
        <w:tc>
          <w:tcPr>
            <w:tcW w:w="14350" w:type="dxa"/>
            <w:gridSpan w:val="13"/>
            <w:tcBorders>
              <w:top w:val="nil"/>
              <w:left w:val="nil"/>
              <w:bottom w:val="nil"/>
              <w:right w:val="nil"/>
            </w:tcBorders>
            <w:shd w:val="clear" w:color="auto" w:fill="auto"/>
            <w:noWrap/>
            <w:vAlign w:val="bottom"/>
            <w:hideMark/>
          </w:tcPr>
          <w:p w:rsidR="00FA6503" w:rsidRDefault="00FA6503" w:rsidP="00FA6503">
            <w:pPr>
              <w:widowControl/>
              <w:jc w:val="center"/>
              <w:rPr>
                <w:rFonts w:ascii="宋体" w:hAnsi="宋体" w:cs="Arial"/>
                <w:color w:val="000000"/>
                <w:kern w:val="0"/>
                <w:sz w:val="30"/>
                <w:szCs w:val="30"/>
              </w:rPr>
            </w:pPr>
          </w:p>
          <w:p w:rsidR="00FA6503" w:rsidRDefault="00FA6503" w:rsidP="00FA6503">
            <w:pPr>
              <w:widowControl/>
              <w:jc w:val="center"/>
              <w:rPr>
                <w:rFonts w:ascii="宋体" w:hAnsi="宋体" w:cs="Arial"/>
                <w:color w:val="000000"/>
                <w:kern w:val="0"/>
                <w:sz w:val="30"/>
                <w:szCs w:val="30"/>
              </w:rPr>
            </w:pPr>
          </w:p>
          <w:p w:rsidR="00FA6503" w:rsidRPr="00FA6503" w:rsidRDefault="00FA6503" w:rsidP="00FA6503">
            <w:pPr>
              <w:widowControl/>
              <w:jc w:val="center"/>
              <w:rPr>
                <w:rFonts w:ascii="宋体" w:hAnsi="宋体" w:cs="Arial"/>
                <w:color w:val="000000"/>
                <w:kern w:val="0"/>
                <w:sz w:val="30"/>
                <w:szCs w:val="30"/>
              </w:rPr>
            </w:pPr>
            <w:r w:rsidRPr="00FA6503">
              <w:rPr>
                <w:rFonts w:ascii="宋体" w:hAnsi="宋体" w:cs="Arial" w:hint="eastAsia"/>
                <w:color w:val="000000"/>
                <w:kern w:val="0"/>
                <w:sz w:val="30"/>
                <w:szCs w:val="30"/>
              </w:rPr>
              <w:lastRenderedPageBreak/>
              <w:t>一般公共预算财政拨款基本支出决算明细表</w:t>
            </w:r>
          </w:p>
        </w:tc>
      </w:tr>
      <w:tr w:rsidR="00FA6503" w:rsidRPr="00FA6503" w:rsidTr="00FA6503">
        <w:trPr>
          <w:trHeight w:val="255"/>
        </w:trPr>
        <w:tc>
          <w:tcPr>
            <w:tcW w:w="976"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3077"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1111" w:type="dxa"/>
            <w:gridSpan w:val="2"/>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767" w:type="dxa"/>
            <w:gridSpan w:val="2"/>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2241" w:type="dxa"/>
            <w:gridSpan w:val="2"/>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765"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765"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4648" w:type="dxa"/>
            <w:gridSpan w:val="3"/>
            <w:tcBorders>
              <w:top w:val="nil"/>
              <w:left w:val="nil"/>
              <w:bottom w:val="nil"/>
              <w:right w:val="nil"/>
            </w:tcBorders>
            <w:shd w:val="clear" w:color="auto" w:fill="auto"/>
            <w:noWrap/>
            <w:vAlign w:val="bottom"/>
            <w:hideMark/>
          </w:tcPr>
          <w:p w:rsidR="00FA6503" w:rsidRPr="00FA6503" w:rsidRDefault="00FA6503" w:rsidP="00FA6503">
            <w:pPr>
              <w:widowControl/>
              <w:jc w:val="right"/>
              <w:rPr>
                <w:rFonts w:ascii="宋体" w:hAnsi="宋体" w:cs="Arial"/>
                <w:color w:val="000000"/>
                <w:kern w:val="0"/>
                <w:sz w:val="18"/>
                <w:szCs w:val="18"/>
              </w:rPr>
            </w:pPr>
            <w:r w:rsidRPr="00FA6503">
              <w:rPr>
                <w:rFonts w:ascii="宋体" w:hAnsi="宋体" w:cs="Arial" w:hint="eastAsia"/>
                <w:color w:val="000000"/>
                <w:kern w:val="0"/>
                <w:sz w:val="18"/>
                <w:szCs w:val="18"/>
              </w:rPr>
              <w:t>公开08表</w:t>
            </w:r>
          </w:p>
        </w:tc>
      </w:tr>
      <w:tr w:rsidR="00FA6503" w:rsidRPr="00FA6503" w:rsidTr="00FA6503">
        <w:trPr>
          <w:trHeight w:val="255"/>
        </w:trPr>
        <w:tc>
          <w:tcPr>
            <w:tcW w:w="4053" w:type="dxa"/>
            <w:gridSpan w:val="2"/>
            <w:tcBorders>
              <w:top w:val="nil"/>
              <w:left w:val="nil"/>
              <w:bottom w:val="single" w:sz="4" w:space="0" w:color="000000"/>
              <w:right w:val="nil"/>
            </w:tcBorders>
            <w:shd w:val="clear" w:color="auto" w:fill="auto"/>
            <w:noWrap/>
            <w:vAlign w:val="bottom"/>
            <w:hideMark/>
          </w:tcPr>
          <w:p w:rsidR="00FA6503" w:rsidRPr="00FA6503" w:rsidRDefault="00FA6503" w:rsidP="00FA6503">
            <w:pPr>
              <w:widowControl/>
              <w:jc w:val="left"/>
              <w:rPr>
                <w:rFonts w:ascii="宋体" w:hAnsi="宋体" w:cs="Arial"/>
                <w:color w:val="000000"/>
                <w:kern w:val="0"/>
                <w:sz w:val="20"/>
                <w:szCs w:val="20"/>
              </w:rPr>
            </w:pPr>
            <w:r w:rsidRPr="00FA6503">
              <w:rPr>
                <w:rFonts w:ascii="宋体" w:hAnsi="宋体" w:cs="Arial" w:hint="eastAsia"/>
                <w:color w:val="000000"/>
                <w:kern w:val="0"/>
                <w:sz w:val="20"/>
                <w:szCs w:val="20"/>
              </w:rPr>
              <w:t>部门：盐边县养路队</w:t>
            </w:r>
          </w:p>
        </w:tc>
        <w:tc>
          <w:tcPr>
            <w:tcW w:w="1111" w:type="dxa"/>
            <w:gridSpan w:val="2"/>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767" w:type="dxa"/>
            <w:gridSpan w:val="2"/>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2241" w:type="dxa"/>
            <w:gridSpan w:val="2"/>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765"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765"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4648" w:type="dxa"/>
            <w:gridSpan w:val="3"/>
            <w:tcBorders>
              <w:top w:val="nil"/>
              <w:left w:val="nil"/>
              <w:bottom w:val="single" w:sz="4" w:space="0" w:color="000000"/>
              <w:right w:val="nil"/>
            </w:tcBorders>
            <w:shd w:val="clear" w:color="auto" w:fill="auto"/>
            <w:noWrap/>
            <w:vAlign w:val="bottom"/>
            <w:hideMark/>
          </w:tcPr>
          <w:p w:rsidR="00FA6503" w:rsidRPr="00FA6503" w:rsidRDefault="00FA6503" w:rsidP="00FA6503">
            <w:pPr>
              <w:widowControl/>
              <w:jc w:val="right"/>
              <w:rPr>
                <w:rFonts w:ascii="宋体" w:hAnsi="宋体" w:cs="Arial"/>
                <w:color w:val="000000"/>
                <w:kern w:val="0"/>
                <w:sz w:val="18"/>
                <w:szCs w:val="18"/>
              </w:rPr>
            </w:pPr>
            <w:r w:rsidRPr="00FA6503">
              <w:rPr>
                <w:rFonts w:ascii="宋体" w:hAnsi="宋体" w:cs="Arial" w:hint="eastAsia"/>
                <w:color w:val="000000"/>
                <w:kern w:val="0"/>
                <w:sz w:val="18"/>
                <w:szCs w:val="18"/>
              </w:rPr>
              <w:t>金额单位：万元</w:t>
            </w:r>
          </w:p>
        </w:tc>
      </w:tr>
      <w:tr w:rsidR="00FA6503" w:rsidRPr="00FA6503" w:rsidTr="00FA6503">
        <w:trPr>
          <w:trHeight w:val="308"/>
        </w:trPr>
        <w:tc>
          <w:tcPr>
            <w:tcW w:w="5164" w:type="dxa"/>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人员经费</w:t>
            </w:r>
          </w:p>
        </w:tc>
        <w:tc>
          <w:tcPr>
            <w:tcW w:w="9186" w:type="dxa"/>
            <w:gridSpan w:val="9"/>
            <w:tcBorders>
              <w:top w:val="single" w:sz="4" w:space="0" w:color="000000"/>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公用经费</w:t>
            </w:r>
          </w:p>
        </w:tc>
      </w:tr>
      <w:tr w:rsidR="00FA6503" w:rsidRPr="00FA6503" w:rsidTr="00FA6503">
        <w:trPr>
          <w:trHeight w:val="312"/>
        </w:trPr>
        <w:tc>
          <w:tcPr>
            <w:tcW w:w="976" w:type="dxa"/>
            <w:vMerge w:val="restart"/>
            <w:tcBorders>
              <w:top w:val="nil"/>
              <w:left w:val="single" w:sz="4" w:space="0" w:color="000000"/>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科目代码</w:t>
            </w:r>
          </w:p>
        </w:tc>
        <w:tc>
          <w:tcPr>
            <w:tcW w:w="3077" w:type="dxa"/>
            <w:vMerge w:val="restart"/>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科目名称</w:t>
            </w:r>
          </w:p>
        </w:tc>
        <w:tc>
          <w:tcPr>
            <w:tcW w:w="1111" w:type="dxa"/>
            <w:gridSpan w:val="2"/>
            <w:vMerge w:val="restart"/>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决算数</w:t>
            </w:r>
          </w:p>
        </w:tc>
        <w:tc>
          <w:tcPr>
            <w:tcW w:w="767" w:type="dxa"/>
            <w:gridSpan w:val="2"/>
            <w:vMerge w:val="restart"/>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科目代码</w:t>
            </w:r>
          </w:p>
        </w:tc>
        <w:tc>
          <w:tcPr>
            <w:tcW w:w="2241" w:type="dxa"/>
            <w:gridSpan w:val="2"/>
            <w:vMerge w:val="restart"/>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科目名称</w:t>
            </w:r>
          </w:p>
        </w:tc>
        <w:tc>
          <w:tcPr>
            <w:tcW w:w="765" w:type="dxa"/>
            <w:vMerge w:val="restart"/>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决算数</w:t>
            </w:r>
          </w:p>
        </w:tc>
        <w:tc>
          <w:tcPr>
            <w:tcW w:w="765" w:type="dxa"/>
            <w:vMerge w:val="restart"/>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科目代码</w:t>
            </w:r>
          </w:p>
        </w:tc>
        <w:tc>
          <w:tcPr>
            <w:tcW w:w="3883" w:type="dxa"/>
            <w:gridSpan w:val="2"/>
            <w:vMerge w:val="restart"/>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科目名称</w:t>
            </w:r>
          </w:p>
        </w:tc>
        <w:tc>
          <w:tcPr>
            <w:tcW w:w="765" w:type="dxa"/>
            <w:vMerge w:val="restart"/>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决算数</w:t>
            </w:r>
          </w:p>
        </w:tc>
      </w:tr>
      <w:tr w:rsidR="00FA6503" w:rsidRPr="00FA6503" w:rsidTr="00FA6503">
        <w:trPr>
          <w:trHeight w:val="312"/>
        </w:trPr>
        <w:tc>
          <w:tcPr>
            <w:tcW w:w="976" w:type="dxa"/>
            <w:vMerge/>
            <w:tcBorders>
              <w:top w:val="nil"/>
              <w:left w:val="single" w:sz="4" w:space="0" w:color="000000"/>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3077"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1111" w:type="dxa"/>
            <w:gridSpan w:val="2"/>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767" w:type="dxa"/>
            <w:gridSpan w:val="2"/>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2241" w:type="dxa"/>
            <w:gridSpan w:val="2"/>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765"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765"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3883" w:type="dxa"/>
            <w:gridSpan w:val="2"/>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765"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r>
      <w:tr w:rsidR="00FA6503" w:rsidRPr="00FA6503" w:rsidTr="00FA6503">
        <w:trPr>
          <w:trHeight w:val="308"/>
        </w:trPr>
        <w:tc>
          <w:tcPr>
            <w:tcW w:w="976" w:type="dxa"/>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303</w:t>
            </w:r>
          </w:p>
        </w:tc>
        <w:tc>
          <w:tcPr>
            <w:tcW w:w="3077"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对个人和家庭的补助</w:t>
            </w:r>
          </w:p>
        </w:tc>
        <w:tc>
          <w:tcPr>
            <w:tcW w:w="1111"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96.15</w:t>
            </w:r>
          </w:p>
        </w:tc>
        <w:tc>
          <w:tcPr>
            <w:tcW w:w="767"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30215</w:t>
            </w:r>
          </w:p>
        </w:tc>
        <w:tc>
          <w:tcPr>
            <w:tcW w:w="2241"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会议费</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765"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31012</w:t>
            </w:r>
          </w:p>
        </w:tc>
        <w:tc>
          <w:tcPr>
            <w:tcW w:w="3883"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拆迁补偿</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976" w:type="dxa"/>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30301</w:t>
            </w:r>
          </w:p>
        </w:tc>
        <w:tc>
          <w:tcPr>
            <w:tcW w:w="3077"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离休费</w:t>
            </w:r>
          </w:p>
        </w:tc>
        <w:tc>
          <w:tcPr>
            <w:tcW w:w="1111"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767"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30216</w:t>
            </w:r>
          </w:p>
        </w:tc>
        <w:tc>
          <w:tcPr>
            <w:tcW w:w="2241"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培训费</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765"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31013</w:t>
            </w:r>
          </w:p>
        </w:tc>
        <w:tc>
          <w:tcPr>
            <w:tcW w:w="3883"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公务用车购置</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976" w:type="dxa"/>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30302</w:t>
            </w:r>
          </w:p>
        </w:tc>
        <w:tc>
          <w:tcPr>
            <w:tcW w:w="3077"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退休费</w:t>
            </w:r>
          </w:p>
        </w:tc>
        <w:tc>
          <w:tcPr>
            <w:tcW w:w="1111"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767"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30217</w:t>
            </w:r>
          </w:p>
        </w:tc>
        <w:tc>
          <w:tcPr>
            <w:tcW w:w="2241"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公务接待费</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0.17</w:t>
            </w:r>
          </w:p>
        </w:tc>
        <w:tc>
          <w:tcPr>
            <w:tcW w:w="765"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31019</w:t>
            </w:r>
          </w:p>
        </w:tc>
        <w:tc>
          <w:tcPr>
            <w:tcW w:w="3883"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其他交通工具购置</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976" w:type="dxa"/>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30303</w:t>
            </w:r>
          </w:p>
        </w:tc>
        <w:tc>
          <w:tcPr>
            <w:tcW w:w="3077"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退职（役）费</w:t>
            </w:r>
          </w:p>
        </w:tc>
        <w:tc>
          <w:tcPr>
            <w:tcW w:w="1111"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767"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30218</w:t>
            </w:r>
          </w:p>
        </w:tc>
        <w:tc>
          <w:tcPr>
            <w:tcW w:w="2241"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专用材料费</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765"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31021</w:t>
            </w:r>
          </w:p>
        </w:tc>
        <w:tc>
          <w:tcPr>
            <w:tcW w:w="3883"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文物和陈列品购置</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976" w:type="dxa"/>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30304</w:t>
            </w:r>
          </w:p>
        </w:tc>
        <w:tc>
          <w:tcPr>
            <w:tcW w:w="3077"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抚恤金</w:t>
            </w:r>
          </w:p>
        </w:tc>
        <w:tc>
          <w:tcPr>
            <w:tcW w:w="1111"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767"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30224</w:t>
            </w:r>
          </w:p>
        </w:tc>
        <w:tc>
          <w:tcPr>
            <w:tcW w:w="2241"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被装购置费</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765"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31022</w:t>
            </w:r>
          </w:p>
        </w:tc>
        <w:tc>
          <w:tcPr>
            <w:tcW w:w="3883"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无形资产购置</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976" w:type="dxa"/>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30305</w:t>
            </w:r>
          </w:p>
        </w:tc>
        <w:tc>
          <w:tcPr>
            <w:tcW w:w="3077"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生活补助</w:t>
            </w:r>
          </w:p>
        </w:tc>
        <w:tc>
          <w:tcPr>
            <w:tcW w:w="1111"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85.92</w:t>
            </w:r>
          </w:p>
        </w:tc>
        <w:tc>
          <w:tcPr>
            <w:tcW w:w="767"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30225</w:t>
            </w:r>
          </w:p>
        </w:tc>
        <w:tc>
          <w:tcPr>
            <w:tcW w:w="2241"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专用燃料费</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765"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31099</w:t>
            </w:r>
          </w:p>
        </w:tc>
        <w:tc>
          <w:tcPr>
            <w:tcW w:w="3883"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其他资本性支出</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976" w:type="dxa"/>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30306</w:t>
            </w:r>
          </w:p>
        </w:tc>
        <w:tc>
          <w:tcPr>
            <w:tcW w:w="3077"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救济费</w:t>
            </w:r>
          </w:p>
        </w:tc>
        <w:tc>
          <w:tcPr>
            <w:tcW w:w="1111"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767"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30226</w:t>
            </w:r>
          </w:p>
        </w:tc>
        <w:tc>
          <w:tcPr>
            <w:tcW w:w="2241"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劳务费</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765"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399</w:t>
            </w:r>
          </w:p>
        </w:tc>
        <w:tc>
          <w:tcPr>
            <w:tcW w:w="3883"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其他支出</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976" w:type="dxa"/>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30307</w:t>
            </w:r>
          </w:p>
        </w:tc>
        <w:tc>
          <w:tcPr>
            <w:tcW w:w="3077"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医疗费补助</w:t>
            </w:r>
          </w:p>
        </w:tc>
        <w:tc>
          <w:tcPr>
            <w:tcW w:w="1111"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9.50</w:t>
            </w:r>
          </w:p>
        </w:tc>
        <w:tc>
          <w:tcPr>
            <w:tcW w:w="767"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30227</w:t>
            </w:r>
          </w:p>
        </w:tc>
        <w:tc>
          <w:tcPr>
            <w:tcW w:w="2241"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委托业务费</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765"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39907</w:t>
            </w:r>
          </w:p>
        </w:tc>
        <w:tc>
          <w:tcPr>
            <w:tcW w:w="3883"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国家赔偿费用支出</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976" w:type="dxa"/>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30308</w:t>
            </w:r>
          </w:p>
        </w:tc>
        <w:tc>
          <w:tcPr>
            <w:tcW w:w="3077"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助学金</w:t>
            </w:r>
          </w:p>
        </w:tc>
        <w:tc>
          <w:tcPr>
            <w:tcW w:w="1111"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767"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30228</w:t>
            </w:r>
          </w:p>
        </w:tc>
        <w:tc>
          <w:tcPr>
            <w:tcW w:w="2241"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工会经费</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2.39</w:t>
            </w:r>
          </w:p>
        </w:tc>
        <w:tc>
          <w:tcPr>
            <w:tcW w:w="765"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39908</w:t>
            </w:r>
          </w:p>
        </w:tc>
        <w:tc>
          <w:tcPr>
            <w:tcW w:w="3883"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对民间非营利组织和群众性自治组织补贴</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976" w:type="dxa"/>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30309</w:t>
            </w:r>
          </w:p>
        </w:tc>
        <w:tc>
          <w:tcPr>
            <w:tcW w:w="3077"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奖励金</w:t>
            </w:r>
          </w:p>
        </w:tc>
        <w:tc>
          <w:tcPr>
            <w:tcW w:w="1111"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767"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30229</w:t>
            </w:r>
          </w:p>
        </w:tc>
        <w:tc>
          <w:tcPr>
            <w:tcW w:w="2241"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福利费</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1.72</w:t>
            </w:r>
          </w:p>
        </w:tc>
        <w:tc>
          <w:tcPr>
            <w:tcW w:w="765"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39909</w:t>
            </w:r>
          </w:p>
        </w:tc>
        <w:tc>
          <w:tcPr>
            <w:tcW w:w="3883"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经常性赠与</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976" w:type="dxa"/>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30310</w:t>
            </w:r>
          </w:p>
        </w:tc>
        <w:tc>
          <w:tcPr>
            <w:tcW w:w="3077"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个人农业生产补贴</w:t>
            </w:r>
          </w:p>
        </w:tc>
        <w:tc>
          <w:tcPr>
            <w:tcW w:w="1111"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767"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30231</w:t>
            </w:r>
          </w:p>
        </w:tc>
        <w:tc>
          <w:tcPr>
            <w:tcW w:w="2241"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公务用车运行维护费</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765"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39910</w:t>
            </w:r>
          </w:p>
        </w:tc>
        <w:tc>
          <w:tcPr>
            <w:tcW w:w="3883"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资本性赠与</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976" w:type="dxa"/>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30311</w:t>
            </w:r>
          </w:p>
        </w:tc>
        <w:tc>
          <w:tcPr>
            <w:tcW w:w="3077"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代缴社会保险费</w:t>
            </w:r>
          </w:p>
        </w:tc>
        <w:tc>
          <w:tcPr>
            <w:tcW w:w="1111"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767"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30239</w:t>
            </w:r>
          </w:p>
        </w:tc>
        <w:tc>
          <w:tcPr>
            <w:tcW w:w="2241"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其他交通费用</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765"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39999</w:t>
            </w:r>
          </w:p>
        </w:tc>
        <w:tc>
          <w:tcPr>
            <w:tcW w:w="3883"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其他支出</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976" w:type="dxa"/>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30399</w:t>
            </w:r>
          </w:p>
        </w:tc>
        <w:tc>
          <w:tcPr>
            <w:tcW w:w="3077"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其他对个人和家庭的补助</w:t>
            </w:r>
          </w:p>
        </w:tc>
        <w:tc>
          <w:tcPr>
            <w:tcW w:w="1111"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0.74</w:t>
            </w:r>
          </w:p>
        </w:tc>
        <w:tc>
          <w:tcPr>
            <w:tcW w:w="767"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30240</w:t>
            </w:r>
          </w:p>
        </w:tc>
        <w:tc>
          <w:tcPr>
            <w:tcW w:w="2241"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税金及附加费用</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765"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3883"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976" w:type="dxa"/>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3077"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111"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767"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30299</w:t>
            </w:r>
          </w:p>
        </w:tc>
        <w:tc>
          <w:tcPr>
            <w:tcW w:w="2241"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其他商品和服务支出</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2.96</w:t>
            </w:r>
          </w:p>
        </w:tc>
        <w:tc>
          <w:tcPr>
            <w:tcW w:w="765"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3883"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E21F5D" w:rsidRPr="00FA6503" w:rsidTr="00FA6503">
        <w:trPr>
          <w:trHeight w:val="308"/>
        </w:trPr>
        <w:tc>
          <w:tcPr>
            <w:tcW w:w="4053" w:type="dxa"/>
            <w:gridSpan w:val="2"/>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人员经费合计</w:t>
            </w:r>
          </w:p>
        </w:tc>
        <w:tc>
          <w:tcPr>
            <w:tcW w:w="1111"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347.21</w:t>
            </w:r>
          </w:p>
        </w:tc>
        <w:tc>
          <w:tcPr>
            <w:tcW w:w="8421" w:type="dxa"/>
            <w:gridSpan w:val="8"/>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公用经费合计</w:t>
            </w:r>
          </w:p>
        </w:tc>
        <w:tc>
          <w:tcPr>
            <w:tcW w:w="76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17.83</w:t>
            </w:r>
          </w:p>
        </w:tc>
      </w:tr>
      <w:tr w:rsidR="00FA6503" w:rsidRPr="00FA6503" w:rsidTr="00FA6503">
        <w:trPr>
          <w:trHeight w:val="308"/>
        </w:trPr>
        <w:tc>
          <w:tcPr>
            <w:tcW w:w="14350" w:type="dxa"/>
            <w:gridSpan w:val="13"/>
            <w:tcBorders>
              <w:top w:val="nil"/>
              <w:left w:val="nil"/>
              <w:bottom w:val="nil"/>
              <w:right w:val="nil"/>
            </w:tcBorders>
            <w:shd w:val="clear" w:color="auto" w:fill="auto"/>
            <w:noWrap/>
            <w:vAlign w:val="center"/>
            <w:hideMark/>
          </w:tcPr>
          <w:p w:rsid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注：本表反映部门本年度一般公共预算财政拨款基本支出明细情况。</w:t>
            </w:r>
          </w:p>
          <w:tbl>
            <w:tblPr>
              <w:tblW w:w="13359" w:type="dxa"/>
              <w:tblLook w:val="04A0"/>
            </w:tblPr>
            <w:tblGrid>
              <w:gridCol w:w="363"/>
              <w:gridCol w:w="322"/>
              <w:gridCol w:w="301"/>
              <w:gridCol w:w="4435"/>
              <w:gridCol w:w="3402"/>
              <w:gridCol w:w="4536"/>
            </w:tblGrid>
            <w:tr w:rsidR="00FA6503" w:rsidRPr="00FA6503" w:rsidTr="00FA6503">
              <w:trPr>
                <w:trHeight w:val="390"/>
              </w:trPr>
              <w:tc>
                <w:tcPr>
                  <w:tcW w:w="13359" w:type="dxa"/>
                  <w:gridSpan w:val="6"/>
                  <w:tcBorders>
                    <w:top w:val="nil"/>
                    <w:left w:val="nil"/>
                    <w:bottom w:val="nil"/>
                    <w:right w:val="nil"/>
                  </w:tcBorders>
                  <w:shd w:val="clear" w:color="auto" w:fill="auto"/>
                  <w:noWrap/>
                  <w:vAlign w:val="bottom"/>
                  <w:hideMark/>
                </w:tcPr>
                <w:p w:rsidR="00FA6503" w:rsidRPr="00FA6503" w:rsidRDefault="00FA6503" w:rsidP="00FA6503">
                  <w:pPr>
                    <w:widowControl/>
                    <w:jc w:val="center"/>
                    <w:rPr>
                      <w:rFonts w:ascii="宋体" w:hAnsi="宋体" w:cs="Arial"/>
                      <w:color w:val="000000"/>
                      <w:kern w:val="0"/>
                      <w:sz w:val="30"/>
                      <w:szCs w:val="30"/>
                    </w:rPr>
                  </w:pPr>
                  <w:r w:rsidRPr="00FA6503">
                    <w:rPr>
                      <w:rFonts w:ascii="宋体" w:hAnsi="宋体" w:cs="Arial" w:hint="eastAsia"/>
                      <w:color w:val="000000"/>
                      <w:kern w:val="0"/>
                      <w:sz w:val="30"/>
                      <w:szCs w:val="30"/>
                    </w:rPr>
                    <w:lastRenderedPageBreak/>
                    <w:t>一般公共预算财政拨款项目支出决算表</w:t>
                  </w:r>
                </w:p>
              </w:tc>
            </w:tr>
            <w:tr w:rsidR="00FA6503" w:rsidRPr="00FA6503" w:rsidTr="00FA6503">
              <w:trPr>
                <w:trHeight w:val="255"/>
              </w:trPr>
              <w:tc>
                <w:tcPr>
                  <w:tcW w:w="363"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322"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301"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4435"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3402"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4536" w:type="dxa"/>
                  <w:tcBorders>
                    <w:top w:val="nil"/>
                    <w:left w:val="nil"/>
                    <w:bottom w:val="nil"/>
                    <w:right w:val="nil"/>
                  </w:tcBorders>
                  <w:shd w:val="clear" w:color="auto" w:fill="auto"/>
                  <w:noWrap/>
                  <w:vAlign w:val="bottom"/>
                  <w:hideMark/>
                </w:tcPr>
                <w:p w:rsidR="00FA6503" w:rsidRPr="00FA6503" w:rsidRDefault="00FA6503" w:rsidP="00FA6503">
                  <w:pPr>
                    <w:widowControl/>
                    <w:jc w:val="right"/>
                    <w:rPr>
                      <w:rFonts w:ascii="宋体" w:hAnsi="宋体" w:cs="Arial"/>
                      <w:color w:val="000000"/>
                      <w:kern w:val="0"/>
                      <w:sz w:val="20"/>
                      <w:szCs w:val="20"/>
                    </w:rPr>
                  </w:pPr>
                  <w:r w:rsidRPr="00FA6503">
                    <w:rPr>
                      <w:rFonts w:ascii="宋体" w:hAnsi="宋体" w:cs="Arial" w:hint="eastAsia"/>
                      <w:color w:val="000000"/>
                      <w:kern w:val="0"/>
                      <w:sz w:val="20"/>
                      <w:szCs w:val="20"/>
                    </w:rPr>
                    <w:t>公开09表</w:t>
                  </w:r>
                </w:p>
              </w:tc>
            </w:tr>
            <w:tr w:rsidR="00FA6503" w:rsidRPr="00FA6503" w:rsidTr="00FA6503">
              <w:trPr>
                <w:trHeight w:val="255"/>
              </w:trPr>
              <w:tc>
                <w:tcPr>
                  <w:tcW w:w="5421" w:type="dxa"/>
                  <w:gridSpan w:val="4"/>
                  <w:tcBorders>
                    <w:top w:val="nil"/>
                    <w:left w:val="nil"/>
                    <w:bottom w:val="single" w:sz="4" w:space="0" w:color="000000"/>
                    <w:right w:val="nil"/>
                  </w:tcBorders>
                  <w:shd w:val="clear" w:color="auto" w:fill="auto"/>
                  <w:noWrap/>
                  <w:vAlign w:val="bottom"/>
                  <w:hideMark/>
                </w:tcPr>
                <w:p w:rsidR="00FA6503" w:rsidRPr="00FA6503" w:rsidRDefault="00FA6503" w:rsidP="00FA6503">
                  <w:pPr>
                    <w:widowControl/>
                    <w:jc w:val="left"/>
                    <w:rPr>
                      <w:rFonts w:ascii="宋体" w:hAnsi="宋体" w:cs="Arial"/>
                      <w:color w:val="000000"/>
                      <w:kern w:val="0"/>
                      <w:sz w:val="20"/>
                      <w:szCs w:val="20"/>
                    </w:rPr>
                  </w:pPr>
                  <w:r w:rsidRPr="00FA6503">
                    <w:rPr>
                      <w:rFonts w:ascii="宋体" w:hAnsi="宋体" w:cs="Arial" w:hint="eastAsia"/>
                      <w:color w:val="000000"/>
                      <w:kern w:val="0"/>
                      <w:sz w:val="20"/>
                      <w:szCs w:val="20"/>
                    </w:rPr>
                    <w:t>部门：盐边县养路队</w:t>
                  </w:r>
                </w:p>
              </w:tc>
              <w:tc>
                <w:tcPr>
                  <w:tcW w:w="3402"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4536" w:type="dxa"/>
                  <w:tcBorders>
                    <w:top w:val="nil"/>
                    <w:left w:val="nil"/>
                    <w:bottom w:val="nil"/>
                    <w:right w:val="nil"/>
                  </w:tcBorders>
                  <w:shd w:val="clear" w:color="auto" w:fill="auto"/>
                  <w:noWrap/>
                  <w:vAlign w:val="bottom"/>
                  <w:hideMark/>
                </w:tcPr>
                <w:p w:rsidR="00FA6503" w:rsidRPr="00FA6503" w:rsidRDefault="00FA6503" w:rsidP="00FA6503">
                  <w:pPr>
                    <w:widowControl/>
                    <w:jc w:val="right"/>
                    <w:rPr>
                      <w:rFonts w:ascii="宋体" w:hAnsi="宋体" w:cs="Arial"/>
                      <w:color w:val="000000"/>
                      <w:kern w:val="0"/>
                      <w:sz w:val="20"/>
                      <w:szCs w:val="20"/>
                    </w:rPr>
                  </w:pPr>
                  <w:r w:rsidRPr="00FA6503">
                    <w:rPr>
                      <w:rFonts w:ascii="宋体" w:hAnsi="宋体" w:cs="Arial" w:hint="eastAsia"/>
                      <w:color w:val="000000"/>
                      <w:kern w:val="0"/>
                      <w:sz w:val="20"/>
                      <w:szCs w:val="20"/>
                    </w:rPr>
                    <w:t>金额单位：万元</w:t>
                  </w:r>
                </w:p>
              </w:tc>
            </w:tr>
            <w:tr w:rsidR="00FA6503" w:rsidRPr="00FA6503" w:rsidTr="00FA6503">
              <w:trPr>
                <w:trHeight w:val="308"/>
              </w:trPr>
              <w:tc>
                <w:tcPr>
                  <w:tcW w:w="5421" w:type="dxa"/>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项目</w:t>
                  </w:r>
                </w:p>
              </w:tc>
              <w:tc>
                <w:tcPr>
                  <w:tcW w:w="3402"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本年收入</w:t>
                  </w:r>
                </w:p>
              </w:tc>
              <w:tc>
                <w:tcPr>
                  <w:tcW w:w="4536"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本年支出</w:t>
                  </w:r>
                </w:p>
              </w:tc>
            </w:tr>
            <w:tr w:rsidR="00FA6503" w:rsidRPr="00FA6503" w:rsidTr="00FA6503">
              <w:trPr>
                <w:trHeight w:val="312"/>
              </w:trPr>
              <w:tc>
                <w:tcPr>
                  <w:tcW w:w="986" w:type="dxa"/>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科目代码</w:t>
                  </w:r>
                </w:p>
              </w:tc>
              <w:tc>
                <w:tcPr>
                  <w:tcW w:w="4435" w:type="dxa"/>
                  <w:vMerge w:val="restart"/>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科目名称</w:t>
                  </w:r>
                </w:p>
              </w:tc>
              <w:tc>
                <w:tcPr>
                  <w:tcW w:w="3402" w:type="dxa"/>
                  <w:vMerge/>
                  <w:tcBorders>
                    <w:top w:val="single" w:sz="4" w:space="0" w:color="000000"/>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4536" w:type="dxa"/>
                  <w:vMerge/>
                  <w:tcBorders>
                    <w:top w:val="single" w:sz="4" w:space="0" w:color="000000"/>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r>
            <w:tr w:rsidR="00FA6503" w:rsidRPr="00FA6503" w:rsidTr="00FA6503">
              <w:trPr>
                <w:trHeight w:val="312"/>
              </w:trPr>
              <w:tc>
                <w:tcPr>
                  <w:tcW w:w="986" w:type="dxa"/>
                  <w:gridSpan w:val="3"/>
                  <w:vMerge/>
                  <w:tcBorders>
                    <w:top w:val="nil"/>
                    <w:left w:val="single" w:sz="4" w:space="0" w:color="000000"/>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4435"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3402" w:type="dxa"/>
                  <w:vMerge/>
                  <w:tcBorders>
                    <w:top w:val="single" w:sz="4" w:space="0" w:color="000000"/>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4536" w:type="dxa"/>
                  <w:vMerge/>
                  <w:tcBorders>
                    <w:top w:val="single" w:sz="4" w:space="0" w:color="000000"/>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r>
            <w:tr w:rsidR="00FA6503" w:rsidRPr="00FA6503" w:rsidTr="00FA6503">
              <w:trPr>
                <w:trHeight w:val="308"/>
              </w:trPr>
              <w:tc>
                <w:tcPr>
                  <w:tcW w:w="5421"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合计</w:t>
                  </w:r>
                </w:p>
              </w:tc>
              <w:tc>
                <w:tcPr>
                  <w:tcW w:w="3402"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b/>
                      <w:bCs/>
                      <w:color w:val="000000"/>
                      <w:kern w:val="0"/>
                      <w:sz w:val="22"/>
                      <w:szCs w:val="22"/>
                    </w:rPr>
                  </w:pPr>
                  <w:r w:rsidRPr="00FA6503">
                    <w:rPr>
                      <w:rFonts w:ascii="宋体" w:hAnsi="宋体" w:cs="Arial" w:hint="eastAsia"/>
                      <w:b/>
                      <w:bCs/>
                      <w:color w:val="000000"/>
                      <w:kern w:val="0"/>
                      <w:sz w:val="22"/>
                      <w:szCs w:val="22"/>
                    </w:rPr>
                    <w:t>589.67</w:t>
                  </w:r>
                </w:p>
              </w:tc>
              <w:tc>
                <w:tcPr>
                  <w:tcW w:w="4536"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b/>
                      <w:bCs/>
                      <w:color w:val="000000"/>
                      <w:kern w:val="0"/>
                      <w:sz w:val="22"/>
                      <w:szCs w:val="22"/>
                    </w:rPr>
                  </w:pPr>
                  <w:r w:rsidRPr="00FA6503">
                    <w:rPr>
                      <w:rFonts w:ascii="宋体" w:hAnsi="宋体" w:cs="Arial" w:hint="eastAsia"/>
                      <w:b/>
                      <w:bCs/>
                      <w:color w:val="000000"/>
                      <w:kern w:val="0"/>
                      <w:sz w:val="22"/>
                      <w:szCs w:val="22"/>
                    </w:rPr>
                    <w:t>589.67</w:t>
                  </w:r>
                </w:p>
              </w:tc>
            </w:tr>
            <w:tr w:rsidR="00FA6503" w:rsidRPr="00FA6503" w:rsidTr="00FA6503">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214</w:t>
                  </w:r>
                </w:p>
              </w:tc>
              <w:tc>
                <w:tcPr>
                  <w:tcW w:w="443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交通运输支出</w:t>
                  </w:r>
                </w:p>
              </w:tc>
              <w:tc>
                <w:tcPr>
                  <w:tcW w:w="3402"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589.67</w:t>
                  </w:r>
                </w:p>
              </w:tc>
              <w:tc>
                <w:tcPr>
                  <w:tcW w:w="4536"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589.67</w:t>
                  </w:r>
                </w:p>
              </w:tc>
            </w:tr>
            <w:tr w:rsidR="00FA6503" w:rsidRPr="00FA6503" w:rsidTr="00FA6503">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21401</w:t>
                  </w:r>
                </w:p>
              </w:tc>
              <w:tc>
                <w:tcPr>
                  <w:tcW w:w="443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公路水路运输</w:t>
                  </w:r>
                </w:p>
              </w:tc>
              <w:tc>
                <w:tcPr>
                  <w:tcW w:w="3402"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589.67</w:t>
                  </w:r>
                </w:p>
              </w:tc>
              <w:tc>
                <w:tcPr>
                  <w:tcW w:w="4536"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589.67</w:t>
                  </w:r>
                </w:p>
              </w:tc>
            </w:tr>
            <w:tr w:rsidR="00FA6503" w:rsidRPr="00FA6503" w:rsidTr="00FA6503">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2140106</w:t>
                  </w:r>
                </w:p>
              </w:tc>
              <w:tc>
                <w:tcPr>
                  <w:tcW w:w="443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公路养护</w:t>
                  </w:r>
                </w:p>
              </w:tc>
              <w:tc>
                <w:tcPr>
                  <w:tcW w:w="3402"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329.00</w:t>
                  </w:r>
                </w:p>
              </w:tc>
              <w:tc>
                <w:tcPr>
                  <w:tcW w:w="4536"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329.00</w:t>
                  </w:r>
                </w:p>
              </w:tc>
            </w:tr>
            <w:tr w:rsidR="00FA6503" w:rsidRPr="00FA6503" w:rsidTr="00FA6503">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2140110</w:t>
                  </w:r>
                </w:p>
              </w:tc>
              <w:tc>
                <w:tcPr>
                  <w:tcW w:w="443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公路和运输安全</w:t>
                  </w:r>
                </w:p>
              </w:tc>
              <w:tc>
                <w:tcPr>
                  <w:tcW w:w="3402"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260.67</w:t>
                  </w:r>
                </w:p>
              </w:tc>
              <w:tc>
                <w:tcPr>
                  <w:tcW w:w="4536"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260.67</w:t>
                  </w:r>
                </w:p>
              </w:tc>
            </w:tr>
            <w:tr w:rsidR="00FA6503" w:rsidRPr="00FA6503" w:rsidTr="00FA6503">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443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3402"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4536"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443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3402"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4536"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443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3402"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4536"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443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3402"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4536"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13359" w:type="dxa"/>
                  <w:gridSpan w:val="6"/>
                  <w:tcBorders>
                    <w:top w:val="nil"/>
                    <w:left w:val="nil"/>
                    <w:bottom w:val="nil"/>
                    <w:right w:val="nil"/>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注：本表以“万元”为金额单位（保留两位小数），反映部门本年度一般公共预算财政拨款项目支出收支明细情况。</w:t>
                  </w:r>
                </w:p>
              </w:tc>
            </w:tr>
          </w:tbl>
          <w:p w:rsidR="00FA6503" w:rsidRPr="00FA6503" w:rsidRDefault="00FA6503" w:rsidP="00FA6503">
            <w:pPr>
              <w:pStyle w:val="a0"/>
              <w:spacing w:before="93"/>
            </w:pPr>
          </w:p>
        </w:tc>
      </w:tr>
    </w:tbl>
    <w:p w:rsidR="00FA6503" w:rsidRDefault="00FA6503" w:rsidP="00E430CB">
      <w:pPr>
        <w:pStyle w:val="a0"/>
        <w:spacing w:before="93" w:line="200" w:lineRule="exact"/>
      </w:pPr>
    </w:p>
    <w:p w:rsidR="00FA6503" w:rsidRDefault="00FA6503" w:rsidP="00E430CB">
      <w:pPr>
        <w:pStyle w:val="a0"/>
        <w:spacing w:before="93" w:line="200" w:lineRule="exact"/>
      </w:pPr>
    </w:p>
    <w:p w:rsidR="00FA6503" w:rsidRDefault="00FA6503" w:rsidP="00E430CB">
      <w:pPr>
        <w:pStyle w:val="a0"/>
        <w:spacing w:before="93" w:line="200" w:lineRule="exact"/>
      </w:pPr>
    </w:p>
    <w:p w:rsidR="00FA6503" w:rsidRDefault="00FA6503" w:rsidP="00E430CB">
      <w:pPr>
        <w:pStyle w:val="a0"/>
        <w:spacing w:before="93" w:line="200" w:lineRule="exact"/>
      </w:pPr>
    </w:p>
    <w:p w:rsidR="00FA6503" w:rsidRDefault="00FA6503" w:rsidP="00E430CB">
      <w:pPr>
        <w:pStyle w:val="a0"/>
        <w:spacing w:before="93" w:line="200" w:lineRule="exact"/>
      </w:pPr>
    </w:p>
    <w:p w:rsidR="00FA6503" w:rsidRDefault="00FA6503" w:rsidP="00E430CB">
      <w:pPr>
        <w:pStyle w:val="a0"/>
        <w:spacing w:before="93" w:line="200" w:lineRule="exact"/>
      </w:pPr>
    </w:p>
    <w:p w:rsidR="00FA6503" w:rsidRDefault="00FA6503" w:rsidP="00E430CB">
      <w:pPr>
        <w:pStyle w:val="a0"/>
        <w:spacing w:before="93" w:line="200" w:lineRule="exact"/>
      </w:pPr>
    </w:p>
    <w:p w:rsidR="00FA6503" w:rsidRDefault="00FA6503" w:rsidP="00E430CB">
      <w:pPr>
        <w:pStyle w:val="a0"/>
        <w:spacing w:before="93" w:line="200" w:lineRule="exact"/>
      </w:pPr>
    </w:p>
    <w:p w:rsidR="00FA6503" w:rsidRDefault="00FA6503" w:rsidP="00E430CB">
      <w:pPr>
        <w:pStyle w:val="a0"/>
        <w:spacing w:before="93" w:line="200" w:lineRule="exact"/>
      </w:pPr>
    </w:p>
    <w:p w:rsidR="00FA6503" w:rsidRDefault="00FA6503" w:rsidP="00E430CB">
      <w:pPr>
        <w:pStyle w:val="a0"/>
        <w:spacing w:before="93" w:line="200" w:lineRule="exact"/>
      </w:pPr>
    </w:p>
    <w:tbl>
      <w:tblPr>
        <w:tblW w:w="12493" w:type="dxa"/>
        <w:tblInd w:w="89" w:type="dxa"/>
        <w:tblLook w:val="04A0"/>
      </w:tblPr>
      <w:tblGrid>
        <w:gridCol w:w="222"/>
        <w:gridCol w:w="222"/>
        <w:gridCol w:w="222"/>
        <w:gridCol w:w="2113"/>
        <w:gridCol w:w="1261"/>
        <w:gridCol w:w="1391"/>
        <w:gridCol w:w="1800"/>
        <w:gridCol w:w="1187"/>
        <w:gridCol w:w="1949"/>
        <w:gridCol w:w="2126"/>
      </w:tblGrid>
      <w:tr w:rsidR="00FA6503" w:rsidRPr="00FA6503" w:rsidTr="00FA6503">
        <w:trPr>
          <w:trHeight w:val="390"/>
        </w:trPr>
        <w:tc>
          <w:tcPr>
            <w:tcW w:w="12493" w:type="dxa"/>
            <w:gridSpan w:val="10"/>
            <w:tcBorders>
              <w:top w:val="nil"/>
              <w:left w:val="nil"/>
              <w:bottom w:val="nil"/>
              <w:right w:val="nil"/>
            </w:tcBorders>
            <w:shd w:val="clear" w:color="auto" w:fill="auto"/>
            <w:noWrap/>
            <w:vAlign w:val="bottom"/>
            <w:hideMark/>
          </w:tcPr>
          <w:p w:rsidR="00FA6503" w:rsidRPr="00FA6503" w:rsidRDefault="00FA6503" w:rsidP="00FA6503">
            <w:pPr>
              <w:widowControl/>
              <w:jc w:val="center"/>
              <w:rPr>
                <w:rFonts w:ascii="宋体" w:hAnsi="宋体" w:cs="Arial"/>
                <w:color w:val="000000"/>
                <w:kern w:val="0"/>
                <w:sz w:val="30"/>
                <w:szCs w:val="30"/>
              </w:rPr>
            </w:pPr>
            <w:r w:rsidRPr="00FA6503">
              <w:rPr>
                <w:rFonts w:ascii="宋体" w:hAnsi="宋体" w:cs="Arial" w:hint="eastAsia"/>
                <w:color w:val="000000"/>
                <w:kern w:val="0"/>
                <w:sz w:val="30"/>
                <w:szCs w:val="30"/>
              </w:rPr>
              <w:t>政府性基金预算财政拨款收入支出决算表</w:t>
            </w:r>
          </w:p>
        </w:tc>
      </w:tr>
      <w:tr w:rsidR="00FA6503" w:rsidRPr="00FA6503" w:rsidTr="00FA6503">
        <w:trPr>
          <w:trHeight w:val="255"/>
        </w:trPr>
        <w:tc>
          <w:tcPr>
            <w:tcW w:w="222"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222"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222"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2113"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1261"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1391"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1800"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1187"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4075" w:type="dxa"/>
            <w:gridSpan w:val="2"/>
            <w:tcBorders>
              <w:top w:val="nil"/>
              <w:left w:val="nil"/>
              <w:bottom w:val="nil"/>
              <w:right w:val="nil"/>
            </w:tcBorders>
            <w:shd w:val="clear" w:color="auto" w:fill="auto"/>
            <w:noWrap/>
            <w:vAlign w:val="bottom"/>
            <w:hideMark/>
          </w:tcPr>
          <w:p w:rsidR="00FA6503" w:rsidRPr="00FA6503" w:rsidRDefault="00FA6503" w:rsidP="00FA6503">
            <w:pPr>
              <w:widowControl/>
              <w:jc w:val="right"/>
              <w:rPr>
                <w:rFonts w:ascii="宋体" w:hAnsi="宋体" w:cs="Arial"/>
                <w:color w:val="000000"/>
                <w:kern w:val="0"/>
                <w:sz w:val="20"/>
                <w:szCs w:val="20"/>
              </w:rPr>
            </w:pPr>
            <w:r w:rsidRPr="00FA6503">
              <w:rPr>
                <w:rFonts w:ascii="宋体" w:hAnsi="宋体" w:cs="Arial" w:hint="eastAsia"/>
                <w:color w:val="000000"/>
                <w:kern w:val="0"/>
                <w:sz w:val="20"/>
                <w:szCs w:val="20"/>
              </w:rPr>
              <w:t>公开10表</w:t>
            </w:r>
          </w:p>
        </w:tc>
      </w:tr>
      <w:tr w:rsidR="00FA6503" w:rsidRPr="00FA6503" w:rsidTr="00FA6503">
        <w:trPr>
          <w:trHeight w:val="255"/>
        </w:trPr>
        <w:tc>
          <w:tcPr>
            <w:tcW w:w="2779" w:type="dxa"/>
            <w:gridSpan w:val="4"/>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宋体" w:hAnsi="宋体" w:cs="Arial"/>
                <w:color w:val="000000"/>
                <w:kern w:val="0"/>
                <w:sz w:val="20"/>
                <w:szCs w:val="20"/>
              </w:rPr>
            </w:pPr>
            <w:r w:rsidRPr="00FA6503">
              <w:rPr>
                <w:rFonts w:ascii="宋体" w:hAnsi="宋体" w:cs="Arial" w:hint="eastAsia"/>
                <w:color w:val="000000"/>
                <w:kern w:val="0"/>
                <w:sz w:val="20"/>
                <w:szCs w:val="20"/>
              </w:rPr>
              <w:t>部门：盐边县养路队</w:t>
            </w:r>
          </w:p>
        </w:tc>
        <w:tc>
          <w:tcPr>
            <w:tcW w:w="1261"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1391"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1800"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1187"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4075" w:type="dxa"/>
            <w:gridSpan w:val="2"/>
            <w:tcBorders>
              <w:top w:val="nil"/>
              <w:left w:val="nil"/>
              <w:bottom w:val="single" w:sz="4" w:space="0" w:color="000000"/>
              <w:right w:val="nil"/>
            </w:tcBorders>
            <w:shd w:val="clear" w:color="auto" w:fill="auto"/>
            <w:noWrap/>
            <w:vAlign w:val="bottom"/>
            <w:hideMark/>
          </w:tcPr>
          <w:p w:rsidR="00FA6503" w:rsidRPr="00FA6503" w:rsidRDefault="00FA6503" w:rsidP="00FA6503">
            <w:pPr>
              <w:widowControl/>
              <w:jc w:val="right"/>
              <w:rPr>
                <w:rFonts w:ascii="宋体" w:hAnsi="宋体" w:cs="Arial"/>
                <w:color w:val="000000"/>
                <w:kern w:val="0"/>
                <w:sz w:val="20"/>
                <w:szCs w:val="20"/>
              </w:rPr>
            </w:pPr>
            <w:r w:rsidRPr="00FA6503">
              <w:rPr>
                <w:rFonts w:ascii="宋体" w:hAnsi="宋体" w:cs="Arial" w:hint="eastAsia"/>
                <w:color w:val="000000"/>
                <w:kern w:val="0"/>
                <w:sz w:val="20"/>
                <w:szCs w:val="20"/>
              </w:rPr>
              <w:t>金额单位：万元</w:t>
            </w:r>
          </w:p>
        </w:tc>
      </w:tr>
      <w:tr w:rsidR="00FA6503" w:rsidRPr="00FA6503" w:rsidTr="00FA6503">
        <w:trPr>
          <w:trHeight w:val="308"/>
        </w:trPr>
        <w:tc>
          <w:tcPr>
            <w:tcW w:w="2779" w:type="dxa"/>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项目</w:t>
            </w:r>
          </w:p>
        </w:tc>
        <w:tc>
          <w:tcPr>
            <w:tcW w:w="1261"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年初结转和结余</w:t>
            </w:r>
          </w:p>
        </w:tc>
        <w:tc>
          <w:tcPr>
            <w:tcW w:w="1391"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本年收入</w:t>
            </w:r>
          </w:p>
        </w:tc>
        <w:tc>
          <w:tcPr>
            <w:tcW w:w="4936" w:type="dxa"/>
            <w:gridSpan w:val="3"/>
            <w:tcBorders>
              <w:top w:val="single" w:sz="4" w:space="0" w:color="000000"/>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本年支出</w:t>
            </w:r>
          </w:p>
        </w:tc>
        <w:tc>
          <w:tcPr>
            <w:tcW w:w="2126" w:type="dxa"/>
            <w:vMerge w:val="restart"/>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年末结转和结余</w:t>
            </w:r>
          </w:p>
        </w:tc>
      </w:tr>
      <w:tr w:rsidR="00FA6503" w:rsidRPr="00FA6503" w:rsidTr="00FA6503">
        <w:trPr>
          <w:trHeight w:val="312"/>
        </w:trPr>
        <w:tc>
          <w:tcPr>
            <w:tcW w:w="666" w:type="dxa"/>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科目代码</w:t>
            </w:r>
          </w:p>
        </w:tc>
        <w:tc>
          <w:tcPr>
            <w:tcW w:w="2113" w:type="dxa"/>
            <w:vMerge w:val="restart"/>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科目名称</w:t>
            </w:r>
          </w:p>
        </w:tc>
        <w:tc>
          <w:tcPr>
            <w:tcW w:w="1261" w:type="dxa"/>
            <w:vMerge/>
            <w:tcBorders>
              <w:top w:val="single" w:sz="4" w:space="0" w:color="000000"/>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1391" w:type="dxa"/>
            <w:vMerge/>
            <w:tcBorders>
              <w:top w:val="single" w:sz="4" w:space="0" w:color="000000"/>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1800" w:type="dxa"/>
            <w:vMerge w:val="restart"/>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小计</w:t>
            </w:r>
          </w:p>
        </w:tc>
        <w:tc>
          <w:tcPr>
            <w:tcW w:w="1187" w:type="dxa"/>
            <w:vMerge w:val="restart"/>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基本支出</w:t>
            </w:r>
          </w:p>
        </w:tc>
        <w:tc>
          <w:tcPr>
            <w:tcW w:w="1949" w:type="dxa"/>
            <w:vMerge w:val="restart"/>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项目支出</w:t>
            </w:r>
          </w:p>
        </w:tc>
        <w:tc>
          <w:tcPr>
            <w:tcW w:w="2126"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r>
      <w:tr w:rsidR="00FA6503" w:rsidRPr="00FA6503" w:rsidTr="00FA6503">
        <w:trPr>
          <w:trHeight w:val="312"/>
        </w:trPr>
        <w:tc>
          <w:tcPr>
            <w:tcW w:w="666" w:type="dxa"/>
            <w:gridSpan w:val="3"/>
            <w:vMerge/>
            <w:tcBorders>
              <w:top w:val="nil"/>
              <w:left w:val="single" w:sz="4" w:space="0" w:color="000000"/>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2113"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1261" w:type="dxa"/>
            <w:vMerge/>
            <w:tcBorders>
              <w:top w:val="single" w:sz="4" w:space="0" w:color="000000"/>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1391" w:type="dxa"/>
            <w:vMerge/>
            <w:tcBorders>
              <w:top w:val="single" w:sz="4" w:space="0" w:color="000000"/>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1800"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1187"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1949"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2126"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r>
      <w:tr w:rsidR="00FA6503" w:rsidRPr="00FA6503" w:rsidTr="00FA6503">
        <w:trPr>
          <w:trHeight w:val="312"/>
        </w:trPr>
        <w:tc>
          <w:tcPr>
            <w:tcW w:w="666" w:type="dxa"/>
            <w:gridSpan w:val="3"/>
            <w:vMerge/>
            <w:tcBorders>
              <w:top w:val="nil"/>
              <w:left w:val="single" w:sz="4" w:space="0" w:color="000000"/>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2113"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1261" w:type="dxa"/>
            <w:vMerge/>
            <w:tcBorders>
              <w:top w:val="single" w:sz="4" w:space="0" w:color="000000"/>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1391" w:type="dxa"/>
            <w:vMerge/>
            <w:tcBorders>
              <w:top w:val="single" w:sz="4" w:space="0" w:color="000000"/>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1800"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1187"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1949"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2126"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r>
      <w:tr w:rsidR="00FA6503" w:rsidRPr="00FA6503" w:rsidTr="00FA6503">
        <w:trPr>
          <w:trHeight w:val="308"/>
        </w:trPr>
        <w:tc>
          <w:tcPr>
            <w:tcW w:w="2779"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栏次</w:t>
            </w:r>
          </w:p>
        </w:tc>
        <w:tc>
          <w:tcPr>
            <w:tcW w:w="1261"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1</w:t>
            </w:r>
          </w:p>
        </w:tc>
        <w:tc>
          <w:tcPr>
            <w:tcW w:w="1391"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2</w:t>
            </w:r>
          </w:p>
        </w:tc>
        <w:tc>
          <w:tcPr>
            <w:tcW w:w="1800"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3</w:t>
            </w:r>
          </w:p>
        </w:tc>
        <w:tc>
          <w:tcPr>
            <w:tcW w:w="1187"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4</w:t>
            </w:r>
          </w:p>
        </w:tc>
        <w:tc>
          <w:tcPr>
            <w:tcW w:w="1949"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5</w:t>
            </w:r>
          </w:p>
        </w:tc>
        <w:tc>
          <w:tcPr>
            <w:tcW w:w="2126"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6</w:t>
            </w:r>
          </w:p>
        </w:tc>
      </w:tr>
      <w:tr w:rsidR="00FA6503" w:rsidRPr="00FA6503" w:rsidTr="00FA6503">
        <w:trPr>
          <w:trHeight w:val="308"/>
        </w:trPr>
        <w:tc>
          <w:tcPr>
            <w:tcW w:w="2779"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合计</w:t>
            </w:r>
          </w:p>
        </w:tc>
        <w:tc>
          <w:tcPr>
            <w:tcW w:w="1261"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b/>
                <w:bCs/>
                <w:color w:val="000000"/>
                <w:kern w:val="0"/>
                <w:sz w:val="22"/>
                <w:szCs w:val="22"/>
              </w:rPr>
            </w:pPr>
            <w:r w:rsidRPr="00FA6503">
              <w:rPr>
                <w:rFonts w:ascii="宋体" w:hAnsi="宋体" w:cs="Arial" w:hint="eastAsia"/>
                <w:b/>
                <w:bCs/>
                <w:color w:val="000000"/>
                <w:kern w:val="0"/>
                <w:sz w:val="22"/>
                <w:szCs w:val="22"/>
              </w:rPr>
              <w:t xml:space="preserve">　</w:t>
            </w:r>
          </w:p>
        </w:tc>
        <w:tc>
          <w:tcPr>
            <w:tcW w:w="1391"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b/>
                <w:bCs/>
                <w:color w:val="000000"/>
                <w:kern w:val="0"/>
                <w:sz w:val="22"/>
                <w:szCs w:val="22"/>
              </w:rPr>
            </w:pPr>
            <w:r w:rsidRPr="00FA6503">
              <w:rPr>
                <w:rFonts w:ascii="宋体" w:hAnsi="宋体" w:cs="Arial" w:hint="eastAsia"/>
                <w:b/>
                <w:bCs/>
                <w:color w:val="000000"/>
                <w:kern w:val="0"/>
                <w:sz w:val="22"/>
                <w:szCs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b/>
                <w:bCs/>
                <w:color w:val="000000"/>
                <w:kern w:val="0"/>
                <w:sz w:val="22"/>
                <w:szCs w:val="22"/>
              </w:rPr>
            </w:pPr>
            <w:r w:rsidRPr="00FA6503">
              <w:rPr>
                <w:rFonts w:ascii="宋体" w:hAnsi="宋体" w:cs="Arial" w:hint="eastAsia"/>
                <w:b/>
                <w:bCs/>
                <w:color w:val="000000"/>
                <w:kern w:val="0"/>
                <w:sz w:val="22"/>
                <w:szCs w:val="22"/>
              </w:rPr>
              <w:t xml:space="preserve">　</w:t>
            </w:r>
          </w:p>
        </w:tc>
        <w:tc>
          <w:tcPr>
            <w:tcW w:w="1187"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b/>
                <w:bCs/>
                <w:color w:val="000000"/>
                <w:kern w:val="0"/>
                <w:sz w:val="22"/>
                <w:szCs w:val="22"/>
              </w:rPr>
            </w:pPr>
            <w:r w:rsidRPr="00FA6503">
              <w:rPr>
                <w:rFonts w:ascii="宋体" w:hAnsi="宋体" w:cs="Arial" w:hint="eastAsia"/>
                <w:b/>
                <w:bCs/>
                <w:color w:val="000000"/>
                <w:kern w:val="0"/>
                <w:sz w:val="22"/>
                <w:szCs w:val="22"/>
              </w:rPr>
              <w:t xml:space="preserve">　</w:t>
            </w:r>
          </w:p>
        </w:tc>
        <w:tc>
          <w:tcPr>
            <w:tcW w:w="1949"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b/>
                <w:bCs/>
                <w:color w:val="000000"/>
                <w:kern w:val="0"/>
                <w:sz w:val="22"/>
                <w:szCs w:val="22"/>
              </w:rPr>
            </w:pPr>
            <w:r w:rsidRPr="00FA6503">
              <w:rPr>
                <w:rFonts w:ascii="宋体" w:hAnsi="宋体" w:cs="Arial" w:hint="eastAsia"/>
                <w:b/>
                <w:bCs/>
                <w:color w:val="000000"/>
                <w:kern w:val="0"/>
                <w:sz w:val="22"/>
                <w:szCs w:val="22"/>
              </w:rPr>
              <w:t xml:space="preserve">　</w:t>
            </w:r>
          </w:p>
        </w:tc>
        <w:tc>
          <w:tcPr>
            <w:tcW w:w="2126"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b/>
                <w:bCs/>
                <w:color w:val="000000"/>
                <w:kern w:val="0"/>
                <w:sz w:val="22"/>
                <w:szCs w:val="22"/>
              </w:rPr>
            </w:pPr>
            <w:r w:rsidRPr="00FA6503">
              <w:rPr>
                <w:rFonts w:ascii="宋体" w:hAnsi="宋体" w:cs="Arial" w:hint="eastAsia"/>
                <w:b/>
                <w:bCs/>
                <w:color w:val="000000"/>
                <w:kern w:val="0"/>
                <w:sz w:val="22"/>
                <w:szCs w:val="22"/>
              </w:rPr>
              <w:t xml:space="preserve">　</w:t>
            </w:r>
          </w:p>
        </w:tc>
      </w:tr>
      <w:tr w:rsidR="00FA6503" w:rsidRPr="00FA6503" w:rsidTr="00FA6503">
        <w:trPr>
          <w:trHeight w:val="308"/>
        </w:trPr>
        <w:tc>
          <w:tcPr>
            <w:tcW w:w="66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2113"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此表无数据</w:t>
            </w:r>
          </w:p>
        </w:tc>
        <w:tc>
          <w:tcPr>
            <w:tcW w:w="1261"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391"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187"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949"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2126"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66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2113"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261"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391"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187"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949"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2126"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66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2113"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261"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391"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187"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949"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2126"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66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2113"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261"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391"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187"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949"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2126"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66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2113"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261"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391"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187"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949"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2126"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66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2113"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261"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391"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187"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949"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2126"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12493" w:type="dxa"/>
            <w:gridSpan w:val="10"/>
            <w:tcBorders>
              <w:top w:val="nil"/>
              <w:left w:val="nil"/>
              <w:bottom w:val="nil"/>
              <w:right w:val="nil"/>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注：本表反映部门本年度政府性基金预算财政拨款收入、支出及结转和结余情况。</w:t>
            </w:r>
          </w:p>
        </w:tc>
      </w:tr>
    </w:tbl>
    <w:p w:rsidR="00FA6503" w:rsidRDefault="00FA6503" w:rsidP="00E430CB">
      <w:pPr>
        <w:pStyle w:val="a0"/>
        <w:spacing w:before="93" w:line="200" w:lineRule="exact"/>
      </w:pPr>
    </w:p>
    <w:p w:rsidR="00FA6503" w:rsidRDefault="00FA6503" w:rsidP="00E430CB">
      <w:pPr>
        <w:pStyle w:val="a0"/>
        <w:spacing w:before="93" w:line="200" w:lineRule="exact"/>
      </w:pPr>
    </w:p>
    <w:p w:rsidR="00FA6503" w:rsidRDefault="00FA6503" w:rsidP="00E430CB">
      <w:pPr>
        <w:pStyle w:val="a0"/>
        <w:spacing w:before="93" w:line="200" w:lineRule="exact"/>
      </w:pPr>
    </w:p>
    <w:p w:rsidR="00FA6503" w:rsidRDefault="00FA6503" w:rsidP="00E430CB">
      <w:pPr>
        <w:pStyle w:val="a0"/>
        <w:spacing w:before="93" w:line="200" w:lineRule="exact"/>
      </w:pPr>
    </w:p>
    <w:p w:rsidR="00FA6503" w:rsidRDefault="00FA6503" w:rsidP="00E430CB">
      <w:pPr>
        <w:pStyle w:val="a0"/>
        <w:spacing w:before="93" w:line="200" w:lineRule="exact"/>
      </w:pPr>
    </w:p>
    <w:p w:rsidR="00FA6503" w:rsidRDefault="00FA6503" w:rsidP="00E430CB">
      <w:pPr>
        <w:pStyle w:val="a0"/>
        <w:spacing w:before="93" w:line="200" w:lineRule="exact"/>
      </w:pPr>
    </w:p>
    <w:p w:rsidR="00FA6503" w:rsidRDefault="00FA6503" w:rsidP="00E430CB">
      <w:pPr>
        <w:pStyle w:val="a0"/>
        <w:spacing w:before="93" w:line="200" w:lineRule="exact"/>
      </w:pPr>
    </w:p>
    <w:p w:rsidR="00FA6503" w:rsidRDefault="00FA6503" w:rsidP="00E430CB">
      <w:pPr>
        <w:pStyle w:val="a0"/>
        <w:spacing w:before="93" w:line="200" w:lineRule="exact"/>
      </w:pPr>
    </w:p>
    <w:p w:rsidR="00FA6503" w:rsidRDefault="00FA6503" w:rsidP="00E430CB">
      <w:pPr>
        <w:pStyle w:val="a0"/>
        <w:spacing w:before="93" w:line="200" w:lineRule="exact"/>
      </w:pPr>
    </w:p>
    <w:tbl>
      <w:tblPr>
        <w:tblW w:w="11802" w:type="dxa"/>
        <w:tblInd w:w="89" w:type="dxa"/>
        <w:tblLook w:val="04A0"/>
      </w:tblPr>
      <w:tblGrid>
        <w:gridCol w:w="222"/>
        <w:gridCol w:w="222"/>
        <w:gridCol w:w="222"/>
        <w:gridCol w:w="2317"/>
        <w:gridCol w:w="1973"/>
        <w:gridCol w:w="1973"/>
        <w:gridCol w:w="1973"/>
        <w:gridCol w:w="3296"/>
      </w:tblGrid>
      <w:tr w:rsidR="00FA6503" w:rsidRPr="00FA6503" w:rsidTr="00FA6503">
        <w:trPr>
          <w:trHeight w:val="390"/>
        </w:trPr>
        <w:tc>
          <w:tcPr>
            <w:tcW w:w="11802" w:type="dxa"/>
            <w:gridSpan w:val="8"/>
            <w:tcBorders>
              <w:top w:val="nil"/>
              <w:left w:val="nil"/>
              <w:bottom w:val="nil"/>
              <w:right w:val="nil"/>
            </w:tcBorders>
            <w:shd w:val="clear" w:color="auto" w:fill="auto"/>
            <w:noWrap/>
            <w:vAlign w:val="bottom"/>
            <w:hideMark/>
          </w:tcPr>
          <w:p w:rsidR="00FA6503" w:rsidRPr="00FA6503" w:rsidRDefault="00FA6503" w:rsidP="00FA6503">
            <w:pPr>
              <w:widowControl/>
              <w:jc w:val="center"/>
              <w:rPr>
                <w:rFonts w:ascii="宋体" w:hAnsi="宋体" w:cs="Arial"/>
                <w:color w:val="000000"/>
                <w:kern w:val="0"/>
                <w:sz w:val="30"/>
                <w:szCs w:val="30"/>
              </w:rPr>
            </w:pPr>
            <w:r w:rsidRPr="00FA6503">
              <w:rPr>
                <w:rFonts w:ascii="宋体" w:hAnsi="宋体" w:cs="Arial" w:hint="eastAsia"/>
                <w:color w:val="000000"/>
                <w:kern w:val="0"/>
                <w:sz w:val="30"/>
                <w:szCs w:val="30"/>
              </w:rPr>
              <w:lastRenderedPageBreak/>
              <w:t>国有资本经营预算财政拨款收入支出决算表</w:t>
            </w:r>
          </w:p>
        </w:tc>
      </w:tr>
      <w:tr w:rsidR="00FA6503" w:rsidRPr="00FA6503" w:rsidTr="00FA6503">
        <w:trPr>
          <w:trHeight w:val="255"/>
        </w:trPr>
        <w:tc>
          <w:tcPr>
            <w:tcW w:w="90"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90"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90"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2317"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1973"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1973"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1973"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3296" w:type="dxa"/>
            <w:tcBorders>
              <w:top w:val="nil"/>
              <w:left w:val="nil"/>
              <w:bottom w:val="nil"/>
              <w:right w:val="nil"/>
            </w:tcBorders>
            <w:shd w:val="clear" w:color="auto" w:fill="auto"/>
            <w:noWrap/>
            <w:vAlign w:val="bottom"/>
            <w:hideMark/>
          </w:tcPr>
          <w:p w:rsidR="00FA6503" w:rsidRPr="00FA6503" w:rsidRDefault="00FA6503" w:rsidP="00FA6503">
            <w:pPr>
              <w:widowControl/>
              <w:jc w:val="right"/>
              <w:rPr>
                <w:rFonts w:ascii="宋体" w:hAnsi="宋体" w:cs="Arial"/>
                <w:color w:val="000000"/>
                <w:kern w:val="0"/>
                <w:sz w:val="20"/>
                <w:szCs w:val="20"/>
              </w:rPr>
            </w:pPr>
            <w:r w:rsidRPr="00FA6503">
              <w:rPr>
                <w:rFonts w:ascii="宋体" w:hAnsi="宋体" w:cs="Arial" w:hint="eastAsia"/>
                <w:color w:val="000000"/>
                <w:kern w:val="0"/>
                <w:sz w:val="20"/>
                <w:szCs w:val="20"/>
              </w:rPr>
              <w:t>公开11表</w:t>
            </w:r>
          </w:p>
        </w:tc>
      </w:tr>
      <w:tr w:rsidR="00FA6503" w:rsidRPr="00FA6503" w:rsidTr="00FA6503">
        <w:trPr>
          <w:trHeight w:val="255"/>
        </w:trPr>
        <w:tc>
          <w:tcPr>
            <w:tcW w:w="2587" w:type="dxa"/>
            <w:gridSpan w:val="4"/>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宋体" w:hAnsi="宋体" w:cs="Arial"/>
                <w:color w:val="000000"/>
                <w:kern w:val="0"/>
                <w:sz w:val="20"/>
                <w:szCs w:val="20"/>
              </w:rPr>
            </w:pPr>
            <w:r w:rsidRPr="00FA6503">
              <w:rPr>
                <w:rFonts w:ascii="宋体" w:hAnsi="宋体" w:cs="Arial" w:hint="eastAsia"/>
                <w:color w:val="000000"/>
                <w:kern w:val="0"/>
                <w:sz w:val="20"/>
                <w:szCs w:val="20"/>
              </w:rPr>
              <w:t>部门：盐边县养路队</w:t>
            </w:r>
          </w:p>
        </w:tc>
        <w:tc>
          <w:tcPr>
            <w:tcW w:w="1973"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1973"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1973"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3296" w:type="dxa"/>
            <w:tcBorders>
              <w:top w:val="nil"/>
              <w:left w:val="nil"/>
              <w:bottom w:val="nil"/>
              <w:right w:val="nil"/>
            </w:tcBorders>
            <w:shd w:val="clear" w:color="auto" w:fill="auto"/>
            <w:noWrap/>
            <w:vAlign w:val="bottom"/>
            <w:hideMark/>
          </w:tcPr>
          <w:p w:rsidR="00FA6503" w:rsidRPr="00FA6503" w:rsidRDefault="00FA6503" w:rsidP="00FA6503">
            <w:pPr>
              <w:widowControl/>
              <w:jc w:val="right"/>
              <w:rPr>
                <w:rFonts w:ascii="宋体" w:hAnsi="宋体" w:cs="Arial"/>
                <w:color w:val="000000"/>
                <w:kern w:val="0"/>
                <w:sz w:val="20"/>
                <w:szCs w:val="20"/>
              </w:rPr>
            </w:pPr>
            <w:r w:rsidRPr="00FA6503">
              <w:rPr>
                <w:rFonts w:ascii="宋体" w:hAnsi="宋体" w:cs="Arial" w:hint="eastAsia"/>
                <w:color w:val="000000"/>
                <w:kern w:val="0"/>
                <w:sz w:val="20"/>
                <w:szCs w:val="20"/>
              </w:rPr>
              <w:t>金额单位：万元</w:t>
            </w:r>
          </w:p>
        </w:tc>
      </w:tr>
      <w:tr w:rsidR="00FA6503" w:rsidRPr="00FA6503" w:rsidTr="00FA6503">
        <w:trPr>
          <w:trHeight w:val="308"/>
        </w:trPr>
        <w:tc>
          <w:tcPr>
            <w:tcW w:w="2587" w:type="dxa"/>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项目</w:t>
            </w:r>
          </w:p>
        </w:tc>
        <w:tc>
          <w:tcPr>
            <w:tcW w:w="1973"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年初结转和结余</w:t>
            </w:r>
          </w:p>
        </w:tc>
        <w:tc>
          <w:tcPr>
            <w:tcW w:w="1973"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本年收入</w:t>
            </w:r>
          </w:p>
        </w:tc>
        <w:tc>
          <w:tcPr>
            <w:tcW w:w="1973"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本年支出</w:t>
            </w:r>
          </w:p>
        </w:tc>
        <w:tc>
          <w:tcPr>
            <w:tcW w:w="3296"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年末结转和结余</w:t>
            </w:r>
          </w:p>
        </w:tc>
      </w:tr>
      <w:tr w:rsidR="00FA6503" w:rsidRPr="00FA6503" w:rsidTr="00FA6503">
        <w:trPr>
          <w:trHeight w:val="312"/>
        </w:trPr>
        <w:tc>
          <w:tcPr>
            <w:tcW w:w="270" w:type="dxa"/>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科目代码</w:t>
            </w:r>
          </w:p>
        </w:tc>
        <w:tc>
          <w:tcPr>
            <w:tcW w:w="2317" w:type="dxa"/>
            <w:vMerge w:val="restart"/>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科目名称</w:t>
            </w:r>
          </w:p>
        </w:tc>
        <w:tc>
          <w:tcPr>
            <w:tcW w:w="1973" w:type="dxa"/>
            <w:vMerge/>
            <w:tcBorders>
              <w:top w:val="single" w:sz="4" w:space="0" w:color="000000"/>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1973" w:type="dxa"/>
            <w:vMerge/>
            <w:tcBorders>
              <w:top w:val="single" w:sz="4" w:space="0" w:color="000000"/>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1973" w:type="dxa"/>
            <w:vMerge/>
            <w:tcBorders>
              <w:top w:val="single" w:sz="4" w:space="0" w:color="000000"/>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3296" w:type="dxa"/>
            <w:vMerge/>
            <w:tcBorders>
              <w:top w:val="single" w:sz="4" w:space="0" w:color="000000"/>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r>
      <w:tr w:rsidR="00FA6503" w:rsidRPr="00FA6503" w:rsidTr="00FA6503">
        <w:trPr>
          <w:trHeight w:val="312"/>
        </w:trPr>
        <w:tc>
          <w:tcPr>
            <w:tcW w:w="270" w:type="dxa"/>
            <w:gridSpan w:val="3"/>
            <w:vMerge/>
            <w:tcBorders>
              <w:top w:val="nil"/>
              <w:left w:val="single" w:sz="4" w:space="0" w:color="000000"/>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2317"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1973" w:type="dxa"/>
            <w:vMerge/>
            <w:tcBorders>
              <w:top w:val="single" w:sz="4" w:space="0" w:color="000000"/>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1973" w:type="dxa"/>
            <w:vMerge/>
            <w:tcBorders>
              <w:top w:val="single" w:sz="4" w:space="0" w:color="000000"/>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1973" w:type="dxa"/>
            <w:vMerge/>
            <w:tcBorders>
              <w:top w:val="single" w:sz="4" w:space="0" w:color="000000"/>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3296" w:type="dxa"/>
            <w:vMerge/>
            <w:tcBorders>
              <w:top w:val="single" w:sz="4" w:space="0" w:color="000000"/>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r>
      <w:tr w:rsidR="00FA6503" w:rsidRPr="00FA6503" w:rsidTr="00FA6503">
        <w:trPr>
          <w:trHeight w:val="308"/>
        </w:trPr>
        <w:tc>
          <w:tcPr>
            <w:tcW w:w="2587"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栏次</w:t>
            </w:r>
          </w:p>
        </w:tc>
        <w:tc>
          <w:tcPr>
            <w:tcW w:w="1973"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1</w:t>
            </w:r>
          </w:p>
        </w:tc>
        <w:tc>
          <w:tcPr>
            <w:tcW w:w="1973"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2</w:t>
            </w:r>
          </w:p>
        </w:tc>
        <w:tc>
          <w:tcPr>
            <w:tcW w:w="1973"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3</w:t>
            </w:r>
          </w:p>
        </w:tc>
        <w:tc>
          <w:tcPr>
            <w:tcW w:w="3296"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4</w:t>
            </w:r>
          </w:p>
        </w:tc>
      </w:tr>
      <w:tr w:rsidR="00FA6503" w:rsidRPr="00FA6503" w:rsidTr="00FA6503">
        <w:trPr>
          <w:trHeight w:val="308"/>
        </w:trPr>
        <w:tc>
          <w:tcPr>
            <w:tcW w:w="2587"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合计</w:t>
            </w:r>
          </w:p>
        </w:tc>
        <w:tc>
          <w:tcPr>
            <w:tcW w:w="1973"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973"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973"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3296"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27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2317"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此表无数据</w:t>
            </w:r>
          </w:p>
        </w:tc>
        <w:tc>
          <w:tcPr>
            <w:tcW w:w="1973"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973"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973"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3296"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27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2317"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973"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973"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973"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3296"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27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2317"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973"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973"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973"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3296"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27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2317"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973"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973"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973"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3296"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27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2317"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973"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973"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973"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3296"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27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2317"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973"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973"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973"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3296"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630"/>
        </w:trPr>
        <w:tc>
          <w:tcPr>
            <w:tcW w:w="11802" w:type="dxa"/>
            <w:gridSpan w:val="8"/>
            <w:tcBorders>
              <w:top w:val="nil"/>
              <w:left w:val="nil"/>
              <w:bottom w:val="nil"/>
              <w:right w:val="nil"/>
            </w:tcBorders>
            <w:shd w:val="clear" w:color="auto" w:fill="auto"/>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注：本表以“万元”为金额单位（保留两位小数位），本表反映部门本年度国有资本经营预算财政拨款收入、支出及结转和结余情况；</w:t>
            </w:r>
          </w:p>
        </w:tc>
      </w:tr>
      <w:tr w:rsidR="00FA6503" w:rsidRPr="00FA6503" w:rsidTr="00FA6503">
        <w:trPr>
          <w:trHeight w:val="555"/>
        </w:trPr>
        <w:tc>
          <w:tcPr>
            <w:tcW w:w="11802" w:type="dxa"/>
            <w:gridSpan w:val="8"/>
            <w:tcBorders>
              <w:top w:val="nil"/>
              <w:left w:val="nil"/>
              <w:bottom w:val="nil"/>
              <w:right w:val="nil"/>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如部门没有国有资本经营预算收入，也没有使用国有资本经营预算安排的支出，应注明本表无数据。</w:t>
            </w:r>
          </w:p>
        </w:tc>
      </w:tr>
    </w:tbl>
    <w:p w:rsidR="00FA6503" w:rsidRDefault="00FA6503" w:rsidP="00E430CB">
      <w:pPr>
        <w:pStyle w:val="a0"/>
        <w:spacing w:before="93" w:line="200" w:lineRule="exact"/>
      </w:pPr>
    </w:p>
    <w:p w:rsidR="00923C54" w:rsidRDefault="00923C54" w:rsidP="00E430CB">
      <w:pPr>
        <w:pStyle w:val="a0"/>
        <w:spacing w:before="93" w:line="200" w:lineRule="exact"/>
      </w:pPr>
    </w:p>
    <w:p w:rsidR="00923C54" w:rsidRDefault="00923C54" w:rsidP="00E430CB">
      <w:pPr>
        <w:pStyle w:val="a0"/>
        <w:spacing w:before="93" w:line="200" w:lineRule="exact"/>
      </w:pPr>
    </w:p>
    <w:p w:rsidR="00923C54" w:rsidRDefault="00923C54" w:rsidP="00E430CB">
      <w:pPr>
        <w:pStyle w:val="a0"/>
        <w:spacing w:before="93" w:line="200" w:lineRule="exact"/>
      </w:pPr>
    </w:p>
    <w:p w:rsidR="00923C54" w:rsidRDefault="00923C54" w:rsidP="00E430CB">
      <w:pPr>
        <w:pStyle w:val="a0"/>
        <w:spacing w:before="93" w:line="200" w:lineRule="exact"/>
      </w:pPr>
    </w:p>
    <w:p w:rsidR="00923C54" w:rsidRDefault="00923C54" w:rsidP="00E430CB">
      <w:pPr>
        <w:pStyle w:val="a0"/>
        <w:spacing w:before="93" w:line="200" w:lineRule="exact"/>
      </w:pPr>
    </w:p>
    <w:p w:rsidR="00923C54" w:rsidRDefault="00923C54" w:rsidP="00E430CB">
      <w:pPr>
        <w:pStyle w:val="a0"/>
        <w:spacing w:before="93" w:line="200" w:lineRule="exact"/>
      </w:pPr>
    </w:p>
    <w:p w:rsidR="00923C54" w:rsidRDefault="00923C54" w:rsidP="00E430CB">
      <w:pPr>
        <w:pStyle w:val="a0"/>
        <w:spacing w:before="93" w:line="200" w:lineRule="exact"/>
      </w:pPr>
    </w:p>
    <w:p w:rsidR="00923C54" w:rsidRDefault="00923C54" w:rsidP="00E430CB">
      <w:pPr>
        <w:pStyle w:val="a0"/>
        <w:spacing w:before="93" w:line="200" w:lineRule="exact"/>
      </w:pPr>
    </w:p>
    <w:tbl>
      <w:tblPr>
        <w:tblW w:w="13621" w:type="dxa"/>
        <w:tblInd w:w="95" w:type="dxa"/>
        <w:tblLook w:val="04A0"/>
      </w:tblPr>
      <w:tblGrid>
        <w:gridCol w:w="222"/>
        <w:gridCol w:w="222"/>
        <w:gridCol w:w="222"/>
        <w:gridCol w:w="2395"/>
        <w:gridCol w:w="2049"/>
        <w:gridCol w:w="2049"/>
        <w:gridCol w:w="1926"/>
        <w:gridCol w:w="4536"/>
      </w:tblGrid>
      <w:tr w:rsidR="00FA6503" w:rsidRPr="00FA6503" w:rsidTr="00FA6503">
        <w:trPr>
          <w:trHeight w:val="390"/>
        </w:trPr>
        <w:tc>
          <w:tcPr>
            <w:tcW w:w="13621" w:type="dxa"/>
            <w:gridSpan w:val="8"/>
            <w:tcBorders>
              <w:top w:val="nil"/>
              <w:left w:val="nil"/>
              <w:bottom w:val="nil"/>
              <w:right w:val="nil"/>
            </w:tcBorders>
            <w:shd w:val="clear" w:color="auto" w:fill="auto"/>
            <w:noWrap/>
            <w:vAlign w:val="bottom"/>
            <w:hideMark/>
          </w:tcPr>
          <w:p w:rsidR="00FA6503" w:rsidRPr="00FA6503" w:rsidRDefault="00FA6503" w:rsidP="00FA6503">
            <w:pPr>
              <w:widowControl/>
              <w:jc w:val="center"/>
              <w:rPr>
                <w:rFonts w:ascii="宋体" w:hAnsi="宋体" w:cs="Arial"/>
                <w:color w:val="000000"/>
                <w:kern w:val="0"/>
                <w:sz w:val="30"/>
                <w:szCs w:val="30"/>
              </w:rPr>
            </w:pPr>
            <w:r w:rsidRPr="00FA6503">
              <w:rPr>
                <w:rFonts w:ascii="宋体" w:hAnsi="宋体" w:cs="Arial" w:hint="eastAsia"/>
                <w:color w:val="000000"/>
                <w:kern w:val="0"/>
                <w:sz w:val="30"/>
                <w:szCs w:val="30"/>
              </w:rPr>
              <w:t>国有资本经营预算财政拨款支出决算表</w:t>
            </w:r>
          </w:p>
        </w:tc>
      </w:tr>
      <w:tr w:rsidR="00FA6503" w:rsidRPr="00FA6503" w:rsidTr="00FA6503">
        <w:trPr>
          <w:trHeight w:val="255"/>
        </w:trPr>
        <w:tc>
          <w:tcPr>
            <w:tcW w:w="222"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222"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222"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2395"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2049"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2049"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6462" w:type="dxa"/>
            <w:gridSpan w:val="2"/>
            <w:tcBorders>
              <w:top w:val="nil"/>
              <w:left w:val="nil"/>
              <w:bottom w:val="nil"/>
              <w:right w:val="nil"/>
            </w:tcBorders>
            <w:shd w:val="clear" w:color="auto" w:fill="auto"/>
            <w:noWrap/>
            <w:vAlign w:val="bottom"/>
            <w:hideMark/>
          </w:tcPr>
          <w:p w:rsidR="00FA6503" w:rsidRPr="00FA6503" w:rsidRDefault="00FA6503" w:rsidP="00FA6503">
            <w:pPr>
              <w:widowControl/>
              <w:jc w:val="right"/>
              <w:rPr>
                <w:rFonts w:ascii="宋体" w:hAnsi="宋体" w:cs="Arial"/>
                <w:color w:val="000000"/>
                <w:kern w:val="0"/>
                <w:sz w:val="20"/>
                <w:szCs w:val="20"/>
              </w:rPr>
            </w:pPr>
            <w:r w:rsidRPr="00FA6503">
              <w:rPr>
                <w:rFonts w:ascii="宋体" w:hAnsi="宋体" w:cs="Arial" w:hint="eastAsia"/>
                <w:color w:val="000000"/>
                <w:kern w:val="0"/>
                <w:sz w:val="20"/>
                <w:szCs w:val="20"/>
              </w:rPr>
              <w:t>公开12表</w:t>
            </w:r>
          </w:p>
        </w:tc>
      </w:tr>
      <w:tr w:rsidR="00FA6503" w:rsidRPr="00FA6503" w:rsidTr="00FA6503">
        <w:trPr>
          <w:trHeight w:val="255"/>
        </w:trPr>
        <w:tc>
          <w:tcPr>
            <w:tcW w:w="3061" w:type="dxa"/>
            <w:gridSpan w:val="4"/>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宋体" w:hAnsi="宋体" w:cs="Arial"/>
                <w:color w:val="000000"/>
                <w:kern w:val="0"/>
                <w:sz w:val="20"/>
                <w:szCs w:val="20"/>
              </w:rPr>
            </w:pPr>
            <w:r w:rsidRPr="00FA6503">
              <w:rPr>
                <w:rFonts w:ascii="宋体" w:hAnsi="宋体" w:cs="Arial" w:hint="eastAsia"/>
                <w:color w:val="000000"/>
                <w:kern w:val="0"/>
                <w:sz w:val="20"/>
                <w:szCs w:val="20"/>
              </w:rPr>
              <w:t>部门：盐边县养路队</w:t>
            </w:r>
          </w:p>
        </w:tc>
        <w:tc>
          <w:tcPr>
            <w:tcW w:w="2049"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2049"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6462" w:type="dxa"/>
            <w:gridSpan w:val="2"/>
            <w:tcBorders>
              <w:top w:val="nil"/>
              <w:left w:val="nil"/>
              <w:bottom w:val="nil"/>
              <w:right w:val="nil"/>
            </w:tcBorders>
            <w:shd w:val="clear" w:color="auto" w:fill="auto"/>
            <w:noWrap/>
            <w:vAlign w:val="bottom"/>
            <w:hideMark/>
          </w:tcPr>
          <w:p w:rsidR="00FA6503" w:rsidRPr="00FA6503" w:rsidRDefault="00FA6503" w:rsidP="00FA6503">
            <w:pPr>
              <w:widowControl/>
              <w:jc w:val="right"/>
              <w:rPr>
                <w:rFonts w:ascii="宋体" w:hAnsi="宋体" w:cs="Arial"/>
                <w:color w:val="000000"/>
                <w:kern w:val="0"/>
                <w:sz w:val="20"/>
                <w:szCs w:val="20"/>
              </w:rPr>
            </w:pPr>
            <w:r w:rsidRPr="00FA6503">
              <w:rPr>
                <w:rFonts w:ascii="宋体" w:hAnsi="宋体" w:cs="Arial" w:hint="eastAsia"/>
                <w:color w:val="000000"/>
                <w:kern w:val="0"/>
                <w:sz w:val="20"/>
                <w:szCs w:val="20"/>
              </w:rPr>
              <w:t>金额单位：万元</w:t>
            </w:r>
          </w:p>
        </w:tc>
      </w:tr>
      <w:tr w:rsidR="00FA6503" w:rsidRPr="00FA6503" w:rsidTr="00FA6503">
        <w:trPr>
          <w:trHeight w:val="308"/>
        </w:trPr>
        <w:tc>
          <w:tcPr>
            <w:tcW w:w="3061" w:type="dxa"/>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项目</w:t>
            </w:r>
          </w:p>
        </w:tc>
        <w:tc>
          <w:tcPr>
            <w:tcW w:w="10560" w:type="dxa"/>
            <w:gridSpan w:val="4"/>
            <w:tcBorders>
              <w:top w:val="single" w:sz="4" w:space="0" w:color="000000"/>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本年支出</w:t>
            </w:r>
          </w:p>
        </w:tc>
      </w:tr>
      <w:tr w:rsidR="00FA6503" w:rsidRPr="00FA6503" w:rsidTr="00FA6503">
        <w:trPr>
          <w:trHeight w:val="312"/>
        </w:trPr>
        <w:tc>
          <w:tcPr>
            <w:tcW w:w="666" w:type="dxa"/>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科目代码</w:t>
            </w:r>
          </w:p>
        </w:tc>
        <w:tc>
          <w:tcPr>
            <w:tcW w:w="2395" w:type="dxa"/>
            <w:vMerge w:val="restart"/>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科目名称</w:t>
            </w:r>
          </w:p>
        </w:tc>
        <w:tc>
          <w:tcPr>
            <w:tcW w:w="2049" w:type="dxa"/>
            <w:vMerge w:val="restart"/>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合计</w:t>
            </w:r>
          </w:p>
        </w:tc>
        <w:tc>
          <w:tcPr>
            <w:tcW w:w="3975" w:type="dxa"/>
            <w:gridSpan w:val="2"/>
            <w:vMerge w:val="restart"/>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基本支出</w:t>
            </w:r>
          </w:p>
        </w:tc>
        <w:tc>
          <w:tcPr>
            <w:tcW w:w="4536" w:type="dxa"/>
            <w:vMerge w:val="restart"/>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项目支出</w:t>
            </w:r>
          </w:p>
        </w:tc>
      </w:tr>
      <w:tr w:rsidR="00FA6503" w:rsidRPr="00FA6503" w:rsidTr="00FA6503">
        <w:trPr>
          <w:trHeight w:val="312"/>
        </w:trPr>
        <w:tc>
          <w:tcPr>
            <w:tcW w:w="666" w:type="dxa"/>
            <w:gridSpan w:val="3"/>
            <w:vMerge/>
            <w:tcBorders>
              <w:top w:val="nil"/>
              <w:left w:val="single" w:sz="4" w:space="0" w:color="000000"/>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2395"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2049"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3975" w:type="dxa"/>
            <w:gridSpan w:val="2"/>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4536"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r>
      <w:tr w:rsidR="00FA6503" w:rsidRPr="00FA6503" w:rsidTr="00FA6503">
        <w:trPr>
          <w:trHeight w:val="312"/>
        </w:trPr>
        <w:tc>
          <w:tcPr>
            <w:tcW w:w="666" w:type="dxa"/>
            <w:gridSpan w:val="3"/>
            <w:vMerge/>
            <w:tcBorders>
              <w:top w:val="nil"/>
              <w:left w:val="single" w:sz="4" w:space="0" w:color="000000"/>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2395"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2049"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3975" w:type="dxa"/>
            <w:gridSpan w:val="2"/>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4536"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r>
      <w:tr w:rsidR="00FA6503" w:rsidRPr="00FA6503" w:rsidTr="00FA6503">
        <w:trPr>
          <w:trHeight w:val="308"/>
        </w:trPr>
        <w:tc>
          <w:tcPr>
            <w:tcW w:w="3061"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栏次</w:t>
            </w:r>
          </w:p>
        </w:tc>
        <w:tc>
          <w:tcPr>
            <w:tcW w:w="2049"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1</w:t>
            </w:r>
          </w:p>
        </w:tc>
        <w:tc>
          <w:tcPr>
            <w:tcW w:w="3975" w:type="dxa"/>
            <w:gridSpan w:val="2"/>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2</w:t>
            </w:r>
          </w:p>
        </w:tc>
        <w:tc>
          <w:tcPr>
            <w:tcW w:w="4536" w:type="dxa"/>
            <w:tcBorders>
              <w:top w:val="nil"/>
              <w:left w:val="nil"/>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3</w:t>
            </w:r>
          </w:p>
        </w:tc>
      </w:tr>
      <w:tr w:rsidR="00FA6503" w:rsidRPr="00FA6503" w:rsidTr="00FA6503">
        <w:trPr>
          <w:trHeight w:val="308"/>
        </w:trPr>
        <w:tc>
          <w:tcPr>
            <w:tcW w:w="3061"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合计</w:t>
            </w:r>
          </w:p>
        </w:tc>
        <w:tc>
          <w:tcPr>
            <w:tcW w:w="2049"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b/>
                <w:bCs/>
                <w:color w:val="000000"/>
                <w:kern w:val="0"/>
                <w:sz w:val="22"/>
                <w:szCs w:val="22"/>
              </w:rPr>
            </w:pPr>
            <w:r w:rsidRPr="00FA6503">
              <w:rPr>
                <w:rFonts w:ascii="宋体" w:hAnsi="宋体" w:cs="Arial" w:hint="eastAsia"/>
                <w:b/>
                <w:bCs/>
                <w:color w:val="000000"/>
                <w:kern w:val="0"/>
                <w:sz w:val="22"/>
                <w:szCs w:val="22"/>
              </w:rPr>
              <w:t xml:space="preserve">　</w:t>
            </w:r>
          </w:p>
        </w:tc>
        <w:tc>
          <w:tcPr>
            <w:tcW w:w="3975"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b/>
                <w:bCs/>
                <w:color w:val="000000"/>
                <w:kern w:val="0"/>
                <w:sz w:val="22"/>
                <w:szCs w:val="22"/>
              </w:rPr>
            </w:pPr>
            <w:r w:rsidRPr="00FA6503">
              <w:rPr>
                <w:rFonts w:ascii="宋体" w:hAnsi="宋体" w:cs="Arial" w:hint="eastAsia"/>
                <w:b/>
                <w:bCs/>
                <w:color w:val="000000"/>
                <w:kern w:val="0"/>
                <w:sz w:val="22"/>
                <w:szCs w:val="22"/>
              </w:rPr>
              <w:t xml:space="preserve">　</w:t>
            </w:r>
          </w:p>
        </w:tc>
        <w:tc>
          <w:tcPr>
            <w:tcW w:w="4536"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b/>
                <w:bCs/>
                <w:color w:val="000000"/>
                <w:kern w:val="0"/>
                <w:sz w:val="22"/>
                <w:szCs w:val="22"/>
              </w:rPr>
            </w:pPr>
            <w:r w:rsidRPr="00FA6503">
              <w:rPr>
                <w:rFonts w:ascii="宋体" w:hAnsi="宋体" w:cs="Arial" w:hint="eastAsia"/>
                <w:b/>
                <w:bCs/>
                <w:color w:val="000000"/>
                <w:kern w:val="0"/>
                <w:sz w:val="22"/>
                <w:szCs w:val="22"/>
              </w:rPr>
              <w:t xml:space="preserve">　</w:t>
            </w:r>
          </w:p>
        </w:tc>
      </w:tr>
      <w:tr w:rsidR="00FA6503" w:rsidRPr="00FA6503" w:rsidTr="00FA6503">
        <w:trPr>
          <w:trHeight w:val="308"/>
        </w:trPr>
        <w:tc>
          <w:tcPr>
            <w:tcW w:w="66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239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此表无数据</w:t>
            </w:r>
          </w:p>
        </w:tc>
        <w:tc>
          <w:tcPr>
            <w:tcW w:w="2049"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3975"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4536"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66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239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2049"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3975"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4536"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66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239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2049"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3975"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4536"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66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239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2049"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3975"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4536"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66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239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2049"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3975"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4536"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66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2395"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2049"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3975" w:type="dxa"/>
            <w:gridSpan w:val="2"/>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4536"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r>
      <w:tr w:rsidR="00FA6503" w:rsidRPr="00FA6503" w:rsidTr="00FA6503">
        <w:trPr>
          <w:trHeight w:val="308"/>
        </w:trPr>
        <w:tc>
          <w:tcPr>
            <w:tcW w:w="13621" w:type="dxa"/>
            <w:gridSpan w:val="8"/>
            <w:tcBorders>
              <w:top w:val="nil"/>
              <w:left w:val="nil"/>
              <w:bottom w:val="nil"/>
              <w:right w:val="nil"/>
            </w:tcBorders>
            <w:shd w:val="clear" w:color="auto" w:fill="auto"/>
            <w:noWrap/>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注：本表反映部门本年度国有资本经营预算财政拨款支出情况。</w:t>
            </w:r>
          </w:p>
        </w:tc>
      </w:tr>
    </w:tbl>
    <w:p w:rsidR="00923C54" w:rsidRDefault="00923C54" w:rsidP="00DF2E3D">
      <w:pPr>
        <w:pStyle w:val="a0"/>
        <w:spacing w:before="93"/>
      </w:pPr>
    </w:p>
    <w:p w:rsidR="00FA6503" w:rsidRDefault="00FA6503" w:rsidP="00DF2E3D">
      <w:pPr>
        <w:pStyle w:val="a0"/>
        <w:spacing w:before="93"/>
      </w:pPr>
    </w:p>
    <w:p w:rsidR="00FA6503" w:rsidRDefault="00FA6503" w:rsidP="00DF2E3D">
      <w:pPr>
        <w:pStyle w:val="a0"/>
        <w:spacing w:before="93"/>
      </w:pPr>
    </w:p>
    <w:tbl>
      <w:tblPr>
        <w:tblW w:w="14080" w:type="dxa"/>
        <w:tblInd w:w="89" w:type="dxa"/>
        <w:tblLook w:val="04A0"/>
      </w:tblPr>
      <w:tblGrid>
        <w:gridCol w:w="990"/>
        <w:gridCol w:w="869"/>
        <w:gridCol w:w="1407"/>
        <w:gridCol w:w="1407"/>
        <w:gridCol w:w="1407"/>
        <w:gridCol w:w="1110"/>
        <w:gridCol w:w="833"/>
        <w:gridCol w:w="869"/>
        <w:gridCol w:w="1407"/>
        <w:gridCol w:w="1407"/>
        <w:gridCol w:w="972"/>
        <w:gridCol w:w="1407"/>
      </w:tblGrid>
      <w:tr w:rsidR="00FA6503" w:rsidRPr="00FA6503" w:rsidTr="00FA6503">
        <w:trPr>
          <w:trHeight w:val="540"/>
        </w:trPr>
        <w:tc>
          <w:tcPr>
            <w:tcW w:w="14080" w:type="dxa"/>
            <w:gridSpan w:val="12"/>
            <w:tcBorders>
              <w:top w:val="nil"/>
              <w:left w:val="nil"/>
              <w:bottom w:val="nil"/>
              <w:right w:val="nil"/>
            </w:tcBorders>
            <w:shd w:val="clear" w:color="auto" w:fill="auto"/>
            <w:noWrap/>
            <w:vAlign w:val="bottom"/>
            <w:hideMark/>
          </w:tcPr>
          <w:p w:rsidR="00FA6503" w:rsidRPr="00FA6503" w:rsidRDefault="00FA6503" w:rsidP="00FA6503">
            <w:pPr>
              <w:widowControl/>
              <w:jc w:val="center"/>
              <w:rPr>
                <w:rFonts w:ascii="宋体" w:hAnsi="宋体" w:cs="Arial"/>
                <w:color w:val="000000"/>
                <w:kern w:val="0"/>
                <w:sz w:val="44"/>
                <w:szCs w:val="44"/>
              </w:rPr>
            </w:pPr>
            <w:r w:rsidRPr="00FA6503">
              <w:rPr>
                <w:rFonts w:ascii="宋体" w:hAnsi="宋体" w:cs="Arial" w:hint="eastAsia"/>
                <w:color w:val="000000"/>
                <w:kern w:val="0"/>
                <w:sz w:val="44"/>
                <w:szCs w:val="44"/>
              </w:rPr>
              <w:lastRenderedPageBreak/>
              <w:t>财政拨款“三公”经费支出决算表</w:t>
            </w:r>
          </w:p>
        </w:tc>
      </w:tr>
      <w:tr w:rsidR="00FA6503" w:rsidRPr="00FA6503" w:rsidTr="00FA6503">
        <w:trPr>
          <w:trHeight w:val="255"/>
        </w:trPr>
        <w:tc>
          <w:tcPr>
            <w:tcW w:w="1000"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860"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1420"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1420"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1420"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1120"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840"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760"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1420"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1420"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2400" w:type="dxa"/>
            <w:gridSpan w:val="2"/>
            <w:tcBorders>
              <w:top w:val="nil"/>
              <w:left w:val="nil"/>
              <w:bottom w:val="nil"/>
              <w:right w:val="nil"/>
            </w:tcBorders>
            <w:shd w:val="clear" w:color="auto" w:fill="auto"/>
            <w:noWrap/>
            <w:vAlign w:val="bottom"/>
            <w:hideMark/>
          </w:tcPr>
          <w:p w:rsidR="00FA6503" w:rsidRPr="00FA6503" w:rsidRDefault="00FA6503" w:rsidP="00FA6503">
            <w:pPr>
              <w:widowControl/>
              <w:jc w:val="center"/>
              <w:rPr>
                <w:rFonts w:ascii="宋体" w:hAnsi="宋体" w:cs="Arial"/>
                <w:color w:val="000000"/>
                <w:kern w:val="0"/>
                <w:sz w:val="20"/>
                <w:szCs w:val="20"/>
              </w:rPr>
            </w:pPr>
            <w:r w:rsidRPr="00FA6503">
              <w:rPr>
                <w:rFonts w:ascii="宋体" w:hAnsi="宋体" w:cs="Arial" w:hint="eastAsia"/>
                <w:color w:val="000000"/>
                <w:kern w:val="0"/>
                <w:sz w:val="20"/>
                <w:szCs w:val="20"/>
              </w:rPr>
              <w:t>公开13表</w:t>
            </w:r>
          </w:p>
        </w:tc>
      </w:tr>
      <w:tr w:rsidR="00FA6503" w:rsidRPr="00FA6503" w:rsidTr="00FA6503">
        <w:trPr>
          <w:trHeight w:val="255"/>
        </w:trPr>
        <w:tc>
          <w:tcPr>
            <w:tcW w:w="4700" w:type="dxa"/>
            <w:gridSpan w:val="4"/>
            <w:tcBorders>
              <w:top w:val="nil"/>
              <w:left w:val="nil"/>
              <w:bottom w:val="single" w:sz="4" w:space="0" w:color="000000"/>
              <w:right w:val="nil"/>
            </w:tcBorders>
            <w:shd w:val="clear" w:color="auto" w:fill="auto"/>
            <w:noWrap/>
            <w:vAlign w:val="bottom"/>
            <w:hideMark/>
          </w:tcPr>
          <w:p w:rsidR="00FA6503" w:rsidRPr="00FA6503" w:rsidRDefault="00FA6503" w:rsidP="00FA6503">
            <w:pPr>
              <w:widowControl/>
              <w:jc w:val="left"/>
              <w:rPr>
                <w:rFonts w:ascii="宋体" w:hAnsi="宋体" w:cs="Arial"/>
                <w:color w:val="000000"/>
                <w:kern w:val="0"/>
                <w:sz w:val="20"/>
                <w:szCs w:val="20"/>
              </w:rPr>
            </w:pPr>
            <w:r w:rsidRPr="00FA6503">
              <w:rPr>
                <w:rFonts w:ascii="宋体" w:hAnsi="宋体" w:cs="Arial" w:hint="eastAsia"/>
                <w:color w:val="000000"/>
                <w:kern w:val="0"/>
                <w:sz w:val="20"/>
                <w:szCs w:val="20"/>
              </w:rPr>
              <w:t>部门：盐边县养路队</w:t>
            </w:r>
          </w:p>
        </w:tc>
        <w:tc>
          <w:tcPr>
            <w:tcW w:w="1420"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1120"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840"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760"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1420"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1420" w:type="dxa"/>
            <w:tcBorders>
              <w:top w:val="nil"/>
              <w:left w:val="nil"/>
              <w:bottom w:val="nil"/>
              <w:right w:val="nil"/>
            </w:tcBorders>
            <w:shd w:val="clear" w:color="auto" w:fill="auto"/>
            <w:noWrap/>
            <w:vAlign w:val="bottom"/>
            <w:hideMark/>
          </w:tcPr>
          <w:p w:rsidR="00FA6503" w:rsidRPr="00FA6503" w:rsidRDefault="00FA6503" w:rsidP="00FA6503">
            <w:pPr>
              <w:widowControl/>
              <w:jc w:val="left"/>
              <w:rPr>
                <w:rFonts w:ascii="Arial" w:hAnsi="Arial" w:cs="Arial"/>
                <w:color w:val="000000"/>
                <w:kern w:val="0"/>
                <w:sz w:val="20"/>
                <w:szCs w:val="20"/>
              </w:rPr>
            </w:pPr>
          </w:p>
        </w:tc>
        <w:tc>
          <w:tcPr>
            <w:tcW w:w="2400" w:type="dxa"/>
            <w:gridSpan w:val="2"/>
            <w:tcBorders>
              <w:top w:val="nil"/>
              <w:left w:val="nil"/>
              <w:bottom w:val="single" w:sz="4" w:space="0" w:color="000000"/>
              <w:right w:val="nil"/>
            </w:tcBorders>
            <w:shd w:val="clear" w:color="auto" w:fill="auto"/>
            <w:noWrap/>
            <w:vAlign w:val="bottom"/>
            <w:hideMark/>
          </w:tcPr>
          <w:p w:rsidR="00FA6503" w:rsidRPr="00FA6503" w:rsidRDefault="00FA6503" w:rsidP="00FA6503">
            <w:pPr>
              <w:widowControl/>
              <w:jc w:val="center"/>
              <w:rPr>
                <w:rFonts w:ascii="宋体" w:hAnsi="宋体" w:cs="Arial"/>
                <w:color w:val="000000"/>
                <w:kern w:val="0"/>
                <w:sz w:val="20"/>
                <w:szCs w:val="20"/>
              </w:rPr>
            </w:pPr>
            <w:r w:rsidRPr="00FA6503">
              <w:rPr>
                <w:rFonts w:ascii="宋体" w:hAnsi="宋体" w:cs="Arial" w:hint="eastAsia"/>
                <w:color w:val="000000"/>
                <w:kern w:val="0"/>
                <w:sz w:val="20"/>
                <w:szCs w:val="20"/>
              </w:rPr>
              <w:t>金额单位：万元</w:t>
            </w:r>
          </w:p>
        </w:tc>
      </w:tr>
      <w:tr w:rsidR="00FA6503" w:rsidRPr="00FA6503" w:rsidTr="00FA6503">
        <w:trPr>
          <w:trHeight w:val="308"/>
        </w:trPr>
        <w:tc>
          <w:tcPr>
            <w:tcW w:w="7240" w:type="dxa"/>
            <w:gridSpan w:val="6"/>
            <w:tcBorders>
              <w:top w:val="single" w:sz="4" w:space="0" w:color="000000"/>
              <w:left w:val="single" w:sz="4" w:space="0" w:color="000000"/>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预算数</w:t>
            </w:r>
          </w:p>
        </w:tc>
        <w:tc>
          <w:tcPr>
            <w:tcW w:w="6840" w:type="dxa"/>
            <w:gridSpan w:val="6"/>
            <w:tcBorders>
              <w:top w:val="single" w:sz="4" w:space="0" w:color="000000"/>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决算数</w:t>
            </w:r>
          </w:p>
        </w:tc>
      </w:tr>
      <w:tr w:rsidR="00E21F5D" w:rsidRPr="00FA6503" w:rsidTr="00FA6503">
        <w:trPr>
          <w:trHeight w:val="308"/>
        </w:trPr>
        <w:tc>
          <w:tcPr>
            <w:tcW w:w="1000" w:type="dxa"/>
            <w:vMerge w:val="restart"/>
            <w:tcBorders>
              <w:top w:val="nil"/>
              <w:left w:val="single" w:sz="4" w:space="0" w:color="000000"/>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合计</w:t>
            </w:r>
          </w:p>
        </w:tc>
        <w:tc>
          <w:tcPr>
            <w:tcW w:w="860" w:type="dxa"/>
            <w:vMerge w:val="restart"/>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因公出国（境）费</w:t>
            </w:r>
          </w:p>
        </w:tc>
        <w:tc>
          <w:tcPr>
            <w:tcW w:w="4260" w:type="dxa"/>
            <w:gridSpan w:val="3"/>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公务用车购置及运行维护费</w:t>
            </w:r>
          </w:p>
        </w:tc>
        <w:tc>
          <w:tcPr>
            <w:tcW w:w="1120" w:type="dxa"/>
            <w:vMerge w:val="restart"/>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公务接待费</w:t>
            </w:r>
          </w:p>
        </w:tc>
        <w:tc>
          <w:tcPr>
            <w:tcW w:w="840" w:type="dxa"/>
            <w:vMerge w:val="restart"/>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合计</w:t>
            </w:r>
          </w:p>
        </w:tc>
        <w:tc>
          <w:tcPr>
            <w:tcW w:w="760" w:type="dxa"/>
            <w:vMerge w:val="restart"/>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因公出国（境）费</w:t>
            </w:r>
          </w:p>
        </w:tc>
        <w:tc>
          <w:tcPr>
            <w:tcW w:w="3820" w:type="dxa"/>
            <w:gridSpan w:val="3"/>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公务用车购置及运行维护费</w:t>
            </w:r>
          </w:p>
        </w:tc>
        <w:tc>
          <w:tcPr>
            <w:tcW w:w="1420" w:type="dxa"/>
            <w:vMerge w:val="restart"/>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公务接待费</w:t>
            </w:r>
          </w:p>
        </w:tc>
      </w:tr>
      <w:tr w:rsidR="00E21F5D" w:rsidRPr="00FA6503" w:rsidTr="00FA6503">
        <w:trPr>
          <w:trHeight w:val="615"/>
        </w:trPr>
        <w:tc>
          <w:tcPr>
            <w:tcW w:w="1000" w:type="dxa"/>
            <w:vMerge/>
            <w:tcBorders>
              <w:top w:val="nil"/>
              <w:left w:val="single" w:sz="4" w:space="0" w:color="000000"/>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860"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1420" w:type="dxa"/>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小计</w:t>
            </w:r>
          </w:p>
        </w:tc>
        <w:tc>
          <w:tcPr>
            <w:tcW w:w="1420" w:type="dxa"/>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公务用车购置费</w:t>
            </w:r>
          </w:p>
        </w:tc>
        <w:tc>
          <w:tcPr>
            <w:tcW w:w="1420" w:type="dxa"/>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公务用车运行维护费</w:t>
            </w:r>
          </w:p>
        </w:tc>
        <w:tc>
          <w:tcPr>
            <w:tcW w:w="1120"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840"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760"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c>
          <w:tcPr>
            <w:tcW w:w="1420" w:type="dxa"/>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小计</w:t>
            </w:r>
          </w:p>
        </w:tc>
        <w:tc>
          <w:tcPr>
            <w:tcW w:w="1420" w:type="dxa"/>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公务用车购置费</w:t>
            </w:r>
          </w:p>
        </w:tc>
        <w:tc>
          <w:tcPr>
            <w:tcW w:w="980" w:type="dxa"/>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公务用车运行维护费</w:t>
            </w:r>
          </w:p>
        </w:tc>
        <w:tc>
          <w:tcPr>
            <w:tcW w:w="1420" w:type="dxa"/>
            <w:vMerge/>
            <w:tcBorders>
              <w:top w:val="nil"/>
              <w:left w:val="nil"/>
              <w:bottom w:val="single" w:sz="4" w:space="0" w:color="000000"/>
              <w:right w:val="single" w:sz="4" w:space="0" w:color="000000"/>
            </w:tcBorders>
            <w:vAlign w:val="center"/>
            <w:hideMark/>
          </w:tcPr>
          <w:p w:rsidR="00FA6503" w:rsidRPr="00FA6503" w:rsidRDefault="00FA6503" w:rsidP="00FA6503">
            <w:pPr>
              <w:widowControl/>
              <w:jc w:val="left"/>
              <w:rPr>
                <w:rFonts w:ascii="宋体" w:hAnsi="宋体" w:cs="Arial"/>
                <w:color w:val="000000"/>
                <w:kern w:val="0"/>
                <w:sz w:val="22"/>
                <w:szCs w:val="22"/>
              </w:rPr>
            </w:pPr>
          </w:p>
        </w:tc>
      </w:tr>
      <w:tr w:rsidR="00E21F5D" w:rsidRPr="00FA6503" w:rsidTr="00FA6503">
        <w:trPr>
          <w:trHeight w:val="308"/>
        </w:trPr>
        <w:tc>
          <w:tcPr>
            <w:tcW w:w="1000" w:type="dxa"/>
            <w:tcBorders>
              <w:top w:val="nil"/>
              <w:left w:val="single" w:sz="4" w:space="0" w:color="000000"/>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1</w:t>
            </w:r>
          </w:p>
        </w:tc>
        <w:tc>
          <w:tcPr>
            <w:tcW w:w="860" w:type="dxa"/>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2</w:t>
            </w:r>
          </w:p>
        </w:tc>
        <w:tc>
          <w:tcPr>
            <w:tcW w:w="1420" w:type="dxa"/>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3</w:t>
            </w:r>
          </w:p>
        </w:tc>
        <w:tc>
          <w:tcPr>
            <w:tcW w:w="1420" w:type="dxa"/>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4</w:t>
            </w:r>
          </w:p>
        </w:tc>
        <w:tc>
          <w:tcPr>
            <w:tcW w:w="1420" w:type="dxa"/>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5</w:t>
            </w:r>
          </w:p>
        </w:tc>
        <w:tc>
          <w:tcPr>
            <w:tcW w:w="1120" w:type="dxa"/>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6</w:t>
            </w:r>
          </w:p>
        </w:tc>
        <w:tc>
          <w:tcPr>
            <w:tcW w:w="840" w:type="dxa"/>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7</w:t>
            </w:r>
          </w:p>
        </w:tc>
        <w:tc>
          <w:tcPr>
            <w:tcW w:w="760" w:type="dxa"/>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8</w:t>
            </w:r>
          </w:p>
        </w:tc>
        <w:tc>
          <w:tcPr>
            <w:tcW w:w="1420" w:type="dxa"/>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9</w:t>
            </w:r>
          </w:p>
        </w:tc>
        <w:tc>
          <w:tcPr>
            <w:tcW w:w="1420" w:type="dxa"/>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10</w:t>
            </w:r>
          </w:p>
        </w:tc>
        <w:tc>
          <w:tcPr>
            <w:tcW w:w="980" w:type="dxa"/>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11</w:t>
            </w:r>
          </w:p>
        </w:tc>
        <w:tc>
          <w:tcPr>
            <w:tcW w:w="1420" w:type="dxa"/>
            <w:tcBorders>
              <w:top w:val="nil"/>
              <w:left w:val="nil"/>
              <w:bottom w:val="single" w:sz="4" w:space="0" w:color="000000"/>
              <w:right w:val="single" w:sz="4" w:space="0" w:color="000000"/>
            </w:tcBorders>
            <w:shd w:val="clear" w:color="FFFFFF" w:fill="C0C0C0"/>
            <w:vAlign w:val="center"/>
            <w:hideMark/>
          </w:tcPr>
          <w:p w:rsidR="00FA6503" w:rsidRPr="00FA6503" w:rsidRDefault="00FA6503" w:rsidP="00FA6503">
            <w:pPr>
              <w:widowControl/>
              <w:jc w:val="center"/>
              <w:rPr>
                <w:rFonts w:ascii="宋体" w:hAnsi="宋体" w:cs="Arial"/>
                <w:color w:val="000000"/>
                <w:kern w:val="0"/>
                <w:sz w:val="22"/>
                <w:szCs w:val="22"/>
              </w:rPr>
            </w:pPr>
            <w:r w:rsidRPr="00FA6503">
              <w:rPr>
                <w:rFonts w:ascii="宋体" w:hAnsi="宋体" w:cs="Arial" w:hint="eastAsia"/>
                <w:color w:val="000000"/>
                <w:kern w:val="0"/>
                <w:sz w:val="22"/>
                <w:szCs w:val="22"/>
              </w:rPr>
              <w:t>12</w:t>
            </w:r>
          </w:p>
        </w:tc>
      </w:tr>
      <w:tr w:rsidR="00FA6503" w:rsidRPr="00FA6503" w:rsidTr="00FA6503">
        <w:trPr>
          <w:trHeight w:val="308"/>
        </w:trPr>
        <w:tc>
          <w:tcPr>
            <w:tcW w:w="1000" w:type="dxa"/>
            <w:tcBorders>
              <w:top w:val="nil"/>
              <w:left w:val="single" w:sz="4" w:space="0" w:color="000000"/>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0.17</w:t>
            </w:r>
          </w:p>
        </w:tc>
        <w:tc>
          <w:tcPr>
            <w:tcW w:w="860"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420"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420"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420"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120"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0.17</w:t>
            </w:r>
          </w:p>
        </w:tc>
        <w:tc>
          <w:tcPr>
            <w:tcW w:w="840"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0.17</w:t>
            </w:r>
          </w:p>
        </w:tc>
        <w:tc>
          <w:tcPr>
            <w:tcW w:w="760"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420"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420"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980"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 xml:space="preserve">　</w:t>
            </w:r>
          </w:p>
        </w:tc>
        <w:tc>
          <w:tcPr>
            <w:tcW w:w="1420" w:type="dxa"/>
            <w:tcBorders>
              <w:top w:val="nil"/>
              <w:left w:val="nil"/>
              <w:bottom w:val="single" w:sz="4" w:space="0" w:color="000000"/>
              <w:right w:val="single" w:sz="4" w:space="0" w:color="000000"/>
            </w:tcBorders>
            <w:shd w:val="clear" w:color="auto" w:fill="auto"/>
            <w:noWrap/>
            <w:vAlign w:val="center"/>
            <w:hideMark/>
          </w:tcPr>
          <w:p w:rsidR="00FA6503" w:rsidRPr="00FA6503" w:rsidRDefault="00FA6503" w:rsidP="00FA6503">
            <w:pPr>
              <w:widowControl/>
              <w:jc w:val="right"/>
              <w:rPr>
                <w:rFonts w:ascii="宋体" w:hAnsi="宋体" w:cs="Arial"/>
                <w:color w:val="000000"/>
                <w:kern w:val="0"/>
                <w:sz w:val="22"/>
                <w:szCs w:val="22"/>
              </w:rPr>
            </w:pPr>
            <w:r w:rsidRPr="00FA6503">
              <w:rPr>
                <w:rFonts w:ascii="宋体" w:hAnsi="宋体" w:cs="Arial" w:hint="eastAsia"/>
                <w:color w:val="000000"/>
                <w:kern w:val="0"/>
                <w:sz w:val="22"/>
                <w:szCs w:val="22"/>
              </w:rPr>
              <w:t>0.17</w:t>
            </w:r>
          </w:p>
        </w:tc>
      </w:tr>
      <w:tr w:rsidR="00FA6503" w:rsidRPr="00FA6503" w:rsidTr="00FA6503">
        <w:trPr>
          <w:trHeight w:val="615"/>
        </w:trPr>
        <w:tc>
          <w:tcPr>
            <w:tcW w:w="14080" w:type="dxa"/>
            <w:gridSpan w:val="12"/>
            <w:tcBorders>
              <w:top w:val="nil"/>
              <w:left w:val="nil"/>
              <w:bottom w:val="nil"/>
              <w:right w:val="nil"/>
            </w:tcBorders>
            <w:shd w:val="clear" w:color="auto" w:fill="auto"/>
            <w:vAlign w:val="center"/>
            <w:hideMark/>
          </w:tcPr>
          <w:p w:rsidR="00FA6503" w:rsidRPr="00FA6503" w:rsidRDefault="00FA6503" w:rsidP="00FA6503">
            <w:pPr>
              <w:widowControl/>
              <w:jc w:val="left"/>
              <w:rPr>
                <w:rFonts w:ascii="宋体" w:hAnsi="宋体" w:cs="Arial"/>
                <w:color w:val="000000"/>
                <w:kern w:val="0"/>
                <w:sz w:val="22"/>
                <w:szCs w:val="22"/>
              </w:rPr>
            </w:pPr>
            <w:r w:rsidRPr="00FA6503">
              <w:rPr>
                <w:rFonts w:ascii="宋体" w:hAnsi="宋体" w:cs="Arial" w:hint="eastAsia"/>
                <w:color w:val="000000"/>
                <w:kern w:val="0"/>
                <w:sz w:val="22"/>
                <w:szCs w:val="22"/>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rsidR="00FA6503" w:rsidRDefault="00FA6503" w:rsidP="00DF2E3D">
      <w:pPr>
        <w:pStyle w:val="a0"/>
        <w:spacing w:before="93"/>
      </w:pPr>
    </w:p>
    <w:sectPr w:rsidR="00FA6503" w:rsidSect="00E21F5D">
      <w:pgSz w:w="16838" w:h="11906" w:orient="landscape" w:code="9"/>
      <w:pgMar w:top="1797" w:right="1440" w:bottom="1797" w:left="1440" w:header="851" w:footer="992" w:gutter="0"/>
      <w:cols w:space="425"/>
      <w:titlePg/>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35F5" w:rsidRDefault="005335F5" w:rsidP="00FC22E2">
      <w:r>
        <w:separator/>
      </w:r>
    </w:p>
  </w:endnote>
  <w:endnote w:type="continuationSeparator" w:id="0">
    <w:p w:rsidR="005335F5" w:rsidRDefault="005335F5" w:rsidP="00FC22E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微软雅黑"/>
    <w:charset w:val="86"/>
    <w:family w:val="moder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小标宋简体">
    <w:altName w:val="微软雅黑"/>
    <w:panose1 w:val="00000000000000000000"/>
    <w:charset w:val="86"/>
    <w:family w:val="script"/>
    <w:notTrueType/>
    <w:pitch w:val="default"/>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FZFSJW--GB1-0">
    <w:altName w:val="hakuyoxingshu7000"/>
    <w:panose1 w:val="00000000000000000000"/>
    <w:charset w:val="86"/>
    <w:family w:val="auto"/>
    <w:notTrueType/>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617473"/>
      <w:docPartObj>
        <w:docPartGallery w:val="Page Numbers (Bottom of Page)"/>
        <w:docPartUnique/>
      </w:docPartObj>
    </w:sdtPr>
    <w:sdtContent>
      <w:p w:rsidR="00F95E6A" w:rsidRDefault="00357CED">
        <w:pPr>
          <w:pStyle w:val="a5"/>
          <w:jc w:val="center"/>
        </w:pPr>
        <w:fldSimple w:instr=" PAGE   \* MERGEFORMAT ">
          <w:r w:rsidR="00E3041A" w:rsidRPr="00E3041A">
            <w:rPr>
              <w:noProof/>
              <w:lang w:val="zh-CN"/>
            </w:rPr>
            <w:t>26</w:t>
          </w:r>
        </w:fldSimple>
      </w:p>
    </w:sdtContent>
  </w:sdt>
  <w:p w:rsidR="00F95E6A" w:rsidRDefault="00F95E6A">
    <w:pPr>
      <w:pStyle w:val="Defaul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5E6A" w:rsidRDefault="00F95E6A" w:rsidP="0064260B">
    <w:pPr>
      <w:pStyle w:val="Default"/>
      <w:jc w:val="center"/>
    </w:pPr>
  </w:p>
  <w:p w:rsidR="00F95E6A" w:rsidRDefault="00F95E6A">
    <w:pPr>
      <w:pStyle w:val="Defaul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35F5" w:rsidRDefault="005335F5" w:rsidP="00FC22E2">
      <w:r>
        <w:separator/>
      </w:r>
    </w:p>
  </w:footnote>
  <w:footnote w:type="continuationSeparator" w:id="0">
    <w:p w:rsidR="005335F5" w:rsidRDefault="005335F5" w:rsidP="00FC22E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FA047D"/>
    <w:multiLevelType w:val="singleLevel"/>
    <w:tmpl w:val="E2FA047D"/>
    <w:lvl w:ilvl="0">
      <w:start w:val="3"/>
      <w:numFmt w:val="chineseCounting"/>
      <w:suff w:val="space"/>
      <w:lvlText w:val="第%1部分"/>
      <w:lvlJc w:val="left"/>
      <w:rPr>
        <w:rFonts w:ascii="黑体" w:eastAsia="黑体" w:hAnsi="黑体" w:cs="黑体" w:hint="eastAsia"/>
        <w:sz w:val="44"/>
        <w:szCs w:val="44"/>
      </w:rPr>
    </w:lvl>
  </w:abstractNum>
  <w:abstractNum w:abstractNumId="2">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3">
    <w:nsid w:val="3D5C601E"/>
    <w:multiLevelType w:val="singleLevel"/>
    <w:tmpl w:val="3D5C601E"/>
    <w:lvl w:ilvl="0">
      <w:start w:val="1"/>
      <w:numFmt w:val="chineseCounting"/>
      <w:suff w:val="nothing"/>
      <w:lvlText w:val="%1、"/>
      <w:lvlJc w:val="left"/>
      <w:rPr>
        <w:rFonts w:hint="eastAsia"/>
      </w:r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686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1361C"/>
    <w:rsid w:val="9E3A10E2"/>
    <w:rsid w:val="F2E1F9D4"/>
    <w:rsid w:val="F7880819"/>
    <w:rsid w:val="0001669D"/>
    <w:rsid w:val="000222C6"/>
    <w:rsid w:val="000227E2"/>
    <w:rsid w:val="00024A7D"/>
    <w:rsid w:val="0002549F"/>
    <w:rsid w:val="000468DB"/>
    <w:rsid w:val="0006487A"/>
    <w:rsid w:val="00065F8F"/>
    <w:rsid w:val="00070A43"/>
    <w:rsid w:val="000768F2"/>
    <w:rsid w:val="0009184B"/>
    <w:rsid w:val="00094236"/>
    <w:rsid w:val="0009593C"/>
    <w:rsid w:val="00097322"/>
    <w:rsid w:val="000A2B10"/>
    <w:rsid w:val="000A321C"/>
    <w:rsid w:val="000A6A92"/>
    <w:rsid w:val="000B047F"/>
    <w:rsid w:val="000B0F08"/>
    <w:rsid w:val="000B5923"/>
    <w:rsid w:val="000B5A48"/>
    <w:rsid w:val="000B6FF3"/>
    <w:rsid w:val="000C3467"/>
    <w:rsid w:val="000C3CA6"/>
    <w:rsid w:val="000D1267"/>
    <w:rsid w:val="000D1D50"/>
    <w:rsid w:val="000D5782"/>
    <w:rsid w:val="000E6613"/>
    <w:rsid w:val="000E7119"/>
    <w:rsid w:val="000F0FB9"/>
    <w:rsid w:val="000F2F51"/>
    <w:rsid w:val="00100B2B"/>
    <w:rsid w:val="00104DA2"/>
    <w:rsid w:val="00110213"/>
    <w:rsid w:val="00112FB0"/>
    <w:rsid w:val="00114E9B"/>
    <w:rsid w:val="00117012"/>
    <w:rsid w:val="00136EF7"/>
    <w:rsid w:val="00142216"/>
    <w:rsid w:val="001444E8"/>
    <w:rsid w:val="00144D6A"/>
    <w:rsid w:val="001453C5"/>
    <w:rsid w:val="0014729F"/>
    <w:rsid w:val="001539DD"/>
    <w:rsid w:val="00157BAB"/>
    <w:rsid w:val="001654D1"/>
    <w:rsid w:val="00174518"/>
    <w:rsid w:val="0018106D"/>
    <w:rsid w:val="001877A7"/>
    <w:rsid w:val="00191536"/>
    <w:rsid w:val="00193BC2"/>
    <w:rsid w:val="00196687"/>
    <w:rsid w:val="001B156A"/>
    <w:rsid w:val="001B4B49"/>
    <w:rsid w:val="001C0962"/>
    <w:rsid w:val="001C367E"/>
    <w:rsid w:val="001C420B"/>
    <w:rsid w:val="001D7531"/>
    <w:rsid w:val="001E4032"/>
    <w:rsid w:val="001E737D"/>
    <w:rsid w:val="001F0592"/>
    <w:rsid w:val="001F0A5B"/>
    <w:rsid w:val="001F7506"/>
    <w:rsid w:val="002006CD"/>
    <w:rsid w:val="00202B36"/>
    <w:rsid w:val="00204B7A"/>
    <w:rsid w:val="00204CDE"/>
    <w:rsid w:val="0021101A"/>
    <w:rsid w:val="00213E2B"/>
    <w:rsid w:val="00220536"/>
    <w:rsid w:val="0022725D"/>
    <w:rsid w:val="00235629"/>
    <w:rsid w:val="00246BA4"/>
    <w:rsid w:val="00260C38"/>
    <w:rsid w:val="002616C0"/>
    <w:rsid w:val="00265372"/>
    <w:rsid w:val="002662AA"/>
    <w:rsid w:val="002666EF"/>
    <w:rsid w:val="0027301F"/>
    <w:rsid w:val="00275FF1"/>
    <w:rsid w:val="00280496"/>
    <w:rsid w:val="002919DC"/>
    <w:rsid w:val="00294DC9"/>
    <w:rsid w:val="00295495"/>
    <w:rsid w:val="002A31DE"/>
    <w:rsid w:val="002A43C5"/>
    <w:rsid w:val="002B0AA3"/>
    <w:rsid w:val="002B1566"/>
    <w:rsid w:val="002B2613"/>
    <w:rsid w:val="002C44C3"/>
    <w:rsid w:val="002C66BE"/>
    <w:rsid w:val="002D2E9E"/>
    <w:rsid w:val="002D6D05"/>
    <w:rsid w:val="002F1818"/>
    <w:rsid w:val="002F567B"/>
    <w:rsid w:val="00301667"/>
    <w:rsid w:val="00305099"/>
    <w:rsid w:val="003216A9"/>
    <w:rsid w:val="00335A74"/>
    <w:rsid w:val="0034411D"/>
    <w:rsid w:val="00357CED"/>
    <w:rsid w:val="0036561B"/>
    <w:rsid w:val="00367F56"/>
    <w:rsid w:val="0037013F"/>
    <w:rsid w:val="00380C92"/>
    <w:rsid w:val="00384740"/>
    <w:rsid w:val="003A3303"/>
    <w:rsid w:val="003A484F"/>
    <w:rsid w:val="003A4883"/>
    <w:rsid w:val="003B0BE0"/>
    <w:rsid w:val="003B0C1B"/>
    <w:rsid w:val="003B688C"/>
    <w:rsid w:val="003C0291"/>
    <w:rsid w:val="003C39AE"/>
    <w:rsid w:val="003C42FD"/>
    <w:rsid w:val="003C6ABD"/>
    <w:rsid w:val="003C7B60"/>
    <w:rsid w:val="003D0C0F"/>
    <w:rsid w:val="003D1FB2"/>
    <w:rsid w:val="003D66DA"/>
    <w:rsid w:val="003E1310"/>
    <w:rsid w:val="003E6F55"/>
    <w:rsid w:val="003E74A7"/>
    <w:rsid w:val="003F5950"/>
    <w:rsid w:val="003F59B2"/>
    <w:rsid w:val="00402570"/>
    <w:rsid w:val="00406254"/>
    <w:rsid w:val="00407D41"/>
    <w:rsid w:val="004223DE"/>
    <w:rsid w:val="00425BC1"/>
    <w:rsid w:val="00434489"/>
    <w:rsid w:val="00437085"/>
    <w:rsid w:val="00443880"/>
    <w:rsid w:val="00444C1F"/>
    <w:rsid w:val="00445B5E"/>
    <w:rsid w:val="004464F4"/>
    <w:rsid w:val="00455618"/>
    <w:rsid w:val="00471401"/>
    <w:rsid w:val="004727AD"/>
    <w:rsid w:val="00473F31"/>
    <w:rsid w:val="00481501"/>
    <w:rsid w:val="0048263A"/>
    <w:rsid w:val="00487E37"/>
    <w:rsid w:val="00487E5D"/>
    <w:rsid w:val="00494513"/>
    <w:rsid w:val="004A0A60"/>
    <w:rsid w:val="004A33CF"/>
    <w:rsid w:val="004A711F"/>
    <w:rsid w:val="004A77A1"/>
    <w:rsid w:val="004B199D"/>
    <w:rsid w:val="004B4690"/>
    <w:rsid w:val="004D3459"/>
    <w:rsid w:val="004D613D"/>
    <w:rsid w:val="004E0A2D"/>
    <w:rsid w:val="004E206B"/>
    <w:rsid w:val="004E2932"/>
    <w:rsid w:val="004E6DF7"/>
    <w:rsid w:val="004F0FBD"/>
    <w:rsid w:val="00505A47"/>
    <w:rsid w:val="00506CE7"/>
    <w:rsid w:val="00506D1E"/>
    <w:rsid w:val="00512FDA"/>
    <w:rsid w:val="00520DA0"/>
    <w:rsid w:val="00521EFA"/>
    <w:rsid w:val="005335F5"/>
    <w:rsid w:val="00543461"/>
    <w:rsid w:val="00550BB5"/>
    <w:rsid w:val="0055140D"/>
    <w:rsid w:val="005664BB"/>
    <w:rsid w:val="00566FFA"/>
    <w:rsid w:val="00567949"/>
    <w:rsid w:val="00567F99"/>
    <w:rsid w:val="00570D99"/>
    <w:rsid w:val="00572E3A"/>
    <w:rsid w:val="0057481D"/>
    <w:rsid w:val="0058486E"/>
    <w:rsid w:val="00584F2E"/>
    <w:rsid w:val="00585B33"/>
    <w:rsid w:val="0059014D"/>
    <w:rsid w:val="0059796D"/>
    <w:rsid w:val="005B3F7E"/>
    <w:rsid w:val="005B5C64"/>
    <w:rsid w:val="005C5337"/>
    <w:rsid w:val="005C55EB"/>
    <w:rsid w:val="005C6BD0"/>
    <w:rsid w:val="005D1C8B"/>
    <w:rsid w:val="005D468D"/>
    <w:rsid w:val="005D5CED"/>
    <w:rsid w:val="005E2FCD"/>
    <w:rsid w:val="005F1A4C"/>
    <w:rsid w:val="006006CA"/>
    <w:rsid w:val="00605688"/>
    <w:rsid w:val="006070AF"/>
    <w:rsid w:val="00607E6C"/>
    <w:rsid w:val="006101B1"/>
    <w:rsid w:val="00614E44"/>
    <w:rsid w:val="006178A0"/>
    <w:rsid w:val="0062270A"/>
    <w:rsid w:val="00622830"/>
    <w:rsid w:val="00623481"/>
    <w:rsid w:val="00623DA0"/>
    <w:rsid w:val="00630AEF"/>
    <w:rsid w:val="006325F8"/>
    <w:rsid w:val="00633463"/>
    <w:rsid w:val="00634C9A"/>
    <w:rsid w:val="00642384"/>
    <w:rsid w:val="0064260B"/>
    <w:rsid w:val="006440E4"/>
    <w:rsid w:val="0066343B"/>
    <w:rsid w:val="00664777"/>
    <w:rsid w:val="006748A4"/>
    <w:rsid w:val="00681A31"/>
    <w:rsid w:val="00683E73"/>
    <w:rsid w:val="00693B0B"/>
    <w:rsid w:val="006A3141"/>
    <w:rsid w:val="006A5E34"/>
    <w:rsid w:val="006A77B8"/>
    <w:rsid w:val="006B2422"/>
    <w:rsid w:val="006B2B9A"/>
    <w:rsid w:val="006C1937"/>
    <w:rsid w:val="006C7B78"/>
    <w:rsid w:val="006D27D5"/>
    <w:rsid w:val="006D6E99"/>
    <w:rsid w:val="006F020C"/>
    <w:rsid w:val="006F1B98"/>
    <w:rsid w:val="007127B7"/>
    <w:rsid w:val="0071798E"/>
    <w:rsid w:val="00723521"/>
    <w:rsid w:val="007336D4"/>
    <w:rsid w:val="007416B6"/>
    <w:rsid w:val="00744198"/>
    <w:rsid w:val="00746F48"/>
    <w:rsid w:val="0075404D"/>
    <w:rsid w:val="0076182A"/>
    <w:rsid w:val="00766479"/>
    <w:rsid w:val="00767B7E"/>
    <w:rsid w:val="00770EF0"/>
    <w:rsid w:val="00776CDA"/>
    <w:rsid w:val="007770C3"/>
    <w:rsid w:val="00781CEA"/>
    <w:rsid w:val="00784D24"/>
    <w:rsid w:val="00785FBA"/>
    <w:rsid w:val="00786E4A"/>
    <w:rsid w:val="007875EB"/>
    <w:rsid w:val="0079426B"/>
    <w:rsid w:val="007A7712"/>
    <w:rsid w:val="007C5A5E"/>
    <w:rsid w:val="007C5E52"/>
    <w:rsid w:val="007C6A5D"/>
    <w:rsid w:val="007D1682"/>
    <w:rsid w:val="007D312A"/>
    <w:rsid w:val="007D3F19"/>
    <w:rsid w:val="007E22E1"/>
    <w:rsid w:val="007E23B0"/>
    <w:rsid w:val="007E23E5"/>
    <w:rsid w:val="007F1991"/>
    <w:rsid w:val="007F2C2F"/>
    <w:rsid w:val="007F55FC"/>
    <w:rsid w:val="007F5665"/>
    <w:rsid w:val="007F5C06"/>
    <w:rsid w:val="00800112"/>
    <w:rsid w:val="00803CBA"/>
    <w:rsid w:val="00813348"/>
    <w:rsid w:val="008253BB"/>
    <w:rsid w:val="0083706E"/>
    <w:rsid w:val="00840041"/>
    <w:rsid w:val="008408F6"/>
    <w:rsid w:val="008423A5"/>
    <w:rsid w:val="00844B33"/>
    <w:rsid w:val="00850625"/>
    <w:rsid w:val="00853718"/>
    <w:rsid w:val="00855221"/>
    <w:rsid w:val="00860645"/>
    <w:rsid w:val="00860BDE"/>
    <w:rsid w:val="0086167E"/>
    <w:rsid w:val="008704BE"/>
    <w:rsid w:val="00871F71"/>
    <w:rsid w:val="00872FD8"/>
    <w:rsid w:val="008746BA"/>
    <w:rsid w:val="0087599E"/>
    <w:rsid w:val="00885AF4"/>
    <w:rsid w:val="00887D81"/>
    <w:rsid w:val="008939CD"/>
    <w:rsid w:val="00896391"/>
    <w:rsid w:val="008B768C"/>
    <w:rsid w:val="008C4DB1"/>
    <w:rsid w:val="008C4EAF"/>
    <w:rsid w:val="008C5176"/>
    <w:rsid w:val="008C7FD0"/>
    <w:rsid w:val="008E1788"/>
    <w:rsid w:val="008E1DE7"/>
    <w:rsid w:val="008E3469"/>
    <w:rsid w:val="008E707C"/>
    <w:rsid w:val="008E7F11"/>
    <w:rsid w:val="008F012C"/>
    <w:rsid w:val="008F197E"/>
    <w:rsid w:val="008F555F"/>
    <w:rsid w:val="00900B08"/>
    <w:rsid w:val="00902155"/>
    <w:rsid w:val="009028C0"/>
    <w:rsid w:val="00902FA3"/>
    <w:rsid w:val="0091164B"/>
    <w:rsid w:val="00920A67"/>
    <w:rsid w:val="009219EE"/>
    <w:rsid w:val="00923564"/>
    <w:rsid w:val="0092392E"/>
    <w:rsid w:val="00923C54"/>
    <w:rsid w:val="009315F9"/>
    <w:rsid w:val="00932F12"/>
    <w:rsid w:val="00933499"/>
    <w:rsid w:val="00935C98"/>
    <w:rsid w:val="00940494"/>
    <w:rsid w:val="00943214"/>
    <w:rsid w:val="00946945"/>
    <w:rsid w:val="00951248"/>
    <w:rsid w:val="0095152F"/>
    <w:rsid w:val="0095474F"/>
    <w:rsid w:val="00954C49"/>
    <w:rsid w:val="00955E37"/>
    <w:rsid w:val="0096181C"/>
    <w:rsid w:val="0096234E"/>
    <w:rsid w:val="0097099F"/>
    <w:rsid w:val="00971997"/>
    <w:rsid w:val="00971FFC"/>
    <w:rsid w:val="00982F6E"/>
    <w:rsid w:val="0098660A"/>
    <w:rsid w:val="009931C3"/>
    <w:rsid w:val="009B0F2A"/>
    <w:rsid w:val="009B2C43"/>
    <w:rsid w:val="009B4EAE"/>
    <w:rsid w:val="009B7573"/>
    <w:rsid w:val="009C22F4"/>
    <w:rsid w:val="009C2A4B"/>
    <w:rsid w:val="009C2E98"/>
    <w:rsid w:val="009D3447"/>
    <w:rsid w:val="009D4711"/>
    <w:rsid w:val="009F020E"/>
    <w:rsid w:val="009F0D34"/>
    <w:rsid w:val="009F1185"/>
    <w:rsid w:val="009F18CD"/>
    <w:rsid w:val="009F2A13"/>
    <w:rsid w:val="009F38D5"/>
    <w:rsid w:val="009F4671"/>
    <w:rsid w:val="009F5E73"/>
    <w:rsid w:val="009F7527"/>
    <w:rsid w:val="00A0230B"/>
    <w:rsid w:val="00A04B09"/>
    <w:rsid w:val="00A04EB0"/>
    <w:rsid w:val="00A06879"/>
    <w:rsid w:val="00A119F4"/>
    <w:rsid w:val="00A12B83"/>
    <w:rsid w:val="00A139D2"/>
    <w:rsid w:val="00A13CC1"/>
    <w:rsid w:val="00A14D8F"/>
    <w:rsid w:val="00A16847"/>
    <w:rsid w:val="00A20788"/>
    <w:rsid w:val="00A237D8"/>
    <w:rsid w:val="00A268C4"/>
    <w:rsid w:val="00A307CD"/>
    <w:rsid w:val="00A31DF5"/>
    <w:rsid w:val="00A331C8"/>
    <w:rsid w:val="00A40A00"/>
    <w:rsid w:val="00A4142F"/>
    <w:rsid w:val="00A422EB"/>
    <w:rsid w:val="00A453B7"/>
    <w:rsid w:val="00A45BB7"/>
    <w:rsid w:val="00A564E1"/>
    <w:rsid w:val="00A56DF2"/>
    <w:rsid w:val="00A56E6E"/>
    <w:rsid w:val="00A67AB5"/>
    <w:rsid w:val="00A733B2"/>
    <w:rsid w:val="00A741C2"/>
    <w:rsid w:val="00A74BE7"/>
    <w:rsid w:val="00A75DD2"/>
    <w:rsid w:val="00A878FC"/>
    <w:rsid w:val="00A91760"/>
    <w:rsid w:val="00A93B00"/>
    <w:rsid w:val="00A93C21"/>
    <w:rsid w:val="00A971A1"/>
    <w:rsid w:val="00AA135E"/>
    <w:rsid w:val="00AA1A24"/>
    <w:rsid w:val="00AA75A7"/>
    <w:rsid w:val="00AB20F6"/>
    <w:rsid w:val="00AB64C9"/>
    <w:rsid w:val="00AC0605"/>
    <w:rsid w:val="00AC3C6A"/>
    <w:rsid w:val="00AC59EF"/>
    <w:rsid w:val="00AD0B29"/>
    <w:rsid w:val="00AD122D"/>
    <w:rsid w:val="00AD5620"/>
    <w:rsid w:val="00AD656B"/>
    <w:rsid w:val="00AD7C1B"/>
    <w:rsid w:val="00AE16BA"/>
    <w:rsid w:val="00AE1EBE"/>
    <w:rsid w:val="00AE4520"/>
    <w:rsid w:val="00AF5171"/>
    <w:rsid w:val="00AF7798"/>
    <w:rsid w:val="00B03C9D"/>
    <w:rsid w:val="00B060AE"/>
    <w:rsid w:val="00B10517"/>
    <w:rsid w:val="00B14E76"/>
    <w:rsid w:val="00B161B8"/>
    <w:rsid w:val="00B2048C"/>
    <w:rsid w:val="00B310B9"/>
    <w:rsid w:val="00B348D5"/>
    <w:rsid w:val="00B35F3F"/>
    <w:rsid w:val="00B36CBB"/>
    <w:rsid w:val="00B425E0"/>
    <w:rsid w:val="00B440AA"/>
    <w:rsid w:val="00B44B70"/>
    <w:rsid w:val="00B53C56"/>
    <w:rsid w:val="00B57DAF"/>
    <w:rsid w:val="00B643D7"/>
    <w:rsid w:val="00B77EA6"/>
    <w:rsid w:val="00B803BB"/>
    <w:rsid w:val="00B80907"/>
    <w:rsid w:val="00B81598"/>
    <w:rsid w:val="00B81AFB"/>
    <w:rsid w:val="00B8339D"/>
    <w:rsid w:val="00B841F1"/>
    <w:rsid w:val="00B944D6"/>
    <w:rsid w:val="00BB4DF0"/>
    <w:rsid w:val="00BC289F"/>
    <w:rsid w:val="00BC2D50"/>
    <w:rsid w:val="00BC5361"/>
    <w:rsid w:val="00BC5460"/>
    <w:rsid w:val="00BC6B50"/>
    <w:rsid w:val="00BD0E25"/>
    <w:rsid w:val="00BD58DB"/>
    <w:rsid w:val="00BF5BD6"/>
    <w:rsid w:val="00C00FC0"/>
    <w:rsid w:val="00C03E31"/>
    <w:rsid w:val="00C273C7"/>
    <w:rsid w:val="00C275A0"/>
    <w:rsid w:val="00C32745"/>
    <w:rsid w:val="00C33E72"/>
    <w:rsid w:val="00C354B2"/>
    <w:rsid w:val="00C35554"/>
    <w:rsid w:val="00C42709"/>
    <w:rsid w:val="00C533CC"/>
    <w:rsid w:val="00C53CB4"/>
    <w:rsid w:val="00C5751C"/>
    <w:rsid w:val="00C61BFC"/>
    <w:rsid w:val="00C62B85"/>
    <w:rsid w:val="00C65438"/>
    <w:rsid w:val="00C746DF"/>
    <w:rsid w:val="00C87FD8"/>
    <w:rsid w:val="00C91381"/>
    <w:rsid w:val="00C91CBB"/>
    <w:rsid w:val="00C93846"/>
    <w:rsid w:val="00CA5818"/>
    <w:rsid w:val="00CB3B39"/>
    <w:rsid w:val="00CB4E70"/>
    <w:rsid w:val="00CC09B6"/>
    <w:rsid w:val="00CC666F"/>
    <w:rsid w:val="00CC7BD2"/>
    <w:rsid w:val="00CD1E3F"/>
    <w:rsid w:val="00CD6E9D"/>
    <w:rsid w:val="00CE44F6"/>
    <w:rsid w:val="00CE49DA"/>
    <w:rsid w:val="00CE730C"/>
    <w:rsid w:val="00CE7B61"/>
    <w:rsid w:val="00D00095"/>
    <w:rsid w:val="00D114F0"/>
    <w:rsid w:val="00D162C2"/>
    <w:rsid w:val="00D20620"/>
    <w:rsid w:val="00D20CE4"/>
    <w:rsid w:val="00D2224F"/>
    <w:rsid w:val="00D254F7"/>
    <w:rsid w:val="00D26091"/>
    <w:rsid w:val="00D2685C"/>
    <w:rsid w:val="00D32B59"/>
    <w:rsid w:val="00D34E7C"/>
    <w:rsid w:val="00D35489"/>
    <w:rsid w:val="00D36AFE"/>
    <w:rsid w:val="00D41E1E"/>
    <w:rsid w:val="00D43CA5"/>
    <w:rsid w:val="00D51276"/>
    <w:rsid w:val="00D57A3C"/>
    <w:rsid w:val="00D7035F"/>
    <w:rsid w:val="00D820E9"/>
    <w:rsid w:val="00D83747"/>
    <w:rsid w:val="00D8482D"/>
    <w:rsid w:val="00DA634F"/>
    <w:rsid w:val="00DA65AC"/>
    <w:rsid w:val="00DB060E"/>
    <w:rsid w:val="00DB1913"/>
    <w:rsid w:val="00DC410D"/>
    <w:rsid w:val="00DC5A81"/>
    <w:rsid w:val="00DC68CA"/>
    <w:rsid w:val="00DC7CBA"/>
    <w:rsid w:val="00DD73B7"/>
    <w:rsid w:val="00DE32A6"/>
    <w:rsid w:val="00DF28BC"/>
    <w:rsid w:val="00DF2E3D"/>
    <w:rsid w:val="00DF34B9"/>
    <w:rsid w:val="00E01053"/>
    <w:rsid w:val="00E02979"/>
    <w:rsid w:val="00E07ACF"/>
    <w:rsid w:val="00E21F5D"/>
    <w:rsid w:val="00E23AC6"/>
    <w:rsid w:val="00E3041A"/>
    <w:rsid w:val="00E331A1"/>
    <w:rsid w:val="00E33202"/>
    <w:rsid w:val="00E336A9"/>
    <w:rsid w:val="00E3647A"/>
    <w:rsid w:val="00E416F7"/>
    <w:rsid w:val="00E430CB"/>
    <w:rsid w:val="00E462E3"/>
    <w:rsid w:val="00E472B1"/>
    <w:rsid w:val="00E476B3"/>
    <w:rsid w:val="00E5048D"/>
    <w:rsid w:val="00E50624"/>
    <w:rsid w:val="00E523FE"/>
    <w:rsid w:val="00E568DF"/>
    <w:rsid w:val="00E64269"/>
    <w:rsid w:val="00E71665"/>
    <w:rsid w:val="00E778B6"/>
    <w:rsid w:val="00E81154"/>
    <w:rsid w:val="00E82267"/>
    <w:rsid w:val="00E8508D"/>
    <w:rsid w:val="00E853CE"/>
    <w:rsid w:val="00E867B6"/>
    <w:rsid w:val="00E93A6E"/>
    <w:rsid w:val="00EA010F"/>
    <w:rsid w:val="00EA5C71"/>
    <w:rsid w:val="00EC6400"/>
    <w:rsid w:val="00ED1B63"/>
    <w:rsid w:val="00ED3C1F"/>
    <w:rsid w:val="00ED4085"/>
    <w:rsid w:val="00ED420E"/>
    <w:rsid w:val="00ED6FBE"/>
    <w:rsid w:val="00EE2F57"/>
    <w:rsid w:val="00EF19E2"/>
    <w:rsid w:val="00EF2602"/>
    <w:rsid w:val="00EF2E2C"/>
    <w:rsid w:val="00EF4C34"/>
    <w:rsid w:val="00EF56E8"/>
    <w:rsid w:val="00EF77C6"/>
    <w:rsid w:val="00F01D36"/>
    <w:rsid w:val="00F05438"/>
    <w:rsid w:val="00F1361C"/>
    <w:rsid w:val="00F156F0"/>
    <w:rsid w:val="00F160C7"/>
    <w:rsid w:val="00F22BD6"/>
    <w:rsid w:val="00F2408F"/>
    <w:rsid w:val="00F240E9"/>
    <w:rsid w:val="00F257C4"/>
    <w:rsid w:val="00F34FB5"/>
    <w:rsid w:val="00F350BB"/>
    <w:rsid w:val="00F36D8F"/>
    <w:rsid w:val="00F417B1"/>
    <w:rsid w:val="00F45853"/>
    <w:rsid w:val="00F45F43"/>
    <w:rsid w:val="00F602DF"/>
    <w:rsid w:val="00F754A1"/>
    <w:rsid w:val="00F81FD9"/>
    <w:rsid w:val="00F83C3B"/>
    <w:rsid w:val="00F841AA"/>
    <w:rsid w:val="00F847C5"/>
    <w:rsid w:val="00F84A94"/>
    <w:rsid w:val="00F850C8"/>
    <w:rsid w:val="00F87E96"/>
    <w:rsid w:val="00F95E6A"/>
    <w:rsid w:val="00FA23E8"/>
    <w:rsid w:val="00FA6503"/>
    <w:rsid w:val="00FB72DF"/>
    <w:rsid w:val="00FC22E2"/>
    <w:rsid w:val="00FC495A"/>
    <w:rsid w:val="00FD3CC1"/>
    <w:rsid w:val="00FE3C5D"/>
    <w:rsid w:val="00FF1E02"/>
    <w:rsid w:val="00FF30B4"/>
    <w:rsid w:val="00FF70A9"/>
    <w:rsid w:val="0A2032A3"/>
    <w:rsid w:val="0B8A37D8"/>
    <w:rsid w:val="10C055FF"/>
    <w:rsid w:val="118107EC"/>
    <w:rsid w:val="11DD6519"/>
    <w:rsid w:val="16BB723D"/>
    <w:rsid w:val="18015F3F"/>
    <w:rsid w:val="1BE8440E"/>
    <w:rsid w:val="1D155CEE"/>
    <w:rsid w:val="20F57F95"/>
    <w:rsid w:val="240371BF"/>
    <w:rsid w:val="25C741E6"/>
    <w:rsid w:val="27842671"/>
    <w:rsid w:val="29FD04D3"/>
    <w:rsid w:val="2ABE7A3E"/>
    <w:rsid w:val="2EFA178C"/>
    <w:rsid w:val="30B46D73"/>
    <w:rsid w:val="319F7F4E"/>
    <w:rsid w:val="39AE70AB"/>
    <w:rsid w:val="3C0C0783"/>
    <w:rsid w:val="3F9F3A96"/>
    <w:rsid w:val="493C27E9"/>
    <w:rsid w:val="496F39ED"/>
    <w:rsid w:val="49FF41D3"/>
    <w:rsid w:val="4BE068DB"/>
    <w:rsid w:val="4BF6002B"/>
    <w:rsid w:val="4ECE2238"/>
    <w:rsid w:val="51DB4B86"/>
    <w:rsid w:val="55333C3E"/>
    <w:rsid w:val="64CA39A1"/>
    <w:rsid w:val="6C4A05C8"/>
    <w:rsid w:val="72734D90"/>
    <w:rsid w:val="79E7B28D"/>
    <w:rsid w:val="7F9F20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86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Body Text" w:semiHidden="0" w:unhideWhenUsed="0" w:qFormat="1"/>
    <w:lsdException w:name="Subtitle" w:semiHidden="0" w:uiPriority="11" w:unhideWhenUsed="0" w:qFormat="1"/>
    <w:lsdException w:name="Hyperlink" w:semiHidden="0" w:qFormat="1"/>
    <w:lsdException w:name="Strong" w:semiHidden="0" w:unhideWhenUsed="0" w:qFormat="1"/>
    <w:lsdException w:name="Emphasis" w:semiHidden="0" w:uiPriority="20" w:unhideWhenUsed="0" w:qFormat="1"/>
    <w:lsdException w:name="Plain Text" w:uiPriority="0"/>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FC22E2"/>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FC22E2"/>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FC22E2"/>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FC22E2"/>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FC22E2"/>
    <w:pPr>
      <w:spacing w:beforeLines="30"/>
    </w:pPr>
    <w:rPr>
      <w:rFonts w:ascii="仿宋_GB2312" w:eastAsia="仿宋_GB2312"/>
      <w:kern w:val="0"/>
      <w:sz w:val="30"/>
    </w:rPr>
  </w:style>
  <w:style w:type="paragraph" w:styleId="30">
    <w:name w:val="toc 3"/>
    <w:basedOn w:val="a"/>
    <w:next w:val="a"/>
    <w:uiPriority w:val="39"/>
    <w:unhideWhenUsed/>
    <w:qFormat/>
    <w:rsid w:val="00FC22E2"/>
    <w:pPr>
      <w:tabs>
        <w:tab w:val="right" w:leader="dot" w:pos="8296"/>
      </w:tabs>
      <w:ind w:leftChars="400" w:left="840"/>
    </w:pPr>
  </w:style>
  <w:style w:type="paragraph" w:styleId="a4">
    <w:name w:val="Balloon Text"/>
    <w:basedOn w:val="a"/>
    <w:link w:val="Char0"/>
    <w:uiPriority w:val="99"/>
    <w:semiHidden/>
    <w:unhideWhenUsed/>
    <w:qFormat/>
    <w:rsid w:val="00FC22E2"/>
    <w:rPr>
      <w:sz w:val="18"/>
      <w:szCs w:val="18"/>
    </w:rPr>
  </w:style>
  <w:style w:type="paragraph" w:styleId="a5">
    <w:name w:val="footer"/>
    <w:basedOn w:val="a"/>
    <w:link w:val="Char1"/>
    <w:uiPriority w:val="99"/>
    <w:qFormat/>
    <w:rsid w:val="00FC22E2"/>
    <w:pPr>
      <w:tabs>
        <w:tab w:val="center" w:pos="4153"/>
        <w:tab w:val="right" w:pos="8306"/>
      </w:tabs>
      <w:snapToGrid w:val="0"/>
      <w:jc w:val="left"/>
    </w:pPr>
    <w:rPr>
      <w:rFonts w:ascii="Calibri" w:hAnsi="Calibri"/>
      <w:kern w:val="0"/>
      <w:sz w:val="18"/>
      <w:szCs w:val="18"/>
    </w:rPr>
  </w:style>
  <w:style w:type="paragraph" w:styleId="a6">
    <w:name w:val="header"/>
    <w:basedOn w:val="a"/>
    <w:link w:val="Char2"/>
    <w:uiPriority w:val="99"/>
    <w:semiHidden/>
    <w:qFormat/>
    <w:rsid w:val="00FC22E2"/>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FC22E2"/>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FC22E2"/>
    <w:pPr>
      <w:tabs>
        <w:tab w:val="right" w:leader="dot" w:pos="8296"/>
      </w:tabs>
      <w:ind w:leftChars="200" w:left="420"/>
    </w:pPr>
  </w:style>
  <w:style w:type="character" w:styleId="a7">
    <w:name w:val="Strong"/>
    <w:basedOn w:val="a1"/>
    <w:uiPriority w:val="99"/>
    <w:qFormat/>
    <w:rsid w:val="00FC22E2"/>
    <w:rPr>
      <w:b/>
    </w:rPr>
  </w:style>
  <w:style w:type="character" w:styleId="a8">
    <w:name w:val="Hyperlink"/>
    <w:basedOn w:val="a1"/>
    <w:uiPriority w:val="99"/>
    <w:unhideWhenUsed/>
    <w:qFormat/>
    <w:rsid w:val="00FC22E2"/>
    <w:rPr>
      <w:color w:val="0000FF" w:themeColor="hyperlink"/>
      <w:u w:val="single"/>
    </w:rPr>
  </w:style>
  <w:style w:type="character" w:customStyle="1" w:styleId="HeaderChar">
    <w:name w:val="Header Char"/>
    <w:basedOn w:val="a1"/>
    <w:uiPriority w:val="99"/>
    <w:semiHidden/>
    <w:qFormat/>
    <w:rsid w:val="00FC22E2"/>
    <w:rPr>
      <w:rFonts w:ascii="Times New Roman" w:hAnsi="Times New Roman"/>
      <w:sz w:val="18"/>
      <w:szCs w:val="18"/>
    </w:rPr>
  </w:style>
  <w:style w:type="character" w:customStyle="1" w:styleId="Char2">
    <w:name w:val="页眉 Char"/>
    <w:link w:val="a6"/>
    <w:uiPriority w:val="99"/>
    <w:semiHidden/>
    <w:qFormat/>
    <w:locked/>
    <w:rsid w:val="00FC22E2"/>
    <w:rPr>
      <w:sz w:val="18"/>
    </w:rPr>
  </w:style>
  <w:style w:type="character" w:customStyle="1" w:styleId="FooterChar">
    <w:name w:val="Footer Char"/>
    <w:basedOn w:val="a1"/>
    <w:uiPriority w:val="99"/>
    <w:semiHidden/>
    <w:qFormat/>
    <w:rsid w:val="00FC22E2"/>
    <w:rPr>
      <w:rFonts w:ascii="Times New Roman" w:hAnsi="Times New Roman"/>
      <w:sz w:val="18"/>
      <w:szCs w:val="18"/>
    </w:rPr>
  </w:style>
  <w:style w:type="character" w:customStyle="1" w:styleId="Char1">
    <w:name w:val="页脚 Char"/>
    <w:link w:val="a5"/>
    <w:uiPriority w:val="99"/>
    <w:qFormat/>
    <w:locked/>
    <w:rsid w:val="00FC22E2"/>
    <w:rPr>
      <w:sz w:val="18"/>
    </w:rPr>
  </w:style>
  <w:style w:type="character" w:customStyle="1" w:styleId="BodyTextChar">
    <w:name w:val="Body Text Char"/>
    <w:basedOn w:val="a1"/>
    <w:uiPriority w:val="99"/>
    <w:semiHidden/>
    <w:qFormat/>
    <w:rsid w:val="00FC22E2"/>
    <w:rPr>
      <w:rFonts w:ascii="Times New Roman" w:hAnsi="Times New Roman"/>
      <w:szCs w:val="24"/>
    </w:rPr>
  </w:style>
  <w:style w:type="character" w:customStyle="1" w:styleId="Char">
    <w:name w:val="正文文本 Char"/>
    <w:link w:val="a0"/>
    <w:uiPriority w:val="99"/>
    <w:qFormat/>
    <w:locked/>
    <w:rsid w:val="00FC22E2"/>
    <w:rPr>
      <w:rFonts w:ascii="仿宋_GB2312" w:eastAsia="仿宋_GB2312" w:hAnsi="Times New Roman"/>
      <w:sz w:val="24"/>
    </w:rPr>
  </w:style>
  <w:style w:type="paragraph" w:customStyle="1" w:styleId="Default">
    <w:name w:val="Default"/>
    <w:uiPriority w:val="99"/>
    <w:qFormat/>
    <w:rsid w:val="00FC22E2"/>
    <w:pPr>
      <w:widowControl w:val="0"/>
      <w:autoSpaceDE w:val="0"/>
      <w:autoSpaceDN w:val="0"/>
      <w:adjustRightInd w:val="0"/>
    </w:pPr>
    <w:rPr>
      <w:rFonts w:ascii="仿宋" w:eastAsia="仿宋" w:hAnsi="Calibri" w:cs="仿宋"/>
      <w:color w:val="000000"/>
      <w:sz w:val="24"/>
      <w:szCs w:val="24"/>
    </w:rPr>
  </w:style>
  <w:style w:type="paragraph" w:styleId="a9">
    <w:name w:val="List Paragraph"/>
    <w:basedOn w:val="a"/>
    <w:uiPriority w:val="34"/>
    <w:qFormat/>
    <w:rsid w:val="00FC22E2"/>
    <w:pPr>
      <w:ind w:firstLineChars="200" w:firstLine="420"/>
    </w:pPr>
  </w:style>
  <w:style w:type="character" w:customStyle="1" w:styleId="1Char">
    <w:name w:val="标题 1 Char"/>
    <w:basedOn w:val="a1"/>
    <w:link w:val="1"/>
    <w:uiPriority w:val="9"/>
    <w:qFormat/>
    <w:rsid w:val="00FC22E2"/>
    <w:rPr>
      <w:rFonts w:ascii="Times New Roman" w:hAnsi="Times New Roman"/>
      <w:b/>
      <w:bCs/>
      <w:kern w:val="44"/>
      <w:sz w:val="44"/>
      <w:szCs w:val="44"/>
    </w:rPr>
  </w:style>
  <w:style w:type="character" w:customStyle="1" w:styleId="2Char">
    <w:name w:val="标题 2 Char"/>
    <w:basedOn w:val="a1"/>
    <w:link w:val="2"/>
    <w:uiPriority w:val="9"/>
    <w:qFormat/>
    <w:rsid w:val="00FC22E2"/>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FC22E2"/>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4"/>
    <w:uiPriority w:val="99"/>
    <w:semiHidden/>
    <w:qFormat/>
    <w:rsid w:val="00FC22E2"/>
    <w:rPr>
      <w:rFonts w:ascii="Times New Roman" w:hAnsi="Times New Roman"/>
      <w:kern w:val="2"/>
      <w:sz w:val="18"/>
      <w:szCs w:val="18"/>
    </w:rPr>
  </w:style>
  <w:style w:type="character" w:customStyle="1" w:styleId="3Char">
    <w:name w:val="标题 3 Char"/>
    <w:basedOn w:val="a1"/>
    <w:link w:val="3"/>
    <w:uiPriority w:val="9"/>
    <w:qFormat/>
    <w:rsid w:val="00FC22E2"/>
    <w:rPr>
      <w:rFonts w:ascii="Times New Roman" w:hAnsi="Times New Roman"/>
      <w:b/>
      <w:bCs/>
      <w:kern w:val="2"/>
      <w:sz w:val="32"/>
      <w:szCs w:val="32"/>
    </w:rPr>
  </w:style>
  <w:style w:type="paragraph" w:customStyle="1" w:styleId="TOC2">
    <w:name w:val="TOC 标题2"/>
    <w:basedOn w:val="1"/>
    <w:next w:val="a"/>
    <w:uiPriority w:val="39"/>
    <w:unhideWhenUsed/>
    <w:qFormat/>
    <w:rsid w:val="00FC22E2"/>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a">
    <w:name w:val="Plain Text"/>
    <w:basedOn w:val="a"/>
    <w:link w:val="Char3"/>
    <w:rsid w:val="00B80907"/>
    <w:rPr>
      <w:rFonts w:ascii="宋体" w:hAnsi="Courier New"/>
    </w:rPr>
  </w:style>
  <w:style w:type="character" w:customStyle="1" w:styleId="Char3">
    <w:name w:val="纯文本 Char"/>
    <w:basedOn w:val="a1"/>
    <w:link w:val="aa"/>
    <w:rsid w:val="00B80907"/>
    <w:rPr>
      <w:rFonts w:ascii="宋体" w:eastAsia="宋体" w:hAnsi="Courier New" w:cs="Times New Roman"/>
      <w:kern w:val="2"/>
      <w:sz w:val="21"/>
      <w:szCs w:val="24"/>
    </w:rPr>
  </w:style>
  <w:style w:type="character" w:styleId="ab">
    <w:name w:val="FollowedHyperlink"/>
    <w:basedOn w:val="a1"/>
    <w:uiPriority w:val="99"/>
    <w:semiHidden/>
    <w:unhideWhenUsed/>
    <w:rsid w:val="001453C5"/>
    <w:rPr>
      <w:color w:val="800080"/>
      <w:u w:val="single"/>
    </w:rPr>
  </w:style>
  <w:style w:type="paragraph" w:customStyle="1" w:styleId="font5">
    <w:name w:val="font5"/>
    <w:basedOn w:val="a"/>
    <w:rsid w:val="001453C5"/>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
    <w:rsid w:val="001453C5"/>
    <w:pPr>
      <w:widowControl/>
      <w:spacing w:before="100" w:beforeAutospacing="1" w:after="100" w:afterAutospacing="1"/>
      <w:jc w:val="right"/>
    </w:pPr>
    <w:rPr>
      <w:rFonts w:ascii="宋体" w:hAnsi="宋体" w:cs="宋体"/>
      <w:kern w:val="0"/>
      <w:sz w:val="24"/>
    </w:rPr>
  </w:style>
  <w:style w:type="paragraph" w:customStyle="1" w:styleId="xl66">
    <w:name w:val="xl66"/>
    <w:basedOn w:val="a"/>
    <w:rsid w:val="001453C5"/>
    <w:pPr>
      <w:widowControl/>
      <w:spacing w:before="100" w:beforeAutospacing="1" w:after="100" w:afterAutospacing="1"/>
      <w:jc w:val="center"/>
    </w:pPr>
    <w:rPr>
      <w:rFonts w:ascii="宋体" w:hAnsi="宋体" w:cs="宋体"/>
      <w:kern w:val="0"/>
      <w:sz w:val="28"/>
      <w:szCs w:val="28"/>
    </w:rPr>
  </w:style>
  <w:style w:type="paragraph" w:customStyle="1" w:styleId="xl67">
    <w:name w:val="xl67"/>
    <w:basedOn w:val="a"/>
    <w:rsid w:val="001453C5"/>
    <w:pPr>
      <w:widowControl/>
      <w:pBdr>
        <w:bottom w:val="single" w:sz="4" w:space="0" w:color="000000"/>
        <w:right w:val="single" w:sz="4" w:space="0" w:color="000000"/>
      </w:pBdr>
      <w:shd w:val="clear" w:color="FFFFFF" w:fill="C0C0C0"/>
      <w:spacing w:before="100" w:beforeAutospacing="1" w:after="100" w:afterAutospacing="1"/>
      <w:jc w:val="center"/>
      <w:textAlignment w:val="center"/>
    </w:pPr>
    <w:rPr>
      <w:rFonts w:ascii="宋体" w:hAnsi="宋体" w:cs="宋体"/>
      <w:kern w:val="0"/>
      <w:sz w:val="24"/>
    </w:rPr>
  </w:style>
  <w:style w:type="paragraph" w:customStyle="1" w:styleId="xl68">
    <w:name w:val="xl68"/>
    <w:basedOn w:val="a"/>
    <w:rsid w:val="001453C5"/>
    <w:pPr>
      <w:widowControl/>
      <w:pBdr>
        <w:bottom w:val="single" w:sz="4" w:space="0" w:color="000000"/>
        <w:right w:val="single" w:sz="4" w:space="0" w:color="000000"/>
      </w:pBdr>
      <w:shd w:val="clear" w:color="FFFFFF" w:fill="C0C0C0"/>
      <w:spacing w:before="100" w:beforeAutospacing="1" w:after="100" w:afterAutospacing="1"/>
      <w:jc w:val="center"/>
      <w:textAlignment w:val="center"/>
    </w:pPr>
    <w:rPr>
      <w:rFonts w:ascii="宋体" w:hAnsi="宋体" w:cs="宋体"/>
      <w:kern w:val="0"/>
      <w:sz w:val="24"/>
    </w:rPr>
  </w:style>
  <w:style w:type="paragraph" w:customStyle="1" w:styleId="xl69">
    <w:name w:val="xl69"/>
    <w:basedOn w:val="a"/>
    <w:rsid w:val="001453C5"/>
    <w:pPr>
      <w:widowControl/>
      <w:pBdr>
        <w:bottom w:val="single" w:sz="4" w:space="0" w:color="000000"/>
        <w:right w:val="single" w:sz="4" w:space="0" w:color="000000"/>
      </w:pBdr>
      <w:shd w:val="clear" w:color="FFFFFF" w:fill="C0C0C0"/>
      <w:spacing w:before="100" w:beforeAutospacing="1" w:after="100" w:afterAutospacing="1"/>
      <w:jc w:val="center"/>
      <w:textAlignment w:val="center"/>
    </w:pPr>
    <w:rPr>
      <w:rFonts w:ascii="宋体" w:hAnsi="宋体" w:cs="宋体"/>
      <w:kern w:val="0"/>
      <w:sz w:val="24"/>
    </w:rPr>
  </w:style>
  <w:style w:type="paragraph" w:customStyle="1" w:styleId="xl70">
    <w:name w:val="xl70"/>
    <w:basedOn w:val="a"/>
    <w:rsid w:val="001453C5"/>
    <w:pPr>
      <w:widowControl/>
      <w:pBdr>
        <w:bottom w:val="single" w:sz="4" w:space="0" w:color="000000"/>
        <w:right w:val="single" w:sz="4" w:space="0" w:color="000000"/>
      </w:pBdr>
      <w:spacing w:before="100" w:beforeAutospacing="1" w:after="100" w:afterAutospacing="1"/>
      <w:jc w:val="right"/>
      <w:textAlignment w:val="center"/>
    </w:pPr>
    <w:rPr>
      <w:rFonts w:ascii="宋体" w:hAnsi="宋体" w:cs="宋体"/>
      <w:kern w:val="0"/>
      <w:sz w:val="24"/>
    </w:rPr>
  </w:style>
  <w:style w:type="paragraph" w:customStyle="1" w:styleId="xl71">
    <w:name w:val="xl71"/>
    <w:basedOn w:val="a"/>
    <w:rsid w:val="001453C5"/>
    <w:pPr>
      <w:widowControl/>
      <w:pBdr>
        <w:bottom w:val="single" w:sz="4" w:space="0" w:color="000000"/>
        <w:right w:val="single" w:sz="4" w:space="0" w:color="000000"/>
      </w:pBdr>
      <w:spacing w:before="100" w:beforeAutospacing="1" w:after="100" w:afterAutospacing="1"/>
      <w:jc w:val="right"/>
      <w:textAlignment w:val="center"/>
    </w:pPr>
    <w:rPr>
      <w:rFonts w:ascii="宋体" w:hAnsi="宋体" w:cs="宋体"/>
      <w:kern w:val="0"/>
      <w:sz w:val="24"/>
    </w:rPr>
  </w:style>
  <w:style w:type="paragraph" w:customStyle="1" w:styleId="xl72">
    <w:name w:val="xl72"/>
    <w:basedOn w:val="a"/>
    <w:rsid w:val="001453C5"/>
    <w:pPr>
      <w:widowControl/>
      <w:spacing w:before="100" w:beforeAutospacing="1" w:after="100" w:afterAutospacing="1"/>
      <w:jc w:val="left"/>
    </w:pPr>
    <w:rPr>
      <w:rFonts w:ascii="宋体" w:hAnsi="宋体" w:cs="宋体"/>
      <w:kern w:val="0"/>
      <w:sz w:val="24"/>
    </w:rPr>
  </w:style>
  <w:style w:type="paragraph" w:customStyle="1" w:styleId="xl73">
    <w:name w:val="xl73"/>
    <w:basedOn w:val="a"/>
    <w:rsid w:val="001453C5"/>
    <w:pPr>
      <w:widowControl/>
      <w:pBdr>
        <w:bottom w:val="single" w:sz="4" w:space="0" w:color="000000"/>
        <w:right w:val="single" w:sz="4" w:space="0" w:color="000000"/>
      </w:pBdr>
      <w:spacing w:before="100" w:beforeAutospacing="1" w:after="100" w:afterAutospacing="1"/>
      <w:jc w:val="right"/>
      <w:textAlignment w:val="center"/>
    </w:pPr>
    <w:rPr>
      <w:rFonts w:ascii="宋体" w:hAnsi="宋体" w:cs="宋体"/>
      <w:kern w:val="0"/>
      <w:sz w:val="24"/>
    </w:rPr>
  </w:style>
  <w:style w:type="paragraph" w:customStyle="1" w:styleId="xl74">
    <w:name w:val="xl74"/>
    <w:basedOn w:val="a"/>
    <w:rsid w:val="001453C5"/>
    <w:pPr>
      <w:widowControl/>
      <w:pBdr>
        <w:left w:val="single" w:sz="4" w:space="0" w:color="000000"/>
        <w:bottom w:val="single" w:sz="4" w:space="0" w:color="000000"/>
        <w:right w:val="single" w:sz="4" w:space="0" w:color="000000"/>
      </w:pBdr>
      <w:spacing w:before="100" w:beforeAutospacing="1" w:after="100" w:afterAutospacing="1"/>
      <w:jc w:val="left"/>
      <w:textAlignment w:val="center"/>
    </w:pPr>
    <w:rPr>
      <w:rFonts w:ascii="宋体" w:hAnsi="宋体" w:cs="宋体"/>
      <w:kern w:val="0"/>
      <w:sz w:val="24"/>
    </w:rPr>
  </w:style>
  <w:style w:type="paragraph" w:customStyle="1" w:styleId="xl75">
    <w:name w:val="xl75"/>
    <w:basedOn w:val="a"/>
    <w:rsid w:val="001453C5"/>
    <w:pPr>
      <w:widowControl/>
      <w:pBdr>
        <w:bottom w:val="single" w:sz="4" w:space="0" w:color="000000"/>
        <w:right w:val="single" w:sz="4" w:space="0" w:color="000000"/>
      </w:pBdr>
      <w:spacing w:before="100" w:beforeAutospacing="1" w:after="100" w:afterAutospacing="1"/>
      <w:jc w:val="left"/>
      <w:textAlignment w:val="center"/>
    </w:pPr>
    <w:rPr>
      <w:rFonts w:ascii="宋体" w:hAnsi="宋体" w:cs="宋体"/>
      <w:kern w:val="0"/>
      <w:sz w:val="24"/>
    </w:rPr>
  </w:style>
  <w:style w:type="paragraph" w:customStyle="1" w:styleId="xl76">
    <w:name w:val="xl76"/>
    <w:basedOn w:val="a"/>
    <w:rsid w:val="001453C5"/>
    <w:pPr>
      <w:widowControl/>
      <w:spacing w:before="100" w:beforeAutospacing="1" w:after="100" w:afterAutospacing="1"/>
      <w:jc w:val="left"/>
      <w:textAlignment w:val="center"/>
    </w:pPr>
    <w:rPr>
      <w:rFonts w:ascii="宋体" w:hAnsi="宋体" w:cs="宋体"/>
      <w:kern w:val="0"/>
      <w:sz w:val="24"/>
    </w:rPr>
  </w:style>
  <w:style w:type="paragraph" w:customStyle="1" w:styleId="xl77">
    <w:name w:val="xl77"/>
    <w:basedOn w:val="a"/>
    <w:rsid w:val="001453C5"/>
    <w:pPr>
      <w:widowControl/>
      <w:pBdr>
        <w:left w:val="single" w:sz="4" w:space="0" w:color="000000"/>
        <w:bottom w:val="single" w:sz="4" w:space="0" w:color="000000"/>
        <w:right w:val="single" w:sz="4" w:space="0" w:color="000000"/>
      </w:pBdr>
      <w:shd w:val="clear" w:color="FFFFFF" w:fill="C0C0C0"/>
      <w:spacing w:before="100" w:beforeAutospacing="1" w:after="100" w:afterAutospacing="1"/>
      <w:jc w:val="center"/>
      <w:textAlignment w:val="center"/>
    </w:pPr>
    <w:rPr>
      <w:rFonts w:ascii="宋体" w:hAnsi="宋体" w:cs="宋体"/>
      <w:kern w:val="0"/>
      <w:sz w:val="24"/>
    </w:rPr>
  </w:style>
  <w:style w:type="paragraph" w:customStyle="1" w:styleId="xl78">
    <w:name w:val="xl78"/>
    <w:basedOn w:val="a"/>
    <w:rsid w:val="001453C5"/>
    <w:pPr>
      <w:widowControl/>
      <w:pBdr>
        <w:top w:val="single" w:sz="4" w:space="0" w:color="000000"/>
        <w:bottom w:val="single" w:sz="4" w:space="0" w:color="000000"/>
        <w:right w:val="single" w:sz="4" w:space="0" w:color="000000"/>
      </w:pBdr>
      <w:shd w:val="clear" w:color="FFFFFF" w:fill="C0C0C0"/>
      <w:spacing w:before="100" w:beforeAutospacing="1" w:after="100" w:afterAutospacing="1"/>
      <w:jc w:val="center"/>
      <w:textAlignment w:val="center"/>
    </w:pPr>
    <w:rPr>
      <w:rFonts w:ascii="宋体" w:hAnsi="宋体" w:cs="宋体"/>
      <w:kern w:val="0"/>
      <w:sz w:val="24"/>
    </w:rPr>
  </w:style>
  <w:style w:type="paragraph" w:customStyle="1" w:styleId="xl79">
    <w:name w:val="xl79"/>
    <w:basedOn w:val="a"/>
    <w:rsid w:val="001453C5"/>
    <w:pPr>
      <w:widowControl/>
      <w:pBdr>
        <w:left w:val="single" w:sz="4" w:space="0" w:color="000000"/>
        <w:bottom w:val="single" w:sz="4" w:space="0" w:color="000000"/>
        <w:right w:val="single" w:sz="4" w:space="0" w:color="000000"/>
      </w:pBdr>
      <w:shd w:val="clear" w:color="FFFFFF" w:fill="C0C0C0"/>
      <w:spacing w:before="100" w:beforeAutospacing="1" w:after="100" w:afterAutospacing="1"/>
      <w:jc w:val="center"/>
      <w:textAlignment w:val="center"/>
    </w:pPr>
    <w:rPr>
      <w:rFonts w:ascii="宋体" w:hAnsi="宋体" w:cs="宋体"/>
      <w:kern w:val="0"/>
      <w:sz w:val="24"/>
    </w:rPr>
  </w:style>
  <w:style w:type="paragraph" w:customStyle="1" w:styleId="xl80">
    <w:name w:val="xl80"/>
    <w:basedOn w:val="a"/>
    <w:rsid w:val="001453C5"/>
    <w:pPr>
      <w:widowControl/>
      <w:pBdr>
        <w:top w:val="single" w:sz="4" w:space="0" w:color="000000"/>
        <w:left w:val="single" w:sz="4" w:space="0" w:color="000000"/>
        <w:bottom w:val="single" w:sz="4" w:space="0" w:color="000000"/>
        <w:right w:val="single" w:sz="4" w:space="0" w:color="000000"/>
      </w:pBdr>
      <w:shd w:val="clear" w:color="FFFFFF" w:fill="C0C0C0"/>
      <w:spacing w:before="100" w:beforeAutospacing="1" w:after="100" w:afterAutospacing="1"/>
      <w:jc w:val="center"/>
      <w:textAlignment w:val="center"/>
    </w:pPr>
    <w:rPr>
      <w:rFonts w:ascii="宋体" w:hAnsi="宋体" w:cs="宋体"/>
      <w:kern w:val="0"/>
      <w:sz w:val="24"/>
    </w:rPr>
  </w:style>
  <w:style w:type="paragraph" w:customStyle="1" w:styleId="xl81">
    <w:name w:val="xl81"/>
    <w:basedOn w:val="a"/>
    <w:rsid w:val="001453C5"/>
    <w:pPr>
      <w:widowControl/>
      <w:pBdr>
        <w:top w:val="single" w:sz="4" w:space="0" w:color="000000"/>
        <w:bottom w:val="single" w:sz="4" w:space="0" w:color="000000"/>
        <w:right w:val="single" w:sz="4" w:space="0" w:color="000000"/>
      </w:pBdr>
      <w:shd w:val="clear" w:color="FFFFFF" w:fill="C0C0C0"/>
      <w:spacing w:before="100" w:beforeAutospacing="1" w:after="100" w:afterAutospacing="1"/>
      <w:jc w:val="center"/>
      <w:textAlignment w:val="center"/>
    </w:pPr>
    <w:rPr>
      <w:rFonts w:ascii="宋体" w:hAnsi="宋体" w:cs="宋体"/>
      <w:kern w:val="0"/>
      <w:sz w:val="24"/>
    </w:rPr>
  </w:style>
  <w:style w:type="paragraph" w:customStyle="1" w:styleId="xl82">
    <w:name w:val="xl82"/>
    <w:basedOn w:val="a"/>
    <w:rsid w:val="001453C5"/>
    <w:pPr>
      <w:widowControl/>
      <w:pBdr>
        <w:bottom w:val="single" w:sz="4" w:space="0" w:color="000000"/>
      </w:pBdr>
      <w:shd w:val="clear" w:color="FFFFFF" w:fill="C0C0C0"/>
      <w:spacing w:before="100" w:beforeAutospacing="1" w:after="100" w:afterAutospacing="1"/>
      <w:jc w:val="center"/>
      <w:textAlignment w:val="center"/>
    </w:pPr>
    <w:rPr>
      <w:rFonts w:ascii="宋体" w:hAnsi="宋体" w:cs="宋体"/>
      <w:kern w:val="0"/>
      <w:sz w:val="24"/>
    </w:rPr>
  </w:style>
  <w:style w:type="paragraph" w:customStyle="1" w:styleId="xl83">
    <w:name w:val="xl83"/>
    <w:basedOn w:val="a"/>
    <w:rsid w:val="001453C5"/>
    <w:pPr>
      <w:widowControl/>
      <w:pBdr>
        <w:top w:val="single" w:sz="4" w:space="0" w:color="000000"/>
        <w:bottom w:val="single" w:sz="4" w:space="0" w:color="000000"/>
      </w:pBdr>
      <w:shd w:val="clear" w:color="FFFFFF" w:fill="C0C0C0"/>
      <w:spacing w:before="100" w:beforeAutospacing="1" w:after="100" w:afterAutospacing="1"/>
      <w:jc w:val="center"/>
      <w:textAlignment w:val="center"/>
    </w:pPr>
    <w:rPr>
      <w:rFonts w:ascii="宋体" w:hAnsi="宋体" w:cs="宋体"/>
      <w:kern w:val="0"/>
      <w:sz w:val="24"/>
    </w:rPr>
  </w:style>
  <w:style w:type="paragraph" w:customStyle="1" w:styleId="xl84">
    <w:name w:val="xl84"/>
    <w:basedOn w:val="a"/>
    <w:rsid w:val="001453C5"/>
    <w:pPr>
      <w:widowControl/>
      <w:pBdr>
        <w:left w:val="single" w:sz="4" w:space="0" w:color="000000"/>
        <w:bottom w:val="single" w:sz="4" w:space="0" w:color="000000"/>
      </w:pBdr>
      <w:shd w:val="clear" w:color="FFFFFF" w:fill="C0C0C0"/>
      <w:spacing w:before="100" w:beforeAutospacing="1" w:after="100" w:afterAutospacing="1"/>
      <w:jc w:val="center"/>
      <w:textAlignment w:val="center"/>
    </w:pPr>
    <w:rPr>
      <w:rFonts w:ascii="宋体" w:hAnsi="宋体" w:cs="宋体"/>
      <w:kern w:val="0"/>
      <w:sz w:val="24"/>
    </w:rPr>
  </w:style>
  <w:style w:type="paragraph" w:customStyle="1" w:styleId="xl85">
    <w:name w:val="xl85"/>
    <w:basedOn w:val="a"/>
    <w:rsid w:val="001453C5"/>
    <w:pPr>
      <w:widowControl/>
      <w:pBdr>
        <w:top w:val="single" w:sz="4" w:space="0" w:color="000000"/>
        <w:left w:val="single" w:sz="4" w:space="0" w:color="000000"/>
        <w:bottom w:val="single" w:sz="4" w:space="0" w:color="000000"/>
      </w:pBdr>
      <w:shd w:val="clear" w:color="FFFFFF" w:fill="C0C0C0"/>
      <w:spacing w:before="100" w:beforeAutospacing="1" w:after="100" w:afterAutospacing="1"/>
      <w:jc w:val="center"/>
      <w:textAlignment w:val="center"/>
    </w:pPr>
    <w:rPr>
      <w:rFonts w:ascii="宋体" w:hAnsi="宋体" w:cs="宋体"/>
      <w:kern w:val="0"/>
      <w:sz w:val="24"/>
    </w:rPr>
  </w:style>
  <w:style w:type="paragraph" w:customStyle="1" w:styleId="xl86">
    <w:name w:val="xl86"/>
    <w:basedOn w:val="a"/>
    <w:rsid w:val="001453C5"/>
    <w:pPr>
      <w:widowControl/>
      <w:pBdr>
        <w:top w:val="single" w:sz="4" w:space="0" w:color="000000"/>
        <w:left w:val="single" w:sz="4" w:space="0" w:color="000000"/>
        <w:bottom w:val="single" w:sz="4" w:space="0" w:color="000000"/>
      </w:pBdr>
      <w:shd w:val="clear" w:color="FFFFFF" w:fill="C0C0C0"/>
      <w:spacing w:before="100" w:beforeAutospacing="1" w:after="100" w:afterAutospacing="1"/>
      <w:jc w:val="center"/>
      <w:textAlignment w:val="center"/>
    </w:pPr>
    <w:rPr>
      <w:rFonts w:ascii="宋体" w:hAnsi="宋体" w:cs="宋体"/>
      <w:kern w:val="0"/>
      <w:sz w:val="24"/>
    </w:rPr>
  </w:style>
  <w:style w:type="paragraph" w:customStyle="1" w:styleId="xl87">
    <w:name w:val="xl87"/>
    <w:basedOn w:val="a"/>
    <w:rsid w:val="001453C5"/>
    <w:pPr>
      <w:widowControl/>
      <w:pBdr>
        <w:top w:val="single" w:sz="4" w:space="0" w:color="000000"/>
        <w:bottom w:val="single" w:sz="4" w:space="0" w:color="000000"/>
      </w:pBdr>
      <w:shd w:val="clear" w:color="FFFFFF" w:fill="C0C0C0"/>
      <w:spacing w:before="100" w:beforeAutospacing="1" w:after="100" w:afterAutospacing="1"/>
      <w:jc w:val="center"/>
      <w:textAlignment w:val="center"/>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21637241">
      <w:bodyDiv w:val="1"/>
      <w:marLeft w:val="0"/>
      <w:marRight w:val="0"/>
      <w:marTop w:val="0"/>
      <w:marBottom w:val="0"/>
      <w:divBdr>
        <w:top w:val="none" w:sz="0" w:space="0" w:color="auto"/>
        <w:left w:val="none" w:sz="0" w:space="0" w:color="auto"/>
        <w:bottom w:val="none" w:sz="0" w:space="0" w:color="auto"/>
        <w:right w:val="none" w:sz="0" w:space="0" w:color="auto"/>
      </w:divBdr>
    </w:div>
    <w:div w:id="39063168">
      <w:bodyDiv w:val="1"/>
      <w:marLeft w:val="0"/>
      <w:marRight w:val="0"/>
      <w:marTop w:val="0"/>
      <w:marBottom w:val="0"/>
      <w:divBdr>
        <w:top w:val="none" w:sz="0" w:space="0" w:color="auto"/>
        <w:left w:val="none" w:sz="0" w:space="0" w:color="auto"/>
        <w:bottom w:val="none" w:sz="0" w:space="0" w:color="auto"/>
        <w:right w:val="none" w:sz="0" w:space="0" w:color="auto"/>
      </w:divBdr>
    </w:div>
    <w:div w:id="53437322">
      <w:bodyDiv w:val="1"/>
      <w:marLeft w:val="0"/>
      <w:marRight w:val="0"/>
      <w:marTop w:val="0"/>
      <w:marBottom w:val="0"/>
      <w:divBdr>
        <w:top w:val="none" w:sz="0" w:space="0" w:color="auto"/>
        <w:left w:val="none" w:sz="0" w:space="0" w:color="auto"/>
        <w:bottom w:val="none" w:sz="0" w:space="0" w:color="auto"/>
        <w:right w:val="none" w:sz="0" w:space="0" w:color="auto"/>
      </w:divBdr>
    </w:div>
    <w:div w:id="61606494">
      <w:bodyDiv w:val="1"/>
      <w:marLeft w:val="0"/>
      <w:marRight w:val="0"/>
      <w:marTop w:val="0"/>
      <w:marBottom w:val="0"/>
      <w:divBdr>
        <w:top w:val="none" w:sz="0" w:space="0" w:color="auto"/>
        <w:left w:val="none" w:sz="0" w:space="0" w:color="auto"/>
        <w:bottom w:val="none" w:sz="0" w:space="0" w:color="auto"/>
        <w:right w:val="none" w:sz="0" w:space="0" w:color="auto"/>
      </w:divBdr>
    </w:div>
    <w:div w:id="89932293">
      <w:bodyDiv w:val="1"/>
      <w:marLeft w:val="0"/>
      <w:marRight w:val="0"/>
      <w:marTop w:val="0"/>
      <w:marBottom w:val="0"/>
      <w:divBdr>
        <w:top w:val="none" w:sz="0" w:space="0" w:color="auto"/>
        <w:left w:val="none" w:sz="0" w:space="0" w:color="auto"/>
        <w:bottom w:val="none" w:sz="0" w:space="0" w:color="auto"/>
        <w:right w:val="none" w:sz="0" w:space="0" w:color="auto"/>
      </w:divBdr>
    </w:div>
    <w:div w:id="116028805">
      <w:bodyDiv w:val="1"/>
      <w:marLeft w:val="0"/>
      <w:marRight w:val="0"/>
      <w:marTop w:val="0"/>
      <w:marBottom w:val="0"/>
      <w:divBdr>
        <w:top w:val="none" w:sz="0" w:space="0" w:color="auto"/>
        <w:left w:val="none" w:sz="0" w:space="0" w:color="auto"/>
        <w:bottom w:val="none" w:sz="0" w:space="0" w:color="auto"/>
        <w:right w:val="none" w:sz="0" w:space="0" w:color="auto"/>
      </w:divBdr>
    </w:div>
    <w:div w:id="117337149">
      <w:bodyDiv w:val="1"/>
      <w:marLeft w:val="0"/>
      <w:marRight w:val="0"/>
      <w:marTop w:val="0"/>
      <w:marBottom w:val="0"/>
      <w:divBdr>
        <w:top w:val="none" w:sz="0" w:space="0" w:color="auto"/>
        <w:left w:val="none" w:sz="0" w:space="0" w:color="auto"/>
        <w:bottom w:val="none" w:sz="0" w:space="0" w:color="auto"/>
        <w:right w:val="none" w:sz="0" w:space="0" w:color="auto"/>
      </w:divBdr>
    </w:div>
    <w:div w:id="132410377">
      <w:bodyDiv w:val="1"/>
      <w:marLeft w:val="0"/>
      <w:marRight w:val="0"/>
      <w:marTop w:val="0"/>
      <w:marBottom w:val="0"/>
      <w:divBdr>
        <w:top w:val="none" w:sz="0" w:space="0" w:color="auto"/>
        <w:left w:val="none" w:sz="0" w:space="0" w:color="auto"/>
        <w:bottom w:val="none" w:sz="0" w:space="0" w:color="auto"/>
        <w:right w:val="none" w:sz="0" w:space="0" w:color="auto"/>
      </w:divBdr>
    </w:div>
    <w:div w:id="151219216">
      <w:bodyDiv w:val="1"/>
      <w:marLeft w:val="0"/>
      <w:marRight w:val="0"/>
      <w:marTop w:val="0"/>
      <w:marBottom w:val="0"/>
      <w:divBdr>
        <w:top w:val="none" w:sz="0" w:space="0" w:color="auto"/>
        <w:left w:val="none" w:sz="0" w:space="0" w:color="auto"/>
        <w:bottom w:val="none" w:sz="0" w:space="0" w:color="auto"/>
        <w:right w:val="none" w:sz="0" w:space="0" w:color="auto"/>
      </w:divBdr>
    </w:div>
    <w:div w:id="153451859">
      <w:bodyDiv w:val="1"/>
      <w:marLeft w:val="0"/>
      <w:marRight w:val="0"/>
      <w:marTop w:val="0"/>
      <w:marBottom w:val="0"/>
      <w:divBdr>
        <w:top w:val="none" w:sz="0" w:space="0" w:color="auto"/>
        <w:left w:val="none" w:sz="0" w:space="0" w:color="auto"/>
        <w:bottom w:val="none" w:sz="0" w:space="0" w:color="auto"/>
        <w:right w:val="none" w:sz="0" w:space="0" w:color="auto"/>
      </w:divBdr>
    </w:div>
    <w:div w:id="165289794">
      <w:bodyDiv w:val="1"/>
      <w:marLeft w:val="0"/>
      <w:marRight w:val="0"/>
      <w:marTop w:val="0"/>
      <w:marBottom w:val="0"/>
      <w:divBdr>
        <w:top w:val="none" w:sz="0" w:space="0" w:color="auto"/>
        <w:left w:val="none" w:sz="0" w:space="0" w:color="auto"/>
        <w:bottom w:val="none" w:sz="0" w:space="0" w:color="auto"/>
        <w:right w:val="none" w:sz="0" w:space="0" w:color="auto"/>
      </w:divBdr>
    </w:div>
    <w:div w:id="171843335">
      <w:bodyDiv w:val="1"/>
      <w:marLeft w:val="0"/>
      <w:marRight w:val="0"/>
      <w:marTop w:val="0"/>
      <w:marBottom w:val="0"/>
      <w:divBdr>
        <w:top w:val="none" w:sz="0" w:space="0" w:color="auto"/>
        <w:left w:val="none" w:sz="0" w:space="0" w:color="auto"/>
        <w:bottom w:val="none" w:sz="0" w:space="0" w:color="auto"/>
        <w:right w:val="none" w:sz="0" w:space="0" w:color="auto"/>
      </w:divBdr>
    </w:div>
    <w:div w:id="195168284">
      <w:bodyDiv w:val="1"/>
      <w:marLeft w:val="0"/>
      <w:marRight w:val="0"/>
      <w:marTop w:val="0"/>
      <w:marBottom w:val="0"/>
      <w:divBdr>
        <w:top w:val="none" w:sz="0" w:space="0" w:color="auto"/>
        <w:left w:val="none" w:sz="0" w:space="0" w:color="auto"/>
        <w:bottom w:val="none" w:sz="0" w:space="0" w:color="auto"/>
        <w:right w:val="none" w:sz="0" w:space="0" w:color="auto"/>
      </w:divBdr>
    </w:div>
    <w:div w:id="210921759">
      <w:bodyDiv w:val="1"/>
      <w:marLeft w:val="0"/>
      <w:marRight w:val="0"/>
      <w:marTop w:val="0"/>
      <w:marBottom w:val="0"/>
      <w:divBdr>
        <w:top w:val="none" w:sz="0" w:space="0" w:color="auto"/>
        <w:left w:val="none" w:sz="0" w:space="0" w:color="auto"/>
        <w:bottom w:val="none" w:sz="0" w:space="0" w:color="auto"/>
        <w:right w:val="none" w:sz="0" w:space="0" w:color="auto"/>
      </w:divBdr>
    </w:div>
    <w:div w:id="229972880">
      <w:bodyDiv w:val="1"/>
      <w:marLeft w:val="0"/>
      <w:marRight w:val="0"/>
      <w:marTop w:val="0"/>
      <w:marBottom w:val="0"/>
      <w:divBdr>
        <w:top w:val="none" w:sz="0" w:space="0" w:color="auto"/>
        <w:left w:val="none" w:sz="0" w:space="0" w:color="auto"/>
        <w:bottom w:val="none" w:sz="0" w:space="0" w:color="auto"/>
        <w:right w:val="none" w:sz="0" w:space="0" w:color="auto"/>
      </w:divBdr>
    </w:div>
    <w:div w:id="234709131">
      <w:bodyDiv w:val="1"/>
      <w:marLeft w:val="0"/>
      <w:marRight w:val="0"/>
      <w:marTop w:val="0"/>
      <w:marBottom w:val="0"/>
      <w:divBdr>
        <w:top w:val="none" w:sz="0" w:space="0" w:color="auto"/>
        <w:left w:val="none" w:sz="0" w:space="0" w:color="auto"/>
        <w:bottom w:val="none" w:sz="0" w:space="0" w:color="auto"/>
        <w:right w:val="none" w:sz="0" w:space="0" w:color="auto"/>
      </w:divBdr>
    </w:div>
    <w:div w:id="257182756">
      <w:bodyDiv w:val="1"/>
      <w:marLeft w:val="0"/>
      <w:marRight w:val="0"/>
      <w:marTop w:val="0"/>
      <w:marBottom w:val="0"/>
      <w:divBdr>
        <w:top w:val="none" w:sz="0" w:space="0" w:color="auto"/>
        <w:left w:val="none" w:sz="0" w:space="0" w:color="auto"/>
        <w:bottom w:val="none" w:sz="0" w:space="0" w:color="auto"/>
        <w:right w:val="none" w:sz="0" w:space="0" w:color="auto"/>
      </w:divBdr>
    </w:div>
    <w:div w:id="284852016">
      <w:bodyDiv w:val="1"/>
      <w:marLeft w:val="0"/>
      <w:marRight w:val="0"/>
      <w:marTop w:val="0"/>
      <w:marBottom w:val="0"/>
      <w:divBdr>
        <w:top w:val="none" w:sz="0" w:space="0" w:color="auto"/>
        <w:left w:val="none" w:sz="0" w:space="0" w:color="auto"/>
        <w:bottom w:val="none" w:sz="0" w:space="0" w:color="auto"/>
        <w:right w:val="none" w:sz="0" w:space="0" w:color="auto"/>
      </w:divBdr>
    </w:div>
    <w:div w:id="293415785">
      <w:bodyDiv w:val="1"/>
      <w:marLeft w:val="0"/>
      <w:marRight w:val="0"/>
      <w:marTop w:val="0"/>
      <w:marBottom w:val="0"/>
      <w:divBdr>
        <w:top w:val="none" w:sz="0" w:space="0" w:color="auto"/>
        <w:left w:val="none" w:sz="0" w:space="0" w:color="auto"/>
        <w:bottom w:val="none" w:sz="0" w:space="0" w:color="auto"/>
        <w:right w:val="none" w:sz="0" w:space="0" w:color="auto"/>
      </w:divBdr>
    </w:div>
    <w:div w:id="299385566">
      <w:bodyDiv w:val="1"/>
      <w:marLeft w:val="0"/>
      <w:marRight w:val="0"/>
      <w:marTop w:val="0"/>
      <w:marBottom w:val="0"/>
      <w:divBdr>
        <w:top w:val="none" w:sz="0" w:space="0" w:color="auto"/>
        <w:left w:val="none" w:sz="0" w:space="0" w:color="auto"/>
        <w:bottom w:val="none" w:sz="0" w:space="0" w:color="auto"/>
        <w:right w:val="none" w:sz="0" w:space="0" w:color="auto"/>
      </w:divBdr>
    </w:div>
    <w:div w:id="307173457">
      <w:bodyDiv w:val="1"/>
      <w:marLeft w:val="0"/>
      <w:marRight w:val="0"/>
      <w:marTop w:val="0"/>
      <w:marBottom w:val="0"/>
      <w:divBdr>
        <w:top w:val="none" w:sz="0" w:space="0" w:color="auto"/>
        <w:left w:val="none" w:sz="0" w:space="0" w:color="auto"/>
        <w:bottom w:val="none" w:sz="0" w:space="0" w:color="auto"/>
        <w:right w:val="none" w:sz="0" w:space="0" w:color="auto"/>
      </w:divBdr>
    </w:div>
    <w:div w:id="335695848">
      <w:bodyDiv w:val="1"/>
      <w:marLeft w:val="0"/>
      <w:marRight w:val="0"/>
      <w:marTop w:val="0"/>
      <w:marBottom w:val="0"/>
      <w:divBdr>
        <w:top w:val="none" w:sz="0" w:space="0" w:color="auto"/>
        <w:left w:val="none" w:sz="0" w:space="0" w:color="auto"/>
        <w:bottom w:val="none" w:sz="0" w:space="0" w:color="auto"/>
        <w:right w:val="none" w:sz="0" w:space="0" w:color="auto"/>
      </w:divBdr>
    </w:div>
    <w:div w:id="341854249">
      <w:bodyDiv w:val="1"/>
      <w:marLeft w:val="0"/>
      <w:marRight w:val="0"/>
      <w:marTop w:val="0"/>
      <w:marBottom w:val="0"/>
      <w:divBdr>
        <w:top w:val="none" w:sz="0" w:space="0" w:color="auto"/>
        <w:left w:val="none" w:sz="0" w:space="0" w:color="auto"/>
        <w:bottom w:val="none" w:sz="0" w:space="0" w:color="auto"/>
        <w:right w:val="none" w:sz="0" w:space="0" w:color="auto"/>
      </w:divBdr>
    </w:div>
    <w:div w:id="351953515">
      <w:bodyDiv w:val="1"/>
      <w:marLeft w:val="0"/>
      <w:marRight w:val="0"/>
      <w:marTop w:val="0"/>
      <w:marBottom w:val="0"/>
      <w:divBdr>
        <w:top w:val="none" w:sz="0" w:space="0" w:color="auto"/>
        <w:left w:val="none" w:sz="0" w:space="0" w:color="auto"/>
        <w:bottom w:val="none" w:sz="0" w:space="0" w:color="auto"/>
        <w:right w:val="none" w:sz="0" w:space="0" w:color="auto"/>
      </w:divBdr>
    </w:div>
    <w:div w:id="370954917">
      <w:bodyDiv w:val="1"/>
      <w:marLeft w:val="0"/>
      <w:marRight w:val="0"/>
      <w:marTop w:val="0"/>
      <w:marBottom w:val="0"/>
      <w:divBdr>
        <w:top w:val="none" w:sz="0" w:space="0" w:color="auto"/>
        <w:left w:val="none" w:sz="0" w:space="0" w:color="auto"/>
        <w:bottom w:val="none" w:sz="0" w:space="0" w:color="auto"/>
        <w:right w:val="none" w:sz="0" w:space="0" w:color="auto"/>
      </w:divBdr>
    </w:div>
    <w:div w:id="370957971">
      <w:bodyDiv w:val="1"/>
      <w:marLeft w:val="0"/>
      <w:marRight w:val="0"/>
      <w:marTop w:val="0"/>
      <w:marBottom w:val="0"/>
      <w:divBdr>
        <w:top w:val="none" w:sz="0" w:space="0" w:color="auto"/>
        <w:left w:val="none" w:sz="0" w:space="0" w:color="auto"/>
        <w:bottom w:val="none" w:sz="0" w:space="0" w:color="auto"/>
        <w:right w:val="none" w:sz="0" w:space="0" w:color="auto"/>
      </w:divBdr>
    </w:div>
    <w:div w:id="400519304">
      <w:bodyDiv w:val="1"/>
      <w:marLeft w:val="0"/>
      <w:marRight w:val="0"/>
      <w:marTop w:val="0"/>
      <w:marBottom w:val="0"/>
      <w:divBdr>
        <w:top w:val="none" w:sz="0" w:space="0" w:color="auto"/>
        <w:left w:val="none" w:sz="0" w:space="0" w:color="auto"/>
        <w:bottom w:val="none" w:sz="0" w:space="0" w:color="auto"/>
        <w:right w:val="none" w:sz="0" w:space="0" w:color="auto"/>
      </w:divBdr>
    </w:div>
    <w:div w:id="401830321">
      <w:bodyDiv w:val="1"/>
      <w:marLeft w:val="0"/>
      <w:marRight w:val="0"/>
      <w:marTop w:val="0"/>
      <w:marBottom w:val="0"/>
      <w:divBdr>
        <w:top w:val="none" w:sz="0" w:space="0" w:color="auto"/>
        <w:left w:val="none" w:sz="0" w:space="0" w:color="auto"/>
        <w:bottom w:val="none" w:sz="0" w:space="0" w:color="auto"/>
        <w:right w:val="none" w:sz="0" w:space="0" w:color="auto"/>
      </w:divBdr>
    </w:div>
    <w:div w:id="421069103">
      <w:bodyDiv w:val="1"/>
      <w:marLeft w:val="0"/>
      <w:marRight w:val="0"/>
      <w:marTop w:val="0"/>
      <w:marBottom w:val="0"/>
      <w:divBdr>
        <w:top w:val="none" w:sz="0" w:space="0" w:color="auto"/>
        <w:left w:val="none" w:sz="0" w:space="0" w:color="auto"/>
        <w:bottom w:val="none" w:sz="0" w:space="0" w:color="auto"/>
        <w:right w:val="none" w:sz="0" w:space="0" w:color="auto"/>
      </w:divBdr>
    </w:div>
    <w:div w:id="427966199">
      <w:bodyDiv w:val="1"/>
      <w:marLeft w:val="0"/>
      <w:marRight w:val="0"/>
      <w:marTop w:val="0"/>
      <w:marBottom w:val="0"/>
      <w:divBdr>
        <w:top w:val="none" w:sz="0" w:space="0" w:color="auto"/>
        <w:left w:val="none" w:sz="0" w:space="0" w:color="auto"/>
        <w:bottom w:val="none" w:sz="0" w:space="0" w:color="auto"/>
        <w:right w:val="none" w:sz="0" w:space="0" w:color="auto"/>
      </w:divBdr>
    </w:div>
    <w:div w:id="452754954">
      <w:bodyDiv w:val="1"/>
      <w:marLeft w:val="0"/>
      <w:marRight w:val="0"/>
      <w:marTop w:val="0"/>
      <w:marBottom w:val="0"/>
      <w:divBdr>
        <w:top w:val="none" w:sz="0" w:space="0" w:color="auto"/>
        <w:left w:val="none" w:sz="0" w:space="0" w:color="auto"/>
        <w:bottom w:val="none" w:sz="0" w:space="0" w:color="auto"/>
        <w:right w:val="none" w:sz="0" w:space="0" w:color="auto"/>
      </w:divBdr>
    </w:div>
    <w:div w:id="458038848">
      <w:bodyDiv w:val="1"/>
      <w:marLeft w:val="0"/>
      <w:marRight w:val="0"/>
      <w:marTop w:val="0"/>
      <w:marBottom w:val="0"/>
      <w:divBdr>
        <w:top w:val="none" w:sz="0" w:space="0" w:color="auto"/>
        <w:left w:val="none" w:sz="0" w:space="0" w:color="auto"/>
        <w:bottom w:val="none" w:sz="0" w:space="0" w:color="auto"/>
        <w:right w:val="none" w:sz="0" w:space="0" w:color="auto"/>
      </w:divBdr>
    </w:div>
    <w:div w:id="472215285">
      <w:bodyDiv w:val="1"/>
      <w:marLeft w:val="0"/>
      <w:marRight w:val="0"/>
      <w:marTop w:val="0"/>
      <w:marBottom w:val="0"/>
      <w:divBdr>
        <w:top w:val="none" w:sz="0" w:space="0" w:color="auto"/>
        <w:left w:val="none" w:sz="0" w:space="0" w:color="auto"/>
        <w:bottom w:val="none" w:sz="0" w:space="0" w:color="auto"/>
        <w:right w:val="none" w:sz="0" w:space="0" w:color="auto"/>
      </w:divBdr>
    </w:div>
    <w:div w:id="513037486">
      <w:bodyDiv w:val="1"/>
      <w:marLeft w:val="0"/>
      <w:marRight w:val="0"/>
      <w:marTop w:val="0"/>
      <w:marBottom w:val="0"/>
      <w:divBdr>
        <w:top w:val="none" w:sz="0" w:space="0" w:color="auto"/>
        <w:left w:val="none" w:sz="0" w:space="0" w:color="auto"/>
        <w:bottom w:val="none" w:sz="0" w:space="0" w:color="auto"/>
        <w:right w:val="none" w:sz="0" w:space="0" w:color="auto"/>
      </w:divBdr>
    </w:div>
    <w:div w:id="514003685">
      <w:bodyDiv w:val="1"/>
      <w:marLeft w:val="0"/>
      <w:marRight w:val="0"/>
      <w:marTop w:val="0"/>
      <w:marBottom w:val="0"/>
      <w:divBdr>
        <w:top w:val="none" w:sz="0" w:space="0" w:color="auto"/>
        <w:left w:val="none" w:sz="0" w:space="0" w:color="auto"/>
        <w:bottom w:val="none" w:sz="0" w:space="0" w:color="auto"/>
        <w:right w:val="none" w:sz="0" w:space="0" w:color="auto"/>
      </w:divBdr>
    </w:div>
    <w:div w:id="521748064">
      <w:bodyDiv w:val="1"/>
      <w:marLeft w:val="0"/>
      <w:marRight w:val="0"/>
      <w:marTop w:val="0"/>
      <w:marBottom w:val="0"/>
      <w:divBdr>
        <w:top w:val="none" w:sz="0" w:space="0" w:color="auto"/>
        <w:left w:val="none" w:sz="0" w:space="0" w:color="auto"/>
        <w:bottom w:val="none" w:sz="0" w:space="0" w:color="auto"/>
        <w:right w:val="none" w:sz="0" w:space="0" w:color="auto"/>
      </w:divBdr>
    </w:div>
    <w:div w:id="543904528">
      <w:bodyDiv w:val="1"/>
      <w:marLeft w:val="0"/>
      <w:marRight w:val="0"/>
      <w:marTop w:val="0"/>
      <w:marBottom w:val="0"/>
      <w:divBdr>
        <w:top w:val="none" w:sz="0" w:space="0" w:color="auto"/>
        <w:left w:val="none" w:sz="0" w:space="0" w:color="auto"/>
        <w:bottom w:val="none" w:sz="0" w:space="0" w:color="auto"/>
        <w:right w:val="none" w:sz="0" w:space="0" w:color="auto"/>
      </w:divBdr>
    </w:div>
    <w:div w:id="551234432">
      <w:bodyDiv w:val="1"/>
      <w:marLeft w:val="0"/>
      <w:marRight w:val="0"/>
      <w:marTop w:val="0"/>
      <w:marBottom w:val="0"/>
      <w:divBdr>
        <w:top w:val="none" w:sz="0" w:space="0" w:color="auto"/>
        <w:left w:val="none" w:sz="0" w:space="0" w:color="auto"/>
        <w:bottom w:val="none" w:sz="0" w:space="0" w:color="auto"/>
        <w:right w:val="none" w:sz="0" w:space="0" w:color="auto"/>
      </w:divBdr>
    </w:div>
    <w:div w:id="571044409">
      <w:bodyDiv w:val="1"/>
      <w:marLeft w:val="0"/>
      <w:marRight w:val="0"/>
      <w:marTop w:val="0"/>
      <w:marBottom w:val="0"/>
      <w:divBdr>
        <w:top w:val="none" w:sz="0" w:space="0" w:color="auto"/>
        <w:left w:val="none" w:sz="0" w:space="0" w:color="auto"/>
        <w:bottom w:val="none" w:sz="0" w:space="0" w:color="auto"/>
        <w:right w:val="none" w:sz="0" w:space="0" w:color="auto"/>
      </w:divBdr>
    </w:div>
    <w:div w:id="573977929">
      <w:bodyDiv w:val="1"/>
      <w:marLeft w:val="0"/>
      <w:marRight w:val="0"/>
      <w:marTop w:val="0"/>
      <w:marBottom w:val="0"/>
      <w:divBdr>
        <w:top w:val="none" w:sz="0" w:space="0" w:color="auto"/>
        <w:left w:val="none" w:sz="0" w:space="0" w:color="auto"/>
        <w:bottom w:val="none" w:sz="0" w:space="0" w:color="auto"/>
        <w:right w:val="none" w:sz="0" w:space="0" w:color="auto"/>
      </w:divBdr>
    </w:div>
    <w:div w:id="604536638">
      <w:bodyDiv w:val="1"/>
      <w:marLeft w:val="0"/>
      <w:marRight w:val="0"/>
      <w:marTop w:val="0"/>
      <w:marBottom w:val="0"/>
      <w:divBdr>
        <w:top w:val="none" w:sz="0" w:space="0" w:color="auto"/>
        <w:left w:val="none" w:sz="0" w:space="0" w:color="auto"/>
        <w:bottom w:val="none" w:sz="0" w:space="0" w:color="auto"/>
        <w:right w:val="none" w:sz="0" w:space="0" w:color="auto"/>
      </w:divBdr>
    </w:div>
    <w:div w:id="639306801">
      <w:bodyDiv w:val="1"/>
      <w:marLeft w:val="0"/>
      <w:marRight w:val="0"/>
      <w:marTop w:val="0"/>
      <w:marBottom w:val="0"/>
      <w:divBdr>
        <w:top w:val="none" w:sz="0" w:space="0" w:color="auto"/>
        <w:left w:val="none" w:sz="0" w:space="0" w:color="auto"/>
        <w:bottom w:val="none" w:sz="0" w:space="0" w:color="auto"/>
        <w:right w:val="none" w:sz="0" w:space="0" w:color="auto"/>
      </w:divBdr>
    </w:div>
    <w:div w:id="648872569">
      <w:bodyDiv w:val="1"/>
      <w:marLeft w:val="0"/>
      <w:marRight w:val="0"/>
      <w:marTop w:val="0"/>
      <w:marBottom w:val="0"/>
      <w:divBdr>
        <w:top w:val="none" w:sz="0" w:space="0" w:color="auto"/>
        <w:left w:val="none" w:sz="0" w:space="0" w:color="auto"/>
        <w:bottom w:val="none" w:sz="0" w:space="0" w:color="auto"/>
        <w:right w:val="none" w:sz="0" w:space="0" w:color="auto"/>
      </w:divBdr>
    </w:div>
    <w:div w:id="674311487">
      <w:bodyDiv w:val="1"/>
      <w:marLeft w:val="0"/>
      <w:marRight w:val="0"/>
      <w:marTop w:val="0"/>
      <w:marBottom w:val="0"/>
      <w:divBdr>
        <w:top w:val="none" w:sz="0" w:space="0" w:color="auto"/>
        <w:left w:val="none" w:sz="0" w:space="0" w:color="auto"/>
        <w:bottom w:val="none" w:sz="0" w:space="0" w:color="auto"/>
        <w:right w:val="none" w:sz="0" w:space="0" w:color="auto"/>
      </w:divBdr>
    </w:div>
    <w:div w:id="677998142">
      <w:bodyDiv w:val="1"/>
      <w:marLeft w:val="0"/>
      <w:marRight w:val="0"/>
      <w:marTop w:val="0"/>
      <w:marBottom w:val="0"/>
      <w:divBdr>
        <w:top w:val="none" w:sz="0" w:space="0" w:color="auto"/>
        <w:left w:val="none" w:sz="0" w:space="0" w:color="auto"/>
        <w:bottom w:val="none" w:sz="0" w:space="0" w:color="auto"/>
        <w:right w:val="none" w:sz="0" w:space="0" w:color="auto"/>
      </w:divBdr>
    </w:div>
    <w:div w:id="691957432">
      <w:bodyDiv w:val="1"/>
      <w:marLeft w:val="0"/>
      <w:marRight w:val="0"/>
      <w:marTop w:val="0"/>
      <w:marBottom w:val="0"/>
      <w:divBdr>
        <w:top w:val="none" w:sz="0" w:space="0" w:color="auto"/>
        <w:left w:val="none" w:sz="0" w:space="0" w:color="auto"/>
        <w:bottom w:val="none" w:sz="0" w:space="0" w:color="auto"/>
        <w:right w:val="none" w:sz="0" w:space="0" w:color="auto"/>
      </w:divBdr>
    </w:div>
    <w:div w:id="712079986">
      <w:bodyDiv w:val="1"/>
      <w:marLeft w:val="0"/>
      <w:marRight w:val="0"/>
      <w:marTop w:val="0"/>
      <w:marBottom w:val="0"/>
      <w:divBdr>
        <w:top w:val="none" w:sz="0" w:space="0" w:color="auto"/>
        <w:left w:val="none" w:sz="0" w:space="0" w:color="auto"/>
        <w:bottom w:val="none" w:sz="0" w:space="0" w:color="auto"/>
        <w:right w:val="none" w:sz="0" w:space="0" w:color="auto"/>
      </w:divBdr>
    </w:div>
    <w:div w:id="777338899">
      <w:bodyDiv w:val="1"/>
      <w:marLeft w:val="0"/>
      <w:marRight w:val="0"/>
      <w:marTop w:val="0"/>
      <w:marBottom w:val="0"/>
      <w:divBdr>
        <w:top w:val="none" w:sz="0" w:space="0" w:color="auto"/>
        <w:left w:val="none" w:sz="0" w:space="0" w:color="auto"/>
        <w:bottom w:val="none" w:sz="0" w:space="0" w:color="auto"/>
        <w:right w:val="none" w:sz="0" w:space="0" w:color="auto"/>
      </w:divBdr>
    </w:div>
    <w:div w:id="780539778">
      <w:bodyDiv w:val="1"/>
      <w:marLeft w:val="0"/>
      <w:marRight w:val="0"/>
      <w:marTop w:val="0"/>
      <w:marBottom w:val="0"/>
      <w:divBdr>
        <w:top w:val="none" w:sz="0" w:space="0" w:color="auto"/>
        <w:left w:val="none" w:sz="0" w:space="0" w:color="auto"/>
        <w:bottom w:val="none" w:sz="0" w:space="0" w:color="auto"/>
        <w:right w:val="none" w:sz="0" w:space="0" w:color="auto"/>
      </w:divBdr>
    </w:div>
    <w:div w:id="819419379">
      <w:bodyDiv w:val="1"/>
      <w:marLeft w:val="0"/>
      <w:marRight w:val="0"/>
      <w:marTop w:val="0"/>
      <w:marBottom w:val="0"/>
      <w:divBdr>
        <w:top w:val="none" w:sz="0" w:space="0" w:color="auto"/>
        <w:left w:val="none" w:sz="0" w:space="0" w:color="auto"/>
        <w:bottom w:val="none" w:sz="0" w:space="0" w:color="auto"/>
        <w:right w:val="none" w:sz="0" w:space="0" w:color="auto"/>
      </w:divBdr>
    </w:div>
    <w:div w:id="841623443">
      <w:bodyDiv w:val="1"/>
      <w:marLeft w:val="0"/>
      <w:marRight w:val="0"/>
      <w:marTop w:val="0"/>
      <w:marBottom w:val="0"/>
      <w:divBdr>
        <w:top w:val="none" w:sz="0" w:space="0" w:color="auto"/>
        <w:left w:val="none" w:sz="0" w:space="0" w:color="auto"/>
        <w:bottom w:val="none" w:sz="0" w:space="0" w:color="auto"/>
        <w:right w:val="none" w:sz="0" w:space="0" w:color="auto"/>
      </w:divBdr>
    </w:div>
    <w:div w:id="912620858">
      <w:bodyDiv w:val="1"/>
      <w:marLeft w:val="0"/>
      <w:marRight w:val="0"/>
      <w:marTop w:val="0"/>
      <w:marBottom w:val="0"/>
      <w:divBdr>
        <w:top w:val="none" w:sz="0" w:space="0" w:color="auto"/>
        <w:left w:val="none" w:sz="0" w:space="0" w:color="auto"/>
        <w:bottom w:val="none" w:sz="0" w:space="0" w:color="auto"/>
        <w:right w:val="none" w:sz="0" w:space="0" w:color="auto"/>
      </w:divBdr>
    </w:div>
    <w:div w:id="957837700">
      <w:bodyDiv w:val="1"/>
      <w:marLeft w:val="0"/>
      <w:marRight w:val="0"/>
      <w:marTop w:val="0"/>
      <w:marBottom w:val="0"/>
      <w:divBdr>
        <w:top w:val="none" w:sz="0" w:space="0" w:color="auto"/>
        <w:left w:val="none" w:sz="0" w:space="0" w:color="auto"/>
        <w:bottom w:val="none" w:sz="0" w:space="0" w:color="auto"/>
        <w:right w:val="none" w:sz="0" w:space="0" w:color="auto"/>
      </w:divBdr>
    </w:div>
    <w:div w:id="1002395442">
      <w:bodyDiv w:val="1"/>
      <w:marLeft w:val="0"/>
      <w:marRight w:val="0"/>
      <w:marTop w:val="0"/>
      <w:marBottom w:val="0"/>
      <w:divBdr>
        <w:top w:val="none" w:sz="0" w:space="0" w:color="auto"/>
        <w:left w:val="none" w:sz="0" w:space="0" w:color="auto"/>
        <w:bottom w:val="none" w:sz="0" w:space="0" w:color="auto"/>
        <w:right w:val="none" w:sz="0" w:space="0" w:color="auto"/>
      </w:divBdr>
    </w:div>
    <w:div w:id="1005673357">
      <w:bodyDiv w:val="1"/>
      <w:marLeft w:val="0"/>
      <w:marRight w:val="0"/>
      <w:marTop w:val="0"/>
      <w:marBottom w:val="0"/>
      <w:divBdr>
        <w:top w:val="none" w:sz="0" w:space="0" w:color="auto"/>
        <w:left w:val="none" w:sz="0" w:space="0" w:color="auto"/>
        <w:bottom w:val="none" w:sz="0" w:space="0" w:color="auto"/>
        <w:right w:val="none" w:sz="0" w:space="0" w:color="auto"/>
      </w:divBdr>
    </w:div>
    <w:div w:id="1034380008">
      <w:bodyDiv w:val="1"/>
      <w:marLeft w:val="0"/>
      <w:marRight w:val="0"/>
      <w:marTop w:val="0"/>
      <w:marBottom w:val="0"/>
      <w:divBdr>
        <w:top w:val="none" w:sz="0" w:space="0" w:color="auto"/>
        <w:left w:val="none" w:sz="0" w:space="0" w:color="auto"/>
        <w:bottom w:val="none" w:sz="0" w:space="0" w:color="auto"/>
        <w:right w:val="none" w:sz="0" w:space="0" w:color="auto"/>
      </w:divBdr>
    </w:div>
    <w:div w:id="1067267270">
      <w:bodyDiv w:val="1"/>
      <w:marLeft w:val="0"/>
      <w:marRight w:val="0"/>
      <w:marTop w:val="0"/>
      <w:marBottom w:val="0"/>
      <w:divBdr>
        <w:top w:val="none" w:sz="0" w:space="0" w:color="auto"/>
        <w:left w:val="none" w:sz="0" w:space="0" w:color="auto"/>
        <w:bottom w:val="none" w:sz="0" w:space="0" w:color="auto"/>
        <w:right w:val="none" w:sz="0" w:space="0" w:color="auto"/>
      </w:divBdr>
    </w:div>
    <w:div w:id="1070424726">
      <w:bodyDiv w:val="1"/>
      <w:marLeft w:val="0"/>
      <w:marRight w:val="0"/>
      <w:marTop w:val="0"/>
      <w:marBottom w:val="0"/>
      <w:divBdr>
        <w:top w:val="none" w:sz="0" w:space="0" w:color="auto"/>
        <w:left w:val="none" w:sz="0" w:space="0" w:color="auto"/>
        <w:bottom w:val="none" w:sz="0" w:space="0" w:color="auto"/>
        <w:right w:val="none" w:sz="0" w:space="0" w:color="auto"/>
      </w:divBdr>
      <w:divsChild>
        <w:div w:id="506025057">
          <w:marLeft w:val="0"/>
          <w:marRight w:val="0"/>
          <w:marTop w:val="0"/>
          <w:marBottom w:val="0"/>
          <w:divBdr>
            <w:top w:val="none" w:sz="0" w:space="0" w:color="auto"/>
            <w:left w:val="none" w:sz="0" w:space="0" w:color="auto"/>
            <w:bottom w:val="none" w:sz="0" w:space="0" w:color="auto"/>
            <w:right w:val="none" w:sz="0" w:space="0" w:color="auto"/>
          </w:divBdr>
        </w:div>
      </w:divsChild>
    </w:div>
    <w:div w:id="1070807331">
      <w:bodyDiv w:val="1"/>
      <w:marLeft w:val="0"/>
      <w:marRight w:val="0"/>
      <w:marTop w:val="0"/>
      <w:marBottom w:val="0"/>
      <w:divBdr>
        <w:top w:val="none" w:sz="0" w:space="0" w:color="auto"/>
        <w:left w:val="none" w:sz="0" w:space="0" w:color="auto"/>
        <w:bottom w:val="none" w:sz="0" w:space="0" w:color="auto"/>
        <w:right w:val="none" w:sz="0" w:space="0" w:color="auto"/>
      </w:divBdr>
    </w:div>
    <w:div w:id="1121535877">
      <w:bodyDiv w:val="1"/>
      <w:marLeft w:val="0"/>
      <w:marRight w:val="0"/>
      <w:marTop w:val="0"/>
      <w:marBottom w:val="0"/>
      <w:divBdr>
        <w:top w:val="none" w:sz="0" w:space="0" w:color="auto"/>
        <w:left w:val="none" w:sz="0" w:space="0" w:color="auto"/>
        <w:bottom w:val="none" w:sz="0" w:space="0" w:color="auto"/>
        <w:right w:val="none" w:sz="0" w:space="0" w:color="auto"/>
      </w:divBdr>
    </w:div>
    <w:div w:id="1180925676">
      <w:bodyDiv w:val="1"/>
      <w:marLeft w:val="0"/>
      <w:marRight w:val="0"/>
      <w:marTop w:val="0"/>
      <w:marBottom w:val="0"/>
      <w:divBdr>
        <w:top w:val="none" w:sz="0" w:space="0" w:color="auto"/>
        <w:left w:val="none" w:sz="0" w:space="0" w:color="auto"/>
        <w:bottom w:val="none" w:sz="0" w:space="0" w:color="auto"/>
        <w:right w:val="none" w:sz="0" w:space="0" w:color="auto"/>
      </w:divBdr>
    </w:div>
    <w:div w:id="1208224175">
      <w:bodyDiv w:val="1"/>
      <w:marLeft w:val="0"/>
      <w:marRight w:val="0"/>
      <w:marTop w:val="0"/>
      <w:marBottom w:val="0"/>
      <w:divBdr>
        <w:top w:val="none" w:sz="0" w:space="0" w:color="auto"/>
        <w:left w:val="none" w:sz="0" w:space="0" w:color="auto"/>
        <w:bottom w:val="none" w:sz="0" w:space="0" w:color="auto"/>
        <w:right w:val="none" w:sz="0" w:space="0" w:color="auto"/>
      </w:divBdr>
    </w:div>
    <w:div w:id="1210341650">
      <w:bodyDiv w:val="1"/>
      <w:marLeft w:val="0"/>
      <w:marRight w:val="0"/>
      <w:marTop w:val="0"/>
      <w:marBottom w:val="0"/>
      <w:divBdr>
        <w:top w:val="none" w:sz="0" w:space="0" w:color="auto"/>
        <w:left w:val="none" w:sz="0" w:space="0" w:color="auto"/>
        <w:bottom w:val="none" w:sz="0" w:space="0" w:color="auto"/>
        <w:right w:val="none" w:sz="0" w:space="0" w:color="auto"/>
      </w:divBdr>
    </w:div>
    <w:div w:id="1233660750">
      <w:bodyDiv w:val="1"/>
      <w:marLeft w:val="0"/>
      <w:marRight w:val="0"/>
      <w:marTop w:val="0"/>
      <w:marBottom w:val="0"/>
      <w:divBdr>
        <w:top w:val="none" w:sz="0" w:space="0" w:color="auto"/>
        <w:left w:val="none" w:sz="0" w:space="0" w:color="auto"/>
        <w:bottom w:val="none" w:sz="0" w:space="0" w:color="auto"/>
        <w:right w:val="none" w:sz="0" w:space="0" w:color="auto"/>
      </w:divBdr>
    </w:div>
    <w:div w:id="1277833275">
      <w:bodyDiv w:val="1"/>
      <w:marLeft w:val="0"/>
      <w:marRight w:val="0"/>
      <w:marTop w:val="0"/>
      <w:marBottom w:val="0"/>
      <w:divBdr>
        <w:top w:val="none" w:sz="0" w:space="0" w:color="auto"/>
        <w:left w:val="none" w:sz="0" w:space="0" w:color="auto"/>
        <w:bottom w:val="none" w:sz="0" w:space="0" w:color="auto"/>
        <w:right w:val="none" w:sz="0" w:space="0" w:color="auto"/>
      </w:divBdr>
    </w:div>
    <w:div w:id="1279028642">
      <w:bodyDiv w:val="1"/>
      <w:marLeft w:val="0"/>
      <w:marRight w:val="0"/>
      <w:marTop w:val="0"/>
      <w:marBottom w:val="0"/>
      <w:divBdr>
        <w:top w:val="none" w:sz="0" w:space="0" w:color="auto"/>
        <w:left w:val="none" w:sz="0" w:space="0" w:color="auto"/>
        <w:bottom w:val="none" w:sz="0" w:space="0" w:color="auto"/>
        <w:right w:val="none" w:sz="0" w:space="0" w:color="auto"/>
      </w:divBdr>
    </w:div>
    <w:div w:id="1289749167">
      <w:bodyDiv w:val="1"/>
      <w:marLeft w:val="0"/>
      <w:marRight w:val="0"/>
      <w:marTop w:val="0"/>
      <w:marBottom w:val="0"/>
      <w:divBdr>
        <w:top w:val="none" w:sz="0" w:space="0" w:color="auto"/>
        <w:left w:val="none" w:sz="0" w:space="0" w:color="auto"/>
        <w:bottom w:val="none" w:sz="0" w:space="0" w:color="auto"/>
        <w:right w:val="none" w:sz="0" w:space="0" w:color="auto"/>
      </w:divBdr>
    </w:div>
    <w:div w:id="1307276725">
      <w:bodyDiv w:val="1"/>
      <w:marLeft w:val="0"/>
      <w:marRight w:val="0"/>
      <w:marTop w:val="0"/>
      <w:marBottom w:val="0"/>
      <w:divBdr>
        <w:top w:val="none" w:sz="0" w:space="0" w:color="auto"/>
        <w:left w:val="none" w:sz="0" w:space="0" w:color="auto"/>
        <w:bottom w:val="none" w:sz="0" w:space="0" w:color="auto"/>
        <w:right w:val="none" w:sz="0" w:space="0" w:color="auto"/>
      </w:divBdr>
    </w:div>
    <w:div w:id="1331451047">
      <w:bodyDiv w:val="1"/>
      <w:marLeft w:val="0"/>
      <w:marRight w:val="0"/>
      <w:marTop w:val="0"/>
      <w:marBottom w:val="0"/>
      <w:divBdr>
        <w:top w:val="none" w:sz="0" w:space="0" w:color="auto"/>
        <w:left w:val="none" w:sz="0" w:space="0" w:color="auto"/>
        <w:bottom w:val="none" w:sz="0" w:space="0" w:color="auto"/>
        <w:right w:val="none" w:sz="0" w:space="0" w:color="auto"/>
      </w:divBdr>
    </w:div>
    <w:div w:id="1335180918">
      <w:bodyDiv w:val="1"/>
      <w:marLeft w:val="0"/>
      <w:marRight w:val="0"/>
      <w:marTop w:val="0"/>
      <w:marBottom w:val="0"/>
      <w:divBdr>
        <w:top w:val="none" w:sz="0" w:space="0" w:color="auto"/>
        <w:left w:val="none" w:sz="0" w:space="0" w:color="auto"/>
        <w:bottom w:val="none" w:sz="0" w:space="0" w:color="auto"/>
        <w:right w:val="none" w:sz="0" w:space="0" w:color="auto"/>
      </w:divBdr>
    </w:div>
    <w:div w:id="1370909356">
      <w:bodyDiv w:val="1"/>
      <w:marLeft w:val="0"/>
      <w:marRight w:val="0"/>
      <w:marTop w:val="0"/>
      <w:marBottom w:val="0"/>
      <w:divBdr>
        <w:top w:val="none" w:sz="0" w:space="0" w:color="auto"/>
        <w:left w:val="none" w:sz="0" w:space="0" w:color="auto"/>
        <w:bottom w:val="none" w:sz="0" w:space="0" w:color="auto"/>
        <w:right w:val="none" w:sz="0" w:space="0" w:color="auto"/>
      </w:divBdr>
    </w:div>
    <w:div w:id="1395007471">
      <w:bodyDiv w:val="1"/>
      <w:marLeft w:val="0"/>
      <w:marRight w:val="0"/>
      <w:marTop w:val="0"/>
      <w:marBottom w:val="0"/>
      <w:divBdr>
        <w:top w:val="none" w:sz="0" w:space="0" w:color="auto"/>
        <w:left w:val="none" w:sz="0" w:space="0" w:color="auto"/>
        <w:bottom w:val="none" w:sz="0" w:space="0" w:color="auto"/>
        <w:right w:val="none" w:sz="0" w:space="0" w:color="auto"/>
      </w:divBdr>
    </w:div>
    <w:div w:id="1409882625">
      <w:bodyDiv w:val="1"/>
      <w:marLeft w:val="0"/>
      <w:marRight w:val="0"/>
      <w:marTop w:val="0"/>
      <w:marBottom w:val="0"/>
      <w:divBdr>
        <w:top w:val="none" w:sz="0" w:space="0" w:color="auto"/>
        <w:left w:val="none" w:sz="0" w:space="0" w:color="auto"/>
        <w:bottom w:val="none" w:sz="0" w:space="0" w:color="auto"/>
        <w:right w:val="none" w:sz="0" w:space="0" w:color="auto"/>
      </w:divBdr>
    </w:div>
    <w:div w:id="1446344648">
      <w:bodyDiv w:val="1"/>
      <w:marLeft w:val="0"/>
      <w:marRight w:val="0"/>
      <w:marTop w:val="0"/>
      <w:marBottom w:val="0"/>
      <w:divBdr>
        <w:top w:val="none" w:sz="0" w:space="0" w:color="auto"/>
        <w:left w:val="none" w:sz="0" w:space="0" w:color="auto"/>
        <w:bottom w:val="none" w:sz="0" w:space="0" w:color="auto"/>
        <w:right w:val="none" w:sz="0" w:space="0" w:color="auto"/>
      </w:divBdr>
    </w:div>
    <w:div w:id="1455714413">
      <w:bodyDiv w:val="1"/>
      <w:marLeft w:val="0"/>
      <w:marRight w:val="0"/>
      <w:marTop w:val="0"/>
      <w:marBottom w:val="0"/>
      <w:divBdr>
        <w:top w:val="none" w:sz="0" w:space="0" w:color="auto"/>
        <w:left w:val="none" w:sz="0" w:space="0" w:color="auto"/>
        <w:bottom w:val="none" w:sz="0" w:space="0" w:color="auto"/>
        <w:right w:val="none" w:sz="0" w:space="0" w:color="auto"/>
      </w:divBdr>
    </w:div>
    <w:div w:id="1457721320">
      <w:bodyDiv w:val="1"/>
      <w:marLeft w:val="0"/>
      <w:marRight w:val="0"/>
      <w:marTop w:val="0"/>
      <w:marBottom w:val="0"/>
      <w:divBdr>
        <w:top w:val="none" w:sz="0" w:space="0" w:color="auto"/>
        <w:left w:val="none" w:sz="0" w:space="0" w:color="auto"/>
        <w:bottom w:val="none" w:sz="0" w:space="0" w:color="auto"/>
        <w:right w:val="none" w:sz="0" w:space="0" w:color="auto"/>
      </w:divBdr>
    </w:div>
    <w:div w:id="1460220110">
      <w:bodyDiv w:val="1"/>
      <w:marLeft w:val="0"/>
      <w:marRight w:val="0"/>
      <w:marTop w:val="0"/>
      <w:marBottom w:val="0"/>
      <w:divBdr>
        <w:top w:val="none" w:sz="0" w:space="0" w:color="auto"/>
        <w:left w:val="none" w:sz="0" w:space="0" w:color="auto"/>
        <w:bottom w:val="none" w:sz="0" w:space="0" w:color="auto"/>
        <w:right w:val="none" w:sz="0" w:space="0" w:color="auto"/>
      </w:divBdr>
    </w:div>
    <w:div w:id="1460689878">
      <w:bodyDiv w:val="1"/>
      <w:marLeft w:val="0"/>
      <w:marRight w:val="0"/>
      <w:marTop w:val="0"/>
      <w:marBottom w:val="0"/>
      <w:divBdr>
        <w:top w:val="none" w:sz="0" w:space="0" w:color="auto"/>
        <w:left w:val="none" w:sz="0" w:space="0" w:color="auto"/>
        <w:bottom w:val="none" w:sz="0" w:space="0" w:color="auto"/>
        <w:right w:val="none" w:sz="0" w:space="0" w:color="auto"/>
      </w:divBdr>
    </w:div>
    <w:div w:id="1481072973">
      <w:bodyDiv w:val="1"/>
      <w:marLeft w:val="0"/>
      <w:marRight w:val="0"/>
      <w:marTop w:val="0"/>
      <w:marBottom w:val="0"/>
      <w:divBdr>
        <w:top w:val="none" w:sz="0" w:space="0" w:color="auto"/>
        <w:left w:val="none" w:sz="0" w:space="0" w:color="auto"/>
        <w:bottom w:val="none" w:sz="0" w:space="0" w:color="auto"/>
        <w:right w:val="none" w:sz="0" w:space="0" w:color="auto"/>
      </w:divBdr>
    </w:div>
    <w:div w:id="1487628346">
      <w:bodyDiv w:val="1"/>
      <w:marLeft w:val="0"/>
      <w:marRight w:val="0"/>
      <w:marTop w:val="0"/>
      <w:marBottom w:val="0"/>
      <w:divBdr>
        <w:top w:val="none" w:sz="0" w:space="0" w:color="auto"/>
        <w:left w:val="none" w:sz="0" w:space="0" w:color="auto"/>
        <w:bottom w:val="none" w:sz="0" w:space="0" w:color="auto"/>
        <w:right w:val="none" w:sz="0" w:space="0" w:color="auto"/>
      </w:divBdr>
    </w:div>
    <w:div w:id="1498500742">
      <w:bodyDiv w:val="1"/>
      <w:marLeft w:val="0"/>
      <w:marRight w:val="0"/>
      <w:marTop w:val="0"/>
      <w:marBottom w:val="0"/>
      <w:divBdr>
        <w:top w:val="none" w:sz="0" w:space="0" w:color="auto"/>
        <w:left w:val="none" w:sz="0" w:space="0" w:color="auto"/>
        <w:bottom w:val="none" w:sz="0" w:space="0" w:color="auto"/>
        <w:right w:val="none" w:sz="0" w:space="0" w:color="auto"/>
      </w:divBdr>
    </w:div>
    <w:div w:id="1516573227">
      <w:bodyDiv w:val="1"/>
      <w:marLeft w:val="0"/>
      <w:marRight w:val="0"/>
      <w:marTop w:val="0"/>
      <w:marBottom w:val="0"/>
      <w:divBdr>
        <w:top w:val="none" w:sz="0" w:space="0" w:color="auto"/>
        <w:left w:val="none" w:sz="0" w:space="0" w:color="auto"/>
        <w:bottom w:val="none" w:sz="0" w:space="0" w:color="auto"/>
        <w:right w:val="none" w:sz="0" w:space="0" w:color="auto"/>
      </w:divBdr>
    </w:div>
    <w:div w:id="1546600205">
      <w:bodyDiv w:val="1"/>
      <w:marLeft w:val="0"/>
      <w:marRight w:val="0"/>
      <w:marTop w:val="0"/>
      <w:marBottom w:val="0"/>
      <w:divBdr>
        <w:top w:val="none" w:sz="0" w:space="0" w:color="auto"/>
        <w:left w:val="none" w:sz="0" w:space="0" w:color="auto"/>
        <w:bottom w:val="none" w:sz="0" w:space="0" w:color="auto"/>
        <w:right w:val="none" w:sz="0" w:space="0" w:color="auto"/>
      </w:divBdr>
    </w:div>
    <w:div w:id="1553080797">
      <w:bodyDiv w:val="1"/>
      <w:marLeft w:val="0"/>
      <w:marRight w:val="0"/>
      <w:marTop w:val="0"/>
      <w:marBottom w:val="0"/>
      <w:divBdr>
        <w:top w:val="none" w:sz="0" w:space="0" w:color="auto"/>
        <w:left w:val="none" w:sz="0" w:space="0" w:color="auto"/>
        <w:bottom w:val="none" w:sz="0" w:space="0" w:color="auto"/>
        <w:right w:val="none" w:sz="0" w:space="0" w:color="auto"/>
      </w:divBdr>
    </w:div>
    <w:div w:id="1570265742">
      <w:bodyDiv w:val="1"/>
      <w:marLeft w:val="0"/>
      <w:marRight w:val="0"/>
      <w:marTop w:val="0"/>
      <w:marBottom w:val="0"/>
      <w:divBdr>
        <w:top w:val="none" w:sz="0" w:space="0" w:color="auto"/>
        <w:left w:val="none" w:sz="0" w:space="0" w:color="auto"/>
        <w:bottom w:val="none" w:sz="0" w:space="0" w:color="auto"/>
        <w:right w:val="none" w:sz="0" w:space="0" w:color="auto"/>
      </w:divBdr>
    </w:div>
    <w:div w:id="1570575464">
      <w:bodyDiv w:val="1"/>
      <w:marLeft w:val="0"/>
      <w:marRight w:val="0"/>
      <w:marTop w:val="0"/>
      <w:marBottom w:val="0"/>
      <w:divBdr>
        <w:top w:val="none" w:sz="0" w:space="0" w:color="auto"/>
        <w:left w:val="none" w:sz="0" w:space="0" w:color="auto"/>
        <w:bottom w:val="none" w:sz="0" w:space="0" w:color="auto"/>
        <w:right w:val="none" w:sz="0" w:space="0" w:color="auto"/>
      </w:divBdr>
    </w:div>
    <w:div w:id="1590776742">
      <w:bodyDiv w:val="1"/>
      <w:marLeft w:val="0"/>
      <w:marRight w:val="0"/>
      <w:marTop w:val="0"/>
      <w:marBottom w:val="0"/>
      <w:divBdr>
        <w:top w:val="none" w:sz="0" w:space="0" w:color="auto"/>
        <w:left w:val="none" w:sz="0" w:space="0" w:color="auto"/>
        <w:bottom w:val="none" w:sz="0" w:space="0" w:color="auto"/>
        <w:right w:val="none" w:sz="0" w:space="0" w:color="auto"/>
      </w:divBdr>
    </w:div>
    <w:div w:id="1628656301">
      <w:bodyDiv w:val="1"/>
      <w:marLeft w:val="0"/>
      <w:marRight w:val="0"/>
      <w:marTop w:val="0"/>
      <w:marBottom w:val="0"/>
      <w:divBdr>
        <w:top w:val="none" w:sz="0" w:space="0" w:color="auto"/>
        <w:left w:val="none" w:sz="0" w:space="0" w:color="auto"/>
        <w:bottom w:val="none" w:sz="0" w:space="0" w:color="auto"/>
        <w:right w:val="none" w:sz="0" w:space="0" w:color="auto"/>
      </w:divBdr>
    </w:div>
    <w:div w:id="1634407179">
      <w:bodyDiv w:val="1"/>
      <w:marLeft w:val="0"/>
      <w:marRight w:val="0"/>
      <w:marTop w:val="0"/>
      <w:marBottom w:val="0"/>
      <w:divBdr>
        <w:top w:val="none" w:sz="0" w:space="0" w:color="auto"/>
        <w:left w:val="none" w:sz="0" w:space="0" w:color="auto"/>
        <w:bottom w:val="none" w:sz="0" w:space="0" w:color="auto"/>
        <w:right w:val="none" w:sz="0" w:space="0" w:color="auto"/>
      </w:divBdr>
    </w:div>
    <w:div w:id="1685595507">
      <w:bodyDiv w:val="1"/>
      <w:marLeft w:val="0"/>
      <w:marRight w:val="0"/>
      <w:marTop w:val="0"/>
      <w:marBottom w:val="0"/>
      <w:divBdr>
        <w:top w:val="none" w:sz="0" w:space="0" w:color="auto"/>
        <w:left w:val="none" w:sz="0" w:space="0" w:color="auto"/>
        <w:bottom w:val="none" w:sz="0" w:space="0" w:color="auto"/>
        <w:right w:val="none" w:sz="0" w:space="0" w:color="auto"/>
      </w:divBdr>
    </w:div>
    <w:div w:id="1697852401">
      <w:bodyDiv w:val="1"/>
      <w:marLeft w:val="0"/>
      <w:marRight w:val="0"/>
      <w:marTop w:val="0"/>
      <w:marBottom w:val="0"/>
      <w:divBdr>
        <w:top w:val="none" w:sz="0" w:space="0" w:color="auto"/>
        <w:left w:val="none" w:sz="0" w:space="0" w:color="auto"/>
        <w:bottom w:val="none" w:sz="0" w:space="0" w:color="auto"/>
        <w:right w:val="none" w:sz="0" w:space="0" w:color="auto"/>
      </w:divBdr>
    </w:div>
    <w:div w:id="1700474810">
      <w:bodyDiv w:val="1"/>
      <w:marLeft w:val="0"/>
      <w:marRight w:val="0"/>
      <w:marTop w:val="0"/>
      <w:marBottom w:val="0"/>
      <w:divBdr>
        <w:top w:val="none" w:sz="0" w:space="0" w:color="auto"/>
        <w:left w:val="none" w:sz="0" w:space="0" w:color="auto"/>
        <w:bottom w:val="none" w:sz="0" w:space="0" w:color="auto"/>
        <w:right w:val="none" w:sz="0" w:space="0" w:color="auto"/>
      </w:divBdr>
    </w:div>
    <w:div w:id="1724711736">
      <w:bodyDiv w:val="1"/>
      <w:marLeft w:val="0"/>
      <w:marRight w:val="0"/>
      <w:marTop w:val="0"/>
      <w:marBottom w:val="0"/>
      <w:divBdr>
        <w:top w:val="none" w:sz="0" w:space="0" w:color="auto"/>
        <w:left w:val="none" w:sz="0" w:space="0" w:color="auto"/>
        <w:bottom w:val="none" w:sz="0" w:space="0" w:color="auto"/>
        <w:right w:val="none" w:sz="0" w:space="0" w:color="auto"/>
      </w:divBdr>
    </w:div>
    <w:div w:id="1730569744">
      <w:bodyDiv w:val="1"/>
      <w:marLeft w:val="0"/>
      <w:marRight w:val="0"/>
      <w:marTop w:val="0"/>
      <w:marBottom w:val="0"/>
      <w:divBdr>
        <w:top w:val="none" w:sz="0" w:space="0" w:color="auto"/>
        <w:left w:val="none" w:sz="0" w:space="0" w:color="auto"/>
        <w:bottom w:val="none" w:sz="0" w:space="0" w:color="auto"/>
        <w:right w:val="none" w:sz="0" w:space="0" w:color="auto"/>
      </w:divBdr>
    </w:div>
    <w:div w:id="1778787380">
      <w:bodyDiv w:val="1"/>
      <w:marLeft w:val="0"/>
      <w:marRight w:val="0"/>
      <w:marTop w:val="0"/>
      <w:marBottom w:val="0"/>
      <w:divBdr>
        <w:top w:val="none" w:sz="0" w:space="0" w:color="auto"/>
        <w:left w:val="none" w:sz="0" w:space="0" w:color="auto"/>
        <w:bottom w:val="none" w:sz="0" w:space="0" w:color="auto"/>
        <w:right w:val="none" w:sz="0" w:space="0" w:color="auto"/>
      </w:divBdr>
    </w:div>
    <w:div w:id="1787851819">
      <w:bodyDiv w:val="1"/>
      <w:marLeft w:val="0"/>
      <w:marRight w:val="0"/>
      <w:marTop w:val="0"/>
      <w:marBottom w:val="0"/>
      <w:divBdr>
        <w:top w:val="none" w:sz="0" w:space="0" w:color="auto"/>
        <w:left w:val="none" w:sz="0" w:space="0" w:color="auto"/>
        <w:bottom w:val="none" w:sz="0" w:space="0" w:color="auto"/>
        <w:right w:val="none" w:sz="0" w:space="0" w:color="auto"/>
      </w:divBdr>
    </w:div>
    <w:div w:id="1789470414">
      <w:bodyDiv w:val="1"/>
      <w:marLeft w:val="0"/>
      <w:marRight w:val="0"/>
      <w:marTop w:val="0"/>
      <w:marBottom w:val="0"/>
      <w:divBdr>
        <w:top w:val="none" w:sz="0" w:space="0" w:color="auto"/>
        <w:left w:val="none" w:sz="0" w:space="0" w:color="auto"/>
        <w:bottom w:val="none" w:sz="0" w:space="0" w:color="auto"/>
        <w:right w:val="none" w:sz="0" w:space="0" w:color="auto"/>
      </w:divBdr>
    </w:div>
    <w:div w:id="1801458713">
      <w:bodyDiv w:val="1"/>
      <w:marLeft w:val="0"/>
      <w:marRight w:val="0"/>
      <w:marTop w:val="0"/>
      <w:marBottom w:val="0"/>
      <w:divBdr>
        <w:top w:val="none" w:sz="0" w:space="0" w:color="auto"/>
        <w:left w:val="none" w:sz="0" w:space="0" w:color="auto"/>
        <w:bottom w:val="none" w:sz="0" w:space="0" w:color="auto"/>
        <w:right w:val="none" w:sz="0" w:space="0" w:color="auto"/>
      </w:divBdr>
    </w:div>
    <w:div w:id="1809206164">
      <w:bodyDiv w:val="1"/>
      <w:marLeft w:val="0"/>
      <w:marRight w:val="0"/>
      <w:marTop w:val="0"/>
      <w:marBottom w:val="0"/>
      <w:divBdr>
        <w:top w:val="none" w:sz="0" w:space="0" w:color="auto"/>
        <w:left w:val="none" w:sz="0" w:space="0" w:color="auto"/>
        <w:bottom w:val="none" w:sz="0" w:space="0" w:color="auto"/>
        <w:right w:val="none" w:sz="0" w:space="0" w:color="auto"/>
      </w:divBdr>
    </w:div>
    <w:div w:id="1870338595">
      <w:bodyDiv w:val="1"/>
      <w:marLeft w:val="0"/>
      <w:marRight w:val="0"/>
      <w:marTop w:val="0"/>
      <w:marBottom w:val="0"/>
      <w:divBdr>
        <w:top w:val="none" w:sz="0" w:space="0" w:color="auto"/>
        <w:left w:val="none" w:sz="0" w:space="0" w:color="auto"/>
        <w:bottom w:val="none" w:sz="0" w:space="0" w:color="auto"/>
        <w:right w:val="none" w:sz="0" w:space="0" w:color="auto"/>
      </w:divBdr>
    </w:div>
    <w:div w:id="1872454596">
      <w:bodyDiv w:val="1"/>
      <w:marLeft w:val="0"/>
      <w:marRight w:val="0"/>
      <w:marTop w:val="0"/>
      <w:marBottom w:val="0"/>
      <w:divBdr>
        <w:top w:val="none" w:sz="0" w:space="0" w:color="auto"/>
        <w:left w:val="none" w:sz="0" w:space="0" w:color="auto"/>
        <w:bottom w:val="none" w:sz="0" w:space="0" w:color="auto"/>
        <w:right w:val="none" w:sz="0" w:space="0" w:color="auto"/>
      </w:divBdr>
    </w:div>
    <w:div w:id="1880777539">
      <w:bodyDiv w:val="1"/>
      <w:marLeft w:val="0"/>
      <w:marRight w:val="0"/>
      <w:marTop w:val="0"/>
      <w:marBottom w:val="0"/>
      <w:divBdr>
        <w:top w:val="none" w:sz="0" w:space="0" w:color="auto"/>
        <w:left w:val="none" w:sz="0" w:space="0" w:color="auto"/>
        <w:bottom w:val="none" w:sz="0" w:space="0" w:color="auto"/>
        <w:right w:val="none" w:sz="0" w:space="0" w:color="auto"/>
      </w:divBdr>
    </w:div>
    <w:div w:id="1882668330">
      <w:bodyDiv w:val="1"/>
      <w:marLeft w:val="0"/>
      <w:marRight w:val="0"/>
      <w:marTop w:val="0"/>
      <w:marBottom w:val="0"/>
      <w:divBdr>
        <w:top w:val="none" w:sz="0" w:space="0" w:color="auto"/>
        <w:left w:val="none" w:sz="0" w:space="0" w:color="auto"/>
        <w:bottom w:val="none" w:sz="0" w:space="0" w:color="auto"/>
        <w:right w:val="none" w:sz="0" w:space="0" w:color="auto"/>
      </w:divBdr>
    </w:div>
    <w:div w:id="1900826150">
      <w:bodyDiv w:val="1"/>
      <w:marLeft w:val="0"/>
      <w:marRight w:val="0"/>
      <w:marTop w:val="0"/>
      <w:marBottom w:val="0"/>
      <w:divBdr>
        <w:top w:val="none" w:sz="0" w:space="0" w:color="auto"/>
        <w:left w:val="none" w:sz="0" w:space="0" w:color="auto"/>
        <w:bottom w:val="none" w:sz="0" w:space="0" w:color="auto"/>
        <w:right w:val="none" w:sz="0" w:space="0" w:color="auto"/>
      </w:divBdr>
    </w:div>
    <w:div w:id="1958945192">
      <w:bodyDiv w:val="1"/>
      <w:marLeft w:val="0"/>
      <w:marRight w:val="0"/>
      <w:marTop w:val="0"/>
      <w:marBottom w:val="0"/>
      <w:divBdr>
        <w:top w:val="none" w:sz="0" w:space="0" w:color="auto"/>
        <w:left w:val="none" w:sz="0" w:space="0" w:color="auto"/>
        <w:bottom w:val="none" w:sz="0" w:space="0" w:color="auto"/>
        <w:right w:val="none" w:sz="0" w:space="0" w:color="auto"/>
      </w:divBdr>
    </w:div>
    <w:div w:id="1959947502">
      <w:bodyDiv w:val="1"/>
      <w:marLeft w:val="0"/>
      <w:marRight w:val="0"/>
      <w:marTop w:val="0"/>
      <w:marBottom w:val="0"/>
      <w:divBdr>
        <w:top w:val="none" w:sz="0" w:space="0" w:color="auto"/>
        <w:left w:val="none" w:sz="0" w:space="0" w:color="auto"/>
        <w:bottom w:val="none" w:sz="0" w:space="0" w:color="auto"/>
        <w:right w:val="none" w:sz="0" w:space="0" w:color="auto"/>
      </w:divBdr>
    </w:div>
    <w:div w:id="1963733302">
      <w:bodyDiv w:val="1"/>
      <w:marLeft w:val="0"/>
      <w:marRight w:val="0"/>
      <w:marTop w:val="0"/>
      <w:marBottom w:val="0"/>
      <w:divBdr>
        <w:top w:val="none" w:sz="0" w:space="0" w:color="auto"/>
        <w:left w:val="none" w:sz="0" w:space="0" w:color="auto"/>
        <w:bottom w:val="none" w:sz="0" w:space="0" w:color="auto"/>
        <w:right w:val="none" w:sz="0" w:space="0" w:color="auto"/>
      </w:divBdr>
    </w:div>
    <w:div w:id="1971476132">
      <w:bodyDiv w:val="1"/>
      <w:marLeft w:val="0"/>
      <w:marRight w:val="0"/>
      <w:marTop w:val="0"/>
      <w:marBottom w:val="0"/>
      <w:divBdr>
        <w:top w:val="none" w:sz="0" w:space="0" w:color="auto"/>
        <w:left w:val="none" w:sz="0" w:space="0" w:color="auto"/>
        <w:bottom w:val="none" w:sz="0" w:space="0" w:color="auto"/>
        <w:right w:val="none" w:sz="0" w:space="0" w:color="auto"/>
      </w:divBdr>
    </w:div>
    <w:div w:id="1974753484">
      <w:bodyDiv w:val="1"/>
      <w:marLeft w:val="0"/>
      <w:marRight w:val="0"/>
      <w:marTop w:val="0"/>
      <w:marBottom w:val="0"/>
      <w:divBdr>
        <w:top w:val="none" w:sz="0" w:space="0" w:color="auto"/>
        <w:left w:val="none" w:sz="0" w:space="0" w:color="auto"/>
        <w:bottom w:val="none" w:sz="0" w:space="0" w:color="auto"/>
        <w:right w:val="none" w:sz="0" w:space="0" w:color="auto"/>
      </w:divBdr>
    </w:div>
    <w:div w:id="2001426738">
      <w:bodyDiv w:val="1"/>
      <w:marLeft w:val="0"/>
      <w:marRight w:val="0"/>
      <w:marTop w:val="0"/>
      <w:marBottom w:val="0"/>
      <w:divBdr>
        <w:top w:val="none" w:sz="0" w:space="0" w:color="auto"/>
        <w:left w:val="none" w:sz="0" w:space="0" w:color="auto"/>
        <w:bottom w:val="none" w:sz="0" w:space="0" w:color="auto"/>
        <w:right w:val="none" w:sz="0" w:space="0" w:color="auto"/>
      </w:divBdr>
    </w:div>
    <w:div w:id="2019653683">
      <w:bodyDiv w:val="1"/>
      <w:marLeft w:val="0"/>
      <w:marRight w:val="0"/>
      <w:marTop w:val="0"/>
      <w:marBottom w:val="0"/>
      <w:divBdr>
        <w:top w:val="none" w:sz="0" w:space="0" w:color="auto"/>
        <w:left w:val="none" w:sz="0" w:space="0" w:color="auto"/>
        <w:bottom w:val="none" w:sz="0" w:space="0" w:color="auto"/>
        <w:right w:val="none" w:sz="0" w:space="0" w:color="auto"/>
      </w:divBdr>
    </w:div>
    <w:div w:id="2037928443">
      <w:bodyDiv w:val="1"/>
      <w:marLeft w:val="0"/>
      <w:marRight w:val="0"/>
      <w:marTop w:val="0"/>
      <w:marBottom w:val="0"/>
      <w:divBdr>
        <w:top w:val="none" w:sz="0" w:space="0" w:color="auto"/>
        <w:left w:val="none" w:sz="0" w:space="0" w:color="auto"/>
        <w:bottom w:val="none" w:sz="0" w:space="0" w:color="auto"/>
        <w:right w:val="none" w:sz="0" w:space="0" w:color="auto"/>
      </w:divBdr>
    </w:div>
    <w:div w:id="2050032751">
      <w:bodyDiv w:val="1"/>
      <w:marLeft w:val="0"/>
      <w:marRight w:val="0"/>
      <w:marTop w:val="0"/>
      <w:marBottom w:val="0"/>
      <w:divBdr>
        <w:top w:val="none" w:sz="0" w:space="0" w:color="auto"/>
        <w:left w:val="none" w:sz="0" w:space="0" w:color="auto"/>
        <w:bottom w:val="none" w:sz="0" w:space="0" w:color="auto"/>
        <w:right w:val="none" w:sz="0" w:space="0" w:color="auto"/>
      </w:divBdr>
    </w:div>
    <w:div w:id="2077819183">
      <w:bodyDiv w:val="1"/>
      <w:marLeft w:val="0"/>
      <w:marRight w:val="0"/>
      <w:marTop w:val="0"/>
      <w:marBottom w:val="0"/>
      <w:divBdr>
        <w:top w:val="none" w:sz="0" w:space="0" w:color="auto"/>
        <w:left w:val="none" w:sz="0" w:space="0" w:color="auto"/>
        <w:bottom w:val="none" w:sz="0" w:space="0" w:color="auto"/>
        <w:right w:val="none" w:sz="0" w:space="0" w:color="auto"/>
      </w:divBdr>
    </w:div>
    <w:div w:id="2096776999">
      <w:bodyDiv w:val="1"/>
      <w:marLeft w:val="0"/>
      <w:marRight w:val="0"/>
      <w:marTop w:val="0"/>
      <w:marBottom w:val="0"/>
      <w:divBdr>
        <w:top w:val="none" w:sz="0" w:space="0" w:color="auto"/>
        <w:left w:val="none" w:sz="0" w:space="0" w:color="auto"/>
        <w:bottom w:val="none" w:sz="0" w:space="0" w:color="auto"/>
        <w:right w:val="none" w:sz="0" w:space="0" w:color="auto"/>
      </w:divBdr>
    </w:div>
    <w:div w:id="2105883619">
      <w:bodyDiv w:val="1"/>
      <w:marLeft w:val="0"/>
      <w:marRight w:val="0"/>
      <w:marTop w:val="0"/>
      <w:marBottom w:val="0"/>
      <w:divBdr>
        <w:top w:val="none" w:sz="0" w:space="0" w:color="auto"/>
        <w:left w:val="none" w:sz="0" w:space="0" w:color="auto"/>
        <w:bottom w:val="none" w:sz="0" w:space="0" w:color="auto"/>
        <w:right w:val="none" w:sz="0" w:space="0" w:color="auto"/>
      </w:divBdr>
    </w:div>
    <w:div w:id="2128767592">
      <w:bodyDiv w:val="1"/>
      <w:marLeft w:val="0"/>
      <w:marRight w:val="0"/>
      <w:marTop w:val="0"/>
      <w:marBottom w:val="0"/>
      <w:divBdr>
        <w:top w:val="none" w:sz="0" w:space="0" w:color="auto"/>
        <w:left w:val="none" w:sz="0" w:space="0" w:color="auto"/>
        <w:bottom w:val="none" w:sz="0" w:space="0" w:color="auto"/>
        <w:right w:val="none" w:sz="0" w:space="0" w:color="auto"/>
      </w:divBdr>
    </w:div>
    <w:div w:id="21407571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package" Target="../embeddings/package1.package"/></Relationships>
</file>

<file path=word/charts/_rels/chart2.xml.rels><?xml version="1.0" encoding="UTF-8" standalone="yes"?>
<Relationships xmlns="http://schemas.openxmlformats.org/package/2006/relationships"><Relationship Id="rId1" Type="http://schemas.openxmlformats.org/officeDocument/2006/relationships/package" Target="../embeddings/package2.package"/></Relationships>
</file>

<file path=word/charts/_rels/chart3.xml.rels><?xml version="1.0" encoding="UTF-8" standalone="yes"?>
<Relationships xmlns="http://schemas.openxmlformats.org/package/2006/relationships"><Relationship Id="rId1" Type="http://schemas.openxmlformats.org/officeDocument/2006/relationships/package" Target="../embeddings/package3.package"/></Relationships>
</file>

<file path=word/charts/_rels/chart4.xml.rels><?xml version="1.0" encoding="UTF-8" standalone="yes"?>
<Relationships xmlns="http://schemas.openxmlformats.org/package/2006/relationships"><Relationship Id="rId1" Type="http://schemas.openxmlformats.org/officeDocument/2006/relationships/package" Target="../embeddings/package4.package"/></Relationships>
</file>

<file path=word/charts/_rels/chart5.xml.rels><?xml version="1.0" encoding="UTF-8" standalone="yes"?>
<Relationships xmlns="http://schemas.openxmlformats.org/package/2006/relationships"><Relationship Id="rId1" Type="http://schemas.openxmlformats.org/officeDocument/2006/relationships/package" Target="../embeddings/package5.package"/></Relationships>
</file>

<file path=word/charts/_rels/chart6.xml.rels><?xml version="1.0" encoding="UTF-8" standalone="yes"?>
<Relationships xmlns="http://schemas.openxmlformats.org/package/2006/relationships"><Relationship Id="rId1" Type="http://schemas.openxmlformats.org/officeDocument/2006/relationships/package" Target="../embeddings/package6.package"/></Relationships>
</file>

<file path=word/charts/_rels/chart7.xml.rels><?xml version="1.0" encoding="UTF-8" standalone="yes"?>
<Relationships xmlns="http://schemas.openxmlformats.org/package/2006/relationships"><Relationship Id="rId1" Type="http://schemas.openxmlformats.org/officeDocument/2006/relationships/package" Target="../embeddings/package7.package"/></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plotArea>
      <c:layout/>
      <c:barChart>
        <c:barDir val="col"/>
        <c:grouping val="stacked"/>
        <c:ser>
          <c:idx val="0"/>
          <c:order val="0"/>
          <c:tx>
            <c:strRef>
              <c:f>Sheet1!$B$1</c:f>
              <c:strCache>
                <c:ptCount val="1"/>
                <c:pt idx="0">
                  <c:v>系列 1</c:v>
                </c:pt>
              </c:strCache>
            </c:strRef>
          </c:tx>
          <c:cat>
            <c:strRef>
              <c:f>Sheet1!$A$2:$A$5</c:f>
              <c:strCache>
                <c:ptCount val="4"/>
                <c:pt idx="0">
                  <c:v>2021年收入总计</c:v>
                </c:pt>
                <c:pt idx="1">
                  <c:v>2022年收入总计</c:v>
                </c:pt>
                <c:pt idx="2">
                  <c:v>2021年支出总计</c:v>
                </c:pt>
                <c:pt idx="3">
                  <c:v>2022年支出总计</c:v>
                </c:pt>
              </c:strCache>
            </c:strRef>
          </c:cat>
          <c:val>
            <c:numRef>
              <c:f>Sheet1!$B$2:$B$5</c:f>
              <c:numCache>
                <c:formatCode>General</c:formatCode>
                <c:ptCount val="4"/>
                <c:pt idx="0">
                  <c:v>866.84999999999798</c:v>
                </c:pt>
                <c:pt idx="1">
                  <c:v>954.72</c:v>
                </c:pt>
                <c:pt idx="2">
                  <c:v>866.84999999999798</c:v>
                </c:pt>
                <c:pt idx="3">
                  <c:v>954.72</c:v>
                </c:pt>
              </c:numCache>
            </c:numRef>
          </c:val>
        </c:ser>
        <c:ser>
          <c:idx val="1"/>
          <c:order val="1"/>
          <c:tx>
            <c:strRef>
              <c:f>Sheet1!$C$1</c:f>
              <c:strCache>
                <c:ptCount val="1"/>
                <c:pt idx="0">
                  <c:v>系列 2</c:v>
                </c:pt>
              </c:strCache>
            </c:strRef>
          </c:tx>
          <c:cat>
            <c:strRef>
              <c:f>Sheet1!$A$2:$A$5</c:f>
              <c:strCache>
                <c:ptCount val="4"/>
                <c:pt idx="0">
                  <c:v>2021年收入总计</c:v>
                </c:pt>
                <c:pt idx="1">
                  <c:v>2022年收入总计</c:v>
                </c:pt>
                <c:pt idx="2">
                  <c:v>2021年支出总计</c:v>
                </c:pt>
                <c:pt idx="3">
                  <c:v>2022年支出总计</c:v>
                </c:pt>
              </c:strCache>
            </c:strRef>
          </c:cat>
          <c:val>
            <c:numRef>
              <c:f>Sheet1!$C$2:$C$5</c:f>
              <c:numCache>
                <c:formatCode>General</c:formatCode>
                <c:ptCount val="4"/>
              </c:numCache>
            </c:numRef>
          </c:val>
        </c:ser>
        <c:ser>
          <c:idx val="2"/>
          <c:order val="2"/>
          <c:tx>
            <c:strRef>
              <c:f>Sheet1!$D$1</c:f>
              <c:strCache>
                <c:ptCount val="1"/>
                <c:pt idx="0">
                  <c:v>系列 3</c:v>
                </c:pt>
              </c:strCache>
            </c:strRef>
          </c:tx>
          <c:cat>
            <c:strRef>
              <c:f>Sheet1!$A$2:$A$5</c:f>
              <c:strCache>
                <c:ptCount val="4"/>
                <c:pt idx="0">
                  <c:v>2021年收入总计</c:v>
                </c:pt>
                <c:pt idx="1">
                  <c:v>2022年收入总计</c:v>
                </c:pt>
                <c:pt idx="2">
                  <c:v>2021年支出总计</c:v>
                </c:pt>
                <c:pt idx="3">
                  <c:v>2022年支出总计</c:v>
                </c:pt>
              </c:strCache>
            </c:strRef>
          </c:cat>
          <c:val>
            <c:numRef>
              <c:f>Sheet1!$D$2:$D$5</c:f>
              <c:numCache>
                <c:formatCode>General</c:formatCode>
                <c:ptCount val="4"/>
              </c:numCache>
            </c:numRef>
          </c:val>
        </c:ser>
        <c:overlap val="100"/>
        <c:axId val="93328896"/>
        <c:axId val="93353472"/>
      </c:barChart>
      <c:catAx>
        <c:axId val="93328896"/>
        <c:scaling>
          <c:orientation val="minMax"/>
        </c:scaling>
        <c:axPos val="b"/>
        <c:tickLblPos val="nextTo"/>
        <c:crossAx val="93353472"/>
        <c:crosses val="autoZero"/>
        <c:auto val="1"/>
        <c:lblAlgn val="ctr"/>
        <c:lblOffset val="100"/>
      </c:catAx>
      <c:valAx>
        <c:axId val="93353472"/>
        <c:scaling>
          <c:orientation val="minMax"/>
        </c:scaling>
        <c:axPos val="l"/>
        <c:majorGridlines/>
        <c:numFmt formatCode="General" sourceLinked="1"/>
        <c:tickLblPos val="nextTo"/>
        <c:crossAx val="93328896"/>
        <c:crosses val="autoZero"/>
        <c:crossBetween val="between"/>
      </c:valAx>
    </c:plotArea>
    <c:plotVisOnly val="1"/>
  </c:chart>
  <c:spPr>
    <a:noFill/>
  </c:sp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tx>
            <c:strRef>
              <c:f>Sheet1!$B$1</c:f>
              <c:strCache>
                <c:ptCount val="1"/>
                <c:pt idx="0">
                  <c:v>列1</c:v>
                </c:pt>
              </c:strCache>
            </c:strRef>
          </c:tx>
          <c:cat>
            <c:strRef>
              <c:f>Sheet1!$A$2:$A$7</c:f>
              <c:strCache>
                <c:ptCount val="6"/>
                <c:pt idx="0">
                  <c:v>一般公共预算财政拨款收入</c:v>
                </c:pt>
                <c:pt idx="1">
                  <c:v>政府性基金预算财政拨款收入</c:v>
                </c:pt>
                <c:pt idx="2">
                  <c:v>国有资本经营预算财政拨款收入</c:v>
                </c:pt>
                <c:pt idx="3">
                  <c:v>上级补助收入</c:v>
                </c:pt>
                <c:pt idx="4">
                  <c:v>事业收入</c:v>
                </c:pt>
                <c:pt idx="5">
                  <c:v>经营收入</c:v>
                </c:pt>
              </c:strCache>
            </c:strRef>
          </c:cat>
          <c:val>
            <c:numRef>
              <c:f>Sheet1!$B$2:$B$7</c:f>
              <c:numCache>
                <c:formatCode>General</c:formatCode>
                <c:ptCount val="6"/>
                <c:pt idx="0" formatCode="0%">
                  <c:v>1</c:v>
                </c:pt>
                <c:pt idx="2">
                  <c:v>0</c:v>
                </c:pt>
              </c:numCache>
            </c:numRef>
          </c:val>
        </c:ser>
        <c:firstSliceAng val="0"/>
      </c:pieChart>
    </c:plotArea>
    <c:legend>
      <c:legendPos val="r"/>
    </c:legend>
    <c:plotVisOnly val="1"/>
  </c:chart>
  <c:spPr>
    <a:ln>
      <a:noFill/>
    </a:ln>
  </c:sp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tx>
            <c:strRef>
              <c:f>Sheet1!$B$1</c:f>
              <c:strCache>
                <c:ptCount val="1"/>
                <c:pt idx="0">
                  <c:v>列1</c:v>
                </c:pt>
              </c:strCache>
            </c:strRef>
          </c:tx>
          <c:cat>
            <c:strRef>
              <c:f>Sheet1!$A$2:$A$6</c:f>
              <c:strCache>
                <c:ptCount val="5"/>
                <c:pt idx="0">
                  <c:v>基本支出</c:v>
                </c:pt>
                <c:pt idx="1">
                  <c:v>项目支出</c:v>
                </c:pt>
                <c:pt idx="2">
                  <c:v>上缴上级支出</c:v>
                </c:pt>
                <c:pt idx="3">
                  <c:v>经营支出</c:v>
                </c:pt>
                <c:pt idx="4">
                  <c:v>对附属单位补助支出</c:v>
                </c:pt>
              </c:strCache>
            </c:strRef>
          </c:cat>
          <c:val>
            <c:numRef>
              <c:f>Sheet1!$B$2:$B$6</c:f>
              <c:numCache>
                <c:formatCode>General</c:formatCode>
                <c:ptCount val="5"/>
                <c:pt idx="0">
                  <c:v>365.05</c:v>
                </c:pt>
                <c:pt idx="1">
                  <c:v>589.66999999999996</c:v>
                </c:pt>
              </c:numCache>
            </c:numRef>
          </c:val>
        </c:ser>
        <c:firstSliceAng val="0"/>
      </c:pieChart>
    </c:plotArea>
    <c:legend>
      <c:legendPos val="r"/>
      <c:spPr>
        <a:ln>
          <a:noFill/>
        </a:ln>
      </c:spPr>
    </c:legend>
    <c:plotVisOnly val="1"/>
  </c:chart>
  <c:spPr>
    <a:ln>
      <a:noFill/>
    </a:ln>
  </c:sp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plotArea>
      <c:layout/>
      <c:barChart>
        <c:barDir val="col"/>
        <c:grouping val="stacked"/>
        <c:ser>
          <c:idx val="0"/>
          <c:order val="0"/>
          <c:tx>
            <c:strRef>
              <c:f>Sheet1!$B$1</c:f>
              <c:strCache>
                <c:ptCount val="1"/>
                <c:pt idx="0">
                  <c:v>系列 1</c:v>
                </c:pt>
              </c:strCache>
            </c:strRef>
          </c:tx>
          <c:cat>
            <c:strRef>
              <c:f>Sheet1!$A$2:$A$5</c:f>
              <c:strCache>
                <c:ptCount val="4"/>
                <c:pt idx="0">
                  <c:v>2021财政拨款收入总计</c:v>
                </c:pt>
                <c:pt idx="1">
                  <c:v>2022财政拨款收入总计</c:v>
                </c:pt>
                <c:pt idx="2">
                  <c:v>2021财政拨款支出总计</c:v>
                </c:pt>
                <c:pt idx="3">
                  <c:v>2022财政拨款支出总计</c:v>
                </c:pt>
              </c:strCache>
            </c:strRef>
          </c:cat>
          <c:val>
            <c:numRef>
              <c:f>Sheet1!$B$2:$B$5</c:f>
              <c:numCache>
                <c:formatCode>General</c:formatCode>
                <c:ptCount val="4"/>
                <c:pt idx="0">
                  <c:v>866.84999999999798</c:v>
                </c:pt>
                <c:pt idx="1">
                  <c:v>954.72</c:v>
                </c:pt>
                <c:pt idx="2">
                  <c:v>866.84999999999798</c:v>
                </c:pt>
                <c:pt idx="3">
                  <c:v>954.72</c:v>
                </c:pt>
              </c:numCache>
            </c:numRef>
          </c:val>
        </c:ser>
        <c:ser>
          <c:idx val="1"/>
          <c:order val="1"/>
          <c:tx>
            <c:strRef>
              <c:f>Sheet1!$C$1</c:f>
              <c:strCache>
                <c:ptCount val="1"/>
                <c:pt idx="0">
                  <c:v>系列 2</c:v>
                </c:pt>
              </c:strCache>
            </c:strRef>
          </c:tx>
          <c:cat>
            <c:strRef>
              <c:f>Sheet1!$A$2:$A$5</c:f>
              <c:strCache>
                <c:ptCount val="4"/>
                <c:pt idx="0">
                  <c:v>2021财政拨款收入总计</c:v>
                </c:pt>
                <c:pt idx="1">
                  <c:v>2022财政拨款收入总计</c:v>
                </c:pt>
                <c:pt idx="2">
                  <c:v>2021财政拨款支出总计</c:v>
                </c:pt>
                <c:pt idx="3">
                  <c:v>2022财政拨款支出总计</c:v>
                </c:pt>
              </c:strCache>
            </c:strRef>
          </c:cat>
          <c:val>
            <c:numRef>
              <c:f>Sheet1!$C$2:$C$5</c:f>
              <c:numCache>
                <c:formatCode>General</c:formatCode>
                <c:ptCount val="4"/>
              </c:numCache>
            </c:numRef>
          </c:val>
        </c:ser>
        <c:ser>
          <c:idx val="2"/>
          <c:order val="2"/>
          <c:tx>
            <c:strRef>
              <c:f>Sheet1!$D$1</c:f>
              <c:strCache>
                <c:ptCount val="1"/>
                <c:pt idx="0">
                  <c:v>系列 3</c:v>
                </c:pt>
              </c:strCache>
            </c:strRef>
          </c:tx>
          <c:cat>
            <c:strRef>
              <c:f>Sheet1!$A$2:$A$5</c:f>
              <c:strCache>
                <c:ptCount val="4"/>
                <c:pt idx="0">
                  <c:v>2021财政拨款收入总计</c:v>
                </c:pt>
                <c:pt idx="1">
                  <c:v>2022财政拨款收入总计</c:v>
                </c:pt>
                <c:pt idx="2">
                  <c:v>2021财政拨款支出总计</c:v>
                </c:pt>
                <c:pt idx="3">
                  <c:v>2022财政拨款支出总计</c:v>
                </c:pt>
              </c:strCache>
            </c:strRef>
          </c:cat>
          <c:val>
            <c:numRef>
              <c:f>Sheet1!$D$2:$D$5</c:f>
              <c:numCache>
                <c:formatCode>General</c:formatCode>
                <c:ptCount val="4"/>
              </c:numCache>
            </c:numRef>
          </c:val>
        </c:ser>
        <c:overlap val="100"/>
        <c:axId val="97212672"/>
        <c:axId val="97218560"/>
      </c:barChart>
      <c:catAx>
        <c:axId val="97212672"/>
        <c:scaling>
          <c:orientation val="minMax"/>
        </c:scaling>
        <c:axPos val="b"/>
        <c:tickLblPos val="nextTo"/>
        <c:crossAx val="97218560"/>
        <c:crosses val="autoZero"/>
        <c:auto val="1"/>
        <c:lblAlgn val="ctr"/>
        <c:lblOffset val="100"/>
      </c:catAx>
      <c:valAx>
        <c:axId val="97218560"/>
        <c:scaling>
          <c:orientation val="minMax"/>
        </c:scaling>
        <c:axPos val="l"/>
        <c:majorGridlines/>
        <c:numFmt formatCode="General" sourceLinked="1"/>
        <c:tickLblPos val="nextTo"/>
        <c:crossAx val="97212672"/>
        <c:crosses val="autoZero"/>
        <c:crossBetween val="between"/>
      </c:valAx>
      <c:spPr>
        <a:ln>
          <a:noFill/>
        </a:ln>
      </c:spPr>
    </c:plotArea>
    <c:plotVisOnly val="1"/>
  </c:chart>
  <c:txPr>
    <a:bodyPr/>
    <a:lstStyle/>
    <a:p>
      <a:pPr>
        <a:defRPr sz="800">
          <a:latin typeface="+mn-ea"/>
          <a:ea typeface="+mn-ea"/>
        </a:defRPr>
      </a:pPr>
      <a:endParaRPr lang="zh-CN"/>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plotArea>
      <c:layout/>
      <c:barChart>
        <c:barDir val="col"/>
        <c:grouping val="stacked"/>
        <c:ser>
          <c:idx val="0"/>
          <c:order val="0"/>
          <c:tx>
            <c:strRef>
              <c:f>Sheet1!$B$1</c:f>
              <c:strCache>
                <c:ptCount val="1"/>
                <c:pt idx="0">
                  <c:v>一般公共预算财政拨款支出</c:v>
                </c:pt>
              </c:strCache>
            </c:strRef>
          </c:tx>
          <c:cat>
            <c:strRef>
              <c:f>Sheet1!$A$2:$A$5</c:f>
              <c:strCache>
                <c:ptCount val="2"/>
                <c:pt idx="0">
                  <c:v>2021年财政拨款支出</c:v>
                </c:pt>
                <c:pt idx="1">
                  <c:v>2022年财政拨款支出</c:v>
                </c:pt>
              </c:strCache>
            </c:strRef>
          </c:cat>
          <c:val>
            <c:numRef>
              <c:f>Sheet1!$B$2:$B$5</c:f>
              <c:numCache>
                <c:formatCode>General</c:formatCode>
                <c:ptCount val="4"/>
                <c:pt idx="0">
                  <c:v>866.84999999999798</c:v>
                </c:pt>
                <c:pt idx="1">
                  <c:v>954.72</c:v>
                </c:pt>
              </c:numCache>
            </c:numRef>
          </c:val>
        </c:ser>
        <c:ser>
          <c:idx val="1"/>
          <c:order val="1"/>
          <c:tx>
            <c:strRef>
              <c:f>Sheet1!$C$1</c:f>
              <c:strCache>
                <c:ptCount val="1"/>
                <c:pt idx="0">
                  <c:v>列1</c:v>
                </c:pt>
              </c:strCache>
            </c:strRef>
          </c:tx>
          <c:cat>
            <c:strRef>
              <c:f>Sheet1!$A$2:$A$5</c:f>
              <c:strCache>
                <c:ptCount val="2"/>
                <c:pt idx="0">
                  <c:v>2021年财政拨款支出</c:v>
                </c:pt>
                <c:pt idx="1">
                  <c:v>2022年财政拨款支出</c:v>
                </c:pt>
              </c:strCache>
            </c:strRef>
          </c:cat>
          <c:val>
            <c:numRef>
              <c:f>Sheet1!$C$2:$C$5</c:f>
              <c:numCache>
                <c:formatCode>General</c:formatCode>
                <c:ptCount val="4"/>
              </c:numCache>
            </c:numRef>
          </c:val>
        </c:ser>
        <c:ser>
          <c:idx val="2"/>
          <c:order val="2"/>
          <c:tx>
            <c:strRef>
              <c:f>Sheet1!$D$1</c:f>
              <c:strCache>
                <c:ptCount val="1"/>
                <c:pt idx="0">
                  <c:v>列2</c:v>
                </c:pt>
              </c:strCache>
            </c:strRef>
          </c:tx>
          <c:cat>
            <c:strRef>
              <c:f>Sheet1!$A$2:$A$5</c:f>
              <c:strCache>
                <c:ptCount val="2"/>
                <c:pt idx="0">
                  <c:v>2021年财政拨款支出</c:v>
                </c:pt>
                <c:pt idx="1">
                  <c:v>2022年财政拨款支出</c:v>
                </c:pt>
              </c:strCache>
            </c:strRef>
          </c:cat>
          <c:val>
            <c:numRef>
              <c:f>Sheet1!$D$2:$D$5</c:f>
              <c:numCache>
                <c:formatCode>General</c:formatCode>
                <c:ptCount val="4"/>
              </c:numCache>
            </c:numRef>
          </c:val>
        </c:ser>
        <c:overlap val="100"/>
        <c:axId val="97225728"/>
        <c:axId val="93778688"/>
      </c:barChart>
      <c:catAx>
        <c:axId val="97225728"/>
        <c:scaling>
          <c:orientation val="minMax"/>
        </c:scaling>
        <c:axPos val="b"/>
        <c:numFmt formatCode="General" sourceLinked="1"/>
        <c:tickLblPos val="nextTo"/>
        <c:crossAx val="93778688"/>
        <c:crosses val="autoZero"/>
        <c:auto val="1"/>
        <c:lblAlgn val="ctr"/>
        <c:lblOffset val="100"/>
      </c:catAx>
      <c:valAx>
        <c:axId val="93778688"/>
        <c:scaling>
          <c:orientation val="minMax"/>
        </c:scaling>
        <c:axPos val="l"/>
        <c:majorGridlines/>
        <c:numFmt formatCode="General" sourceLinked="1"/>
        <c:tickLblPos val="nextTo"/>
        <c:crossAx val="97225728"/>
        <c:crosses val="autoZero"/>
        <c:crossBetween val="between"/>
      </c:valAx>
    </c:plotArea>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tx>
            <c:strRef>
              <c:f>Sheet1!$B$1</c:f>
              <c:strCache>
                <c:ptCount val="1"/>
                <c:pt idx="0">
                  <c:v>销售额</c:v>
                </c:pt>
              </c:strCache>
            </c:strRef>
          </c:tx>
          <c:cat>
            <c:strRef>
              <c:f>Sheet1!$A$2:$A$5</c:f>
              <c:strCache>
                <c:ptCount val="4"/>
                <c:pt idx="0">
                  <c:v>交通运输支出</c:v>
                </c:pt>
                <c:pt idx="1">
                  <c:v>社会保障就业支出</c:v>
                </c:pt>
                <c:pt idx="2">
                  <c:v>卫生健康支出</c:v>
                </c:pt>
                <c:pt idx="3">
                  <c:v>住房保障支出</c:v>
                </c:pt>
              </c:strCache>
            </c:strRef>
          </c:cat>
          <c:val>
            <c:numRef>
              <c:f>Sheet1!$B$2:$B$5</c:f>
              <c:numCache>
                <c:formatCode>General</c:formatCode>
                <c:ptCount val="4"/>
                <c:pt idx="0">
                  <c:v>802.43999999999949</c:v>
                </c:pt>
                <c:pt idx="1">
                  <c:v>111.21000000000002</c:v>
                </c:pt>
                <c:pt idx="2">
                  <c:v>19.920000000000002</c:v>
                </c:pt>
                <c:pt idx="3">
                  <c:v>21.14</c:v>
                </c:pt>
              </c:numCache>
            </c:numRef>
          </c:val>
        </c:ser>
        <c:firstSliceAng val="0"/>
      </c:pieChart>
    </c:plotArea>
    <c:legend>
      <c:legendPos val="r"/>
    </c:legend>
    <c:plotVisOnly val="1"/>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tx>
            <c:strRef>
              <c:f>Sheet1!$B$1</c:f>
              <c:strCache>
                <c:ptCount val="1"/>
                <c:pt idx="0">
                  <c:v>销售额</c:v>
                </c:pt>
              </c:strCache>
            </c:strRef>
          </c:tx>
          <c:cat>
            <c:strRef>
              <c:f>Sheet1!$A$2:$A$4</c:f>
              <c:strCache>
                <c:ptCount val="3"/>
                <c:pt idx="0">
                  <c:v>因公出国（境）费支出</c:v>
                </c:pt>
                <c:pt idx="1">
                  <c:v>公务用车购置及运行维护费支出</c:v>
                </c:pt>
                <c:pt idx="2">
                  <c:v>公务接待费支出</c:v>
                </c:pt>
              </c:strCache>
            </c:strRef>
          </c:cat>
          <c:val>
            <c:numRef>
              <c:f>Sheet1!$B$2:$B$4</c:f>
              <c:numCache>
                <c:formatCode>General</c:formatCode>
                <c:ptCount val="3"/>
                <c:pt idx="2">
                  <c:v>0.16</c:v>
                </c:pt>
              </c:numCache>
            </c:numRef>
          </c:val>
        </c:ser>
        <c:firstSliceAng val="0"/>
      </c:pieChart>
    </c:plotArea>
    <c:legend>
      <c:legendPos val="r"/>
    </c:legend>
    <c:plotVisOnly val="1"/>
  </c:chart>
  <c:spPr>
    <a:ln>
      <a:noFill/>
    </a:ln>
  </c:sp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8950768-B523-4D9B-B7EB-7E4E601B6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121</TotalTime>
  <Pages>58</Pages>
  <Words>5495</Words>
  <Characters>31324</Characters>
  <Application>Microsoft Office Word</Application>
  <DocSecurity>0</DocSecurity>
  <Lines>261</Lines>
  <Paragraphs>73</Paragraphs>
  <ScaleCrop>false</ScaleCrop>
  <Company>四川省财政厅</Company>
  <LinksUpToDate>false</LinksUpToDate>
  <CharactersWithSpaces>36746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攀枝花市盐边县养路队</cp:lastModifiedBy>
  <cp:revision>12</cp:revision>
  <cp:lastPrinted>2023-10-25T13:34:00Z</cp:lastPrinted>
  <dcterms:created xsi:type="dcterms:W3CDTF">2023-10-26T01:28:00Z</dcterms:created>
  <dcterms:modified xsi:type="dcterms:W3CDTF">2023-10-26T08:09:00Z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