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四川省攀枝花市</w:t>
      </w:r>
      <w:bookmarkStart w:id="1" w:name="_GoBack"/>
      <w:r>
        <w:rPr>
          <w:rFonts w:hint="eastAsia" w:ascii="方正小标宋简体" w:hAnsi="宋体" w:eastAsia="方正小标宋简体"/>
          <w:color w:val="000000"/>
          <w:sz w:val="36"/>
          <w:szCs w:val="36"/>
        </w:rPr>
        <w:t>盐边县共和乡人民政府</w:t>
      </w:r>
    </w:p>
    <w:p>
      <w:pPr>
        <w:spacing w:line="600" w:lineRule="exact"/>
        <w:jc w:val="center"/>
        <w:rPr>
          <w:rFonts w:ascii="方正小标宋简体" w:hAnsi="宋体" w:eastAsia="方正小标宋简体"/>
          <w:color w:val="000000"/>
          <w:sz w:val="36"/>
          <w:szCs w:val="36"/>
        </w:rPr>
      </w:pPr>
      <w:r>
        <w:rPr>
          <w:rFonts w:ascii="方正小标宋简体" w:hAnsi="宋体" w:eastAsia="方正小标宋简体"/>
          <w:color w:val="000000"/>
          <w:sz w:val="36"/>
          <w:szCs w:val="36"/>
        </w:rPr>
        <w:t>20</w:t>
      </w:r>
      <w:r>
        <w:rPr>
          <w:rFonts w:hint="eastAsia" w:ascii="方正小标宋简体" w:hAnsi="宋体" w:eastAsia="方正小标宋简体"/>
          <w:color w:val="000000"/>
          <w:sz w:val="36"/>
          <w:szCs w:val="36"/>
          <w:lang w:val="en-US" w:eastAsia="zh-CN"/>
        </w:rPr>
        <w:t>20</w:t>
      </w:r>
      <w:r>
        <w:rPr>
          <w:rFonts w:hint="eastAsia" w:ascii="方正小标宋简体" w:hAnsi="宋体" w:eastAsia="方正小标宋简体"/>
          <w:color w:val="000000"/>
          <w:sz w:val="36"/>
          <w:szCs w:val="36"/>
        </w:rPr>
        <w:t>年部门预算编制说明</w:t>
      </w:r>
      <w:bookmarkEnd w:id="1"/>
    </w:p>
    <w:p>
      <w:pPr>
        <w:spacing w:line="600" w:lineRule="exact"/>
        <w:jc w:val="center"/>
        <w:rPr>
          <w:rFonts w:ascii="方正小标宋简体" w:hAnsi="宋体" w:eastAsia="方正小标宋简体"/>
          <w:color w:val="000000"/>
          <w:sz w:val="36"/>
          <w:szCs w:val="36"/>
        </w:rPr>
      </w:pPr>
    </w:p>
    <w:p>
      <w:pPr>
        <w:spacing w:line="579" w:lineRule="exact"/>
        <w:ind w:firstLine="640" w:firstLineChars="200"/>
        <w:rPr>
          <w:rFonts w:eastAsia="仿宋_GB2312"/>
          <w:sz w:val="32"/>
          <w:szCs w:val="32"/>
        </w:rPr>
      </w:pPr>
      <w:r>
        <w:rPr>
          <w:rFonts w:hint="eastAsia" w:eastAsia="仿宋_GB2312"/>
          <w:sz w:val="32"/>
          <w:szCs w:val="32"/>
        </w:rPr>
        <w:t>根据《中华人民共和国预算法》相关规定，现将我单位</w:t>
      </w:r>
      <w:r>
        <w:rPr>
          <w:rFonts w:eastAsia="仿宋_GB2312"/>
          <w:sz w:val="32"/>
          <w:szCs w:val="32"/>
        </w:rPr>
        <w:t>20</w:t>
      </w:r>
      <w:r>
        <w:rPr>
          <w:rFonts w:hint="eastAsia" w:eastAsia="仿宋_GB2312"/>
          <w:sz w:val="32"/>
          <w:szCs w:val="32"/>
          <w:lang w:val="en-US" w:eastAsia="zh-CN"/>
        </w:rPr>
        <w:t>20</w:t>
      </w:r>
      <w:r>
        <w:rPr>
          <w:rFonts w:hint="eastAsia" w:eastAsia="仿宋_GB2312"/>
          <w:sz w:val="32"/>
          <w:szCs w:val="32"/>
        </w:rPr>
        <w:t>年部门预算说明如下</w:t>
      </w:r>
      <w:r>
        <w:rPr>
          <w:rFonts w:eastAsia="仿宋_GB2312"/>
          <w:sz w:val="32"/>
          <w:szCs w:val="32"/>
        </w:rPr>
        <w:t>:</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一、主要职责</w:t>
      </w:r>
    </w:p>
    <w:p>
      <w:pPr>
        <w:adjustRightInd w:val="0"/>
        <w:snapToGrid w:val="0"/>
        <w:spacing w:line="560" w:lineRule="exact"/>
        <w:ind w:firstLine="640" w:firstLineChars="200"/>
        <w:rPr>
          <w:rFonts w:ascii="仿宋_GB2312" w:eastAsia="仿宋_GB2312"/>
          <w:bCs/>
          <w:sz w:val="32"/>
          <w:szCs w:val="32"/>
        </w:rPr>
      </w:pPr>
      <w:r>
        <w:rPr>
          <w:rFonts w:hint="eastAsia" w:ascii="仿宋_GB2312" w:eastAsia="仿宋_GB2312"/>
          <w:bCs/>
          <w:sz w:val="32"/>
          <w:szCs w:val="32"/>
        </w:rPr>
        <w:t>维持政府基本运转，维护社会稳定，提高人民生活水平，保障人们生活品质，促进社会和谐。</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二、基本情况</w:t>
      </w:r>
    </w:p>
    <w:p>
      <w:pPr>
        <w:pStyle w:val="5"/>
        <w:shd w:val="clear" w:color="auto" w:fill="FFFFFF"/>
        <w:spacing w:before="0" w:beforeAutospacing="0" w:after="0" w:afterAutospacing="0" w:line="579" w:lineRule="exact"/>
        <w:ind w:firstLine="630"/>
        <w:jc w:val="both"/>
        <w:rPr>
          <w:rFonts w:ascii="Times New Roman" w:hAnsi="Times New Roman" w:eastAsia="仿宋_GB2312" w:cs="Times New Roman"/>
          <w:color w:val="000000"/>
          <w:sz w:val="32"/>
          <w:szCs w:val="32"/>
        </w:rPr>
      </w:pPr>
      <w:r>
        <w:rPr>
          <w:rFonts w:ascii="仿宋_GB2312" w:eastAsia="仿宋_GB2312"/>
          <w:bCs/>
          <w:sz w:val="32"/>
          <w:szCs w:val="32"/>
        </w:rPr>
        <w:t>20</w:t>
      </w:r>
      <w:r>
        <w:rPr>
          <w:rFonts w:hint="eastAsia" w:ascii="仿宋_GB2312" w:eastAsia="仿宋_GB2312"/>
          <w:bCs/>
          <w:sz w:val="32"/>
          <w:szCs w:val="32"/>
          <w:lang w:val="en-US" w:eastAsia="zh-CN"/>
        </w:rPr>
        <w:t>20</w:t>
      </w:r>
      <w:r>
        <w:rPr>
          <w:rFonts w:hint="eastAsia" w:ascii="仿宋_GB2312" w:eastAsia="仿宋_GB2312"/>
          <w:bCs/>
          <w:sz w:val="32"/>
          <w:szCs w:val="32"/>
        </w:rPr>
        <w:t>年我乡人员编制数</w:t>
      </w:r>
      <w:r>
        <w:rPr>
          <w:rFonts w:ascii="仿宋_GB2312" w:eastAsia="仿宋_GB2312"/>
          <w:bCs/>
          <w:sz w:val="32"/>
          <w:szCs w:val="32"/>
        </w:rPr>
        <w:t>37</w:t>
      </w:r>
      <w:r>
        <w:rPr>
          <w:rFonts w:hint="eastAsia" w:ascii="仿宋_GB2312" w:eastAsia="仿宋_GB2312"/>
          <w:bCs/>
          <w:sz w:val="32"/>
          <w:szCs w:val="32"/>
        </w:rPr>
        <w:t>人，其中：公务员</w:t>
      </w:r>
      <w:r>
        <w:rPr>
          <w:rFonts w:ascii="仿宋_GB2312" w:eastAsia="仿宋_GB2312"/>
          <w:bCs/>
          <w:sz w:val="32"/>
          <w:szCs w:val="32"/>
        </w:rPr>
        <w:t>18</w:t>
      </w:r>
      <w:r>
        <w:rPr>
          <w:rFonts w:hint="eastAsia" w:ascii="仿宋_GB2312" w:eastAsia="仿宋_GB2312"/>
          <w:bCs/>
          <w:sz w:val="32"/>
          <w:szCs w:val="32"/>
        </w:rPr>
        <w:t>人、机关工勤人员</w:t>
      </w:r>
      <w:r>
        <w:rPr>
          <w:rFonts w:ascii="仿宋_GB2312" w:eastAsia="仿宋_GB2312"/>
          <w:bCs/>
          <w:sz w:val="32"/>
          <w:szCs w:val="32"/>
        </w:rPr>
        <w:t>2</w:t>
      </w:r>
      <w:r>
        <w:rPr>
          <w:rFonts w:hint="eastAsia" w:ascii="仿宋_GB2312" w:eastAsia="仿宋_GB2312"/>
          <w:bCs/>
          <w:sz w:val="32"/>
          <w:szCs w:val="32"/>
        </w:rPr>
        <w:t>人、事业编制</w:t>
      </w:r>
      <w:r>
        <w:rPr>
          <w:rFonts w:ascii="仿宋_GB2312" w:eastAsia="仿宋_GB2312"/>
          <w:bCs/>
          <w:sz w:val="32"/>
          <w:szCs w:val="32"/>
        </w:rPr>
        <w:t>17</w:t>
      </w:r>
      <w:r>
        <w:rPr>
          <w:rFonts w:hint="eastAsia" w:ascii="仿宋_GB2312" w:eastAsia="仿宋_GB2312"/>
          <w:bCs/>
          <w:sz w:val="32"/>
          <w:szCs w:val="32"/>
        </w:rPr>
        <w:t>人，实有在职工人数</w:t>
      </w:r>
      <w:r>
        <w:rPr>
          <w:rFonts w:hint="eastAsia" w:ascii="仿宋_GB2312" w:eastAsia="仿宋_GB2312"/>
          <w:bCs/>
          <w:sz w:val="32"/>
          <w:szCs w:val="32"/>
          <w:lang w:val="en-US" w:eastAsia="zh-CN"/>
        </w:rPr>
        <w:t>26</w:t>
      </w:r>
      <w:r>
        <w:rPr>
          <w:rFonts w:hint="eastAsia" w:ascii="仿宋_GB2312" w:eastAsia="仿宋_GB2312"/>
          <w:bCs/>
          <w:sz w:val="32"/>
          <w:szCs w:val="32"/>
        </w:rPr>
        <w:t>人，行政事业退休</w:t>
      </w:r>
      <w:r>
        <w:rPr>
          <w:rFonts w:ascii="仿宋_GB2312" w:eastAsia="仿宋_GB2312"/>
          <w:bCs/>
          <w:sz w:val="32"/>
          <w:szCs w:val="32"/>
        </w:rPr>
        <w:t>18</w:t>
      </w:r>
      <w:r>
        <w:rPr>
          <w:rFonts w:hint="eastAsia" w:ascii="仿宋_GB2312" w:eastAsia="仿宋_GB2312"/>
          <w:bCs/>
          <w:sz w:val="32"/>
          <w:szCs w:val="32"/>
        </w:rPr>
        <w:t>人、遗嘱补助</w:t>
      </w:r>
      <w:r>
        <w:rPr>
          <w:rFonts w:ascii="仿宋_GB2312" w:eastAsia="仿宋_GB2312"/>
          <w:bCs/>
          <w:sz w:val="32"/>
          <w:szCs w:val="32"/>
        </w:rPr>
        <w:t>13</w:t>
      </w:r>
      <w:r>
        <w:rPr>
          <w:rFonts w:hint="eastAsia" w:ascii="仿宋_GB2312" w:eastAsia="仿宋_GB2312"/>
          <w:bCs/>
          <w:sz w:val="32"/>
          <w:szCs w:val="32"/>
        </w:rPr>
        <w:t>人。</w:t>
      </w:r>
      <w:r>
        <w:rPr>
          <w:rFonts w:hint="eastAsia" w:ascii="Times New Roman" w:hAnsi="Times New Roman" w:eastAsia="仿宋_GB2312" w:cs="Times New Roman"/>
          <w:color w:val="000000"/>
          <w:sz w:val="32"/>
          <w:szCs w:val="32"/>
        </w:rPr>
        <w:t>车辆编制数</w:t>
      </w:r>
      <w:r>
        <w:rPr>
          <w:rFonts w:ascii="Times New Roman" w:hAnsi="Times New Roman" w:eastAsia="仿宋_GB2312" w:cs="Times New Roman"/>
          <w:color w:val="000000"/>
          <w:sz w:val="32"/>
          <w:szCs w:val="32"/>
        </w:rPr>
        <w:t>1</w:t>
      </w:r>
      <w:r>
        <w:rPr>
          <w:rFonts w:hint="eastAsia" w:ascii="Times New Roman" w:hAnsi="Times New Roman" w:eastAsia="仿宋_GB2312" w:cs="Times New Roman"/>
          <w:color w:val="000000"/>
          <w:sz w:val="32"/>
          <w:szCs w:val="32"/>
        </w:rPr>
        <w:t>辆，实有数</w:t>
      </w:r>
      <w:r>
        <w:rPr>
          <w:rFonts w:ascii="Times New Roman" w:hAnsi="Times New Roman" w:eastAsia="仿宋_GB2312" w:cs="Times New Roman"/>
          <w:color w:val="000000"/>
          <w:sz w:val="32"/>
          <w:szCs w:val="32"/>
        </w:rPr>
        <w:t>1</w:t>
      </w:r>
      <w:r>
        <w:rPr>
          <w:rFonts w:hint="eastAsia" w:ascii="Times New Roman" w:hAnsi="Times New Roman" w:eastAsia="仿宋_GB2312" w:cs="Times New Roman"/>
          <w:color w:val="000000"/>
          <w:sz w:val="32"/>
          <w:szCs w:val="32"/>
        </w:rPr>
        <w:t>辆。我单位内设共和乡人民政府一个行政单位和共和乡农业服务中心、共和乡宣文中心、共和乡劳动保障和就业服务中心三个事业单位。</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三、</w:t>
      </w:r>
      <w:r>
        <w:rPr>
          <w:rFonts w:ascii="黑体" w:eastAsia="黑体"/>
          <w:color w:val="000000"/>
          <w:sz w:val="32"/>
          <w:szCs w:val="32"/>
        </w:rPr>
        <w:t>20</w:t>
      </w:r>
      <w:r>
        <w:rPr>
          <w:rFonts w:hint="eastAsia" w:ascii="黑体" w:eastAsia="黑体"/>
          <w:color w:val="000000"/>
          <w:sz w:val="32"/>
          <w:szCs w:val="32"/>
          <w:lang w:val="en-US" w:eastAsia="zh-CN"/>
        </w:rPr>
        <w:t>20</w:t>
      </w:r>
      <w:r>
        <w:rPr>
          <w:rFonts w:hint="eastAsia" w:ascii="黑体" w:eastAsia="黑体"/>
          <w:color w:val="000000"/>
          <w:sz w:val="32"/>
          <w:szCs w:val="32"/>
        </w:rPr>
        <w:t>年主要工作任务</w:t>
      </w:r>
    </w:p>
    <w:p>
      <w:pPr>
        <w:pStyle w:val="2"/>
        <w:adjustRightInd w:val="0"/>
        <w:snapToGrid w:val="0"/>
        <w:spacing w:before="93" w:line="600" w:lineRule="exact"/>
        <w:ind w:firstLine="640" w:firstLineChars="200"/>
        <w:rPr>
          <w:bCs/>
          <w:color w:val="000000"/>
          <w:sz w:val="32"/>
          <w:szCs w:val="32"/>
        </w:rPr>
      </w:pPr>
      <w:r>
        <w:rPr>
          <w:rFonts w:hint="eastAsia"/>
          <w:bCs/>
          <w:sz w:val="32"/>
          <w:szCs w:val="32"/>
        </w:rPr>
        <w:t>严格预算收支管理，认真落实国家政策，促进区域内经济发展，努力提高公共服务水平</w:t>
      </w:r>
      <w:r>
        <w:rPr>
          <w:rFonts w:hint="eastAsia"/>
          <w:bCs/>
          <w:color w:val="000000"/>
          <w:sz w:val="32"/>
          <w:szCs w:val="32"/>
        </w:rPr>
        <w:t>。</w:t>
      </w:r>
    </w:p>
    <w:p>
      <w:pPr>
        <w:pStyle w:val="12"/>
        <w:spacing w:line="600" w:lineRule="exact"/>
        <w:ind w:firstLine="960" w:firstLineChars="300"/>
        <w:rPr>
          <w:rFonts w:ascii="黑体" w:eastAsia="黑体"/>
          <w:color w:val="000000"/>
          <w:sz w:val="32"/>
          <w:szCs w:val="32"/>
        </w:rPr>
      </w:pPr>
      <w:r>
        <w:rPr>
          <w:rFonts w:hint="eastAsia" w:ascii="黑体" w:eastAsia="黑体"/>
          <w:sz w:val="32"/>
          <w:szCs w:val="32"/>
        </w:rPr>
        <w:t>四、</w:t>
      </w:r>
      <w:r>
        <w:rPr>
          <w:rFonts w:hint="eastAsia" w:ascii="黑体" w:eastAsia="黑体"/>
          <w:color w:val="000000"/>
          <w:sz w:val="32"/>
          <w:szCs w:val="32"/>
        </w:rPr>
        <w:t>收支预算总体情况</w:t>
      </w:r>
    </w:p>
    <w:p>
      <w:pPr>
        <w:pStyle w:val="5"/>
        <w:shd w:val="clear" w:color="auto" w:fill="FFFFFF"/>
        <w:spacing w:before="0" w:beforeAutospacing="0" w:after="0" w:afterAutospacing="0" w:line="579" w:lineRule="exact"/>
        <w:ind w:firstLine="660" w:firstLineChars="200"/>
        <w:jc w:val="both"/>
        <w:rPr>
          <w:color w:val="000000"/>
          <w:sz w:val="32"/>
          <w:szCs w:val="32"/>
        </w:rPr>
      </w:pPr>
      <w:r>
        <w:rPr>
          <w:rFonts w:hint="eastAsia" w:ascii="仿宋_GB2312" w:hAnsi="仿宋_GB2312" w:eastAsia="仿宋_GB2312" w:cs="仿宋_GB2312"/>
          <w:sz w:val="33"/>
          <w:szCs w:val="33"/>
        </w:rPr>
        <w:t>按照预算管理有关规定，</w:t>
      </w:r>
      <w:r>
        <w:rPr>
          <w:rFonts w:hint="eastAsia" w:ascii="Times New Roman" w:hAnsi="Times New Roman" w:eastAsia="仿宋_GB2312" w:cs="Times New Roman"/>
          <w:sz w:val="32"/>
          <w:szCs w:val="32"/>
        </w:rPr>
        <w:t>目前部门预算的编制实行综合</w:t>
      </w:r>
      <w:r>
        <w:rPr>
          <w:rFonts w:hint="eastAsia" w:ascii="仿宋_GB2312" w:hAnsi="仿宋_GB2312" w:eastAsia="仿宋_GB2312" w:cs="仿宋_GB2312"/>
          <w:sz w:val="32"/>
          <w:szCs w:val="32"/>
        </w:rPr>
        <w:t>预算制度，即全部收入和支出都反映在预算中。</w:t>
      </w:r>
      <w:r>
        <w:rPr>
          <w:rFonts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年我单位收入预算总额为</w:t>
      </w:r>
      <w:r>
        <w:rPr>
          <w:rFonts w:hint="eastAsia" w:ascii="仿宋_GB2312" w:hAnsi="仿宋_GB2312" w:eastAsia="仿宋_GB2312" w:cs="仿宋_GB2312"/>
          <w:sz w:val="32"/>
          <w:szCs w:val="32"/>
          <w:lang w:val="en-US" w:eastAsia="zh-CN"/>
        </w:rPr>
        <w:t>935.18</w:t>
      </w:r>
      <w:r>
        <w:rPr>
          <w:rFonts w:hint="eastAsia" w:ascii="仿宋_GB2312" w:hAnsi="仿宋_GB2312" w:eastAsia="仿宋_GB2312" w:cs="仿宋_GB2312"/>
          <w:sz w:val="32"/>
          <w:szCs w:val="32"/>
        </w:rPr>
        <w:t>万元，其中：当年财政拨款收入</w:t>
      </w:r>
      <w:r>
        <w:rPr>
          <w:rFonts w:hint="eastAsia" w:ascii="仿宋_GB2312" w:hAnsi="仿宋_GB2312" w:eastAsia="仿宋_GB2312" w:cs="仿宋_GB2312"/>
          <w:sz w:val="32"/>
          <w:szCs w:val="32"/>
          <w:lang w:val="en-US" w:eastAsia="zh-CN"/>
        </w:rPr>
        <w:t>896.18</w:t>
      </w:r>
      <w:r>
        <w:rPr>
          <w:rFonts w:hint="eastAsia" w:ascii="仿宋_GB2312" w:hAnsi="仿宋_GB2312" w:eastAsia="仿宋_GB2312" w:cs="仿宋_GB2312"/>
          <w:sz w:val="32"/>
          <w:szCs w:val="32"/>
        </w:rPr>
        <w:t>万元，上年结转收入</w:t>
      </w:r>
      <w:r>
        <w:rPr>
          <w:rFonts w:ascii="仿宋_GB2312" w:hAnsi="仿宋_GB2312" w:eastAsia="仿宋_GB2312" w:cs="仿宋_GB2312"/>
          <w:sz w:val="32"/>
          <w:szCs w:val="32"/>
        </w:rPr>
        <w:t>39</w:t>
      </w:r>
      <w:r>
        <w:rPr>
          <w:rFonts w:hint="eastAsia" w:ascii="仿宋_GB2312" w:hAnsi="仿宋_GB2312" w:eastAsia="仿宋_GB2312" w:cs="仿宋_GB2312"/>
          <w:sz w:val="32"/>
          <w:szCs w:val="32"/>
        </w:rPr>
        <w:t>万元。相应安排支出预算</w:t>
      </w:r>
      <w:r>
        <w:rPr>
          <w:rFonts w:hint="eastAsia" w:ascii="仿宋_GB2312" w:hAnsi="仿宋_GB2312" w:eastAsia="仿宋_GB2312" w:cs="仿宋_GB2312"/>
          <w:sz w:val="32"/>
          <w:szCs w:val="32"/>
          <w:lang w:val="en-US" w:eastAsia="zh-CN"/>
        </w:rPr>
        <w:t>935.18</w:t>
      </w:r>
      <w:r>
        <w:rPr>
          <w:rFonts w:hint="eastAsia" w:ascii="仿宋_GB2312" w:hAnsi="仿宋_GB2312" w:eastAsia="仿宋_GB2312" w:cs="仿宋_GB2312"/>
          <w:sz w:val="32"/>
          <w:szCs w:val="32"/>
        </w:rPr>
        <w:t>万元，其中：工资福利支出</w:t>
      </w:r>
      <w:r>
        <w:rPr>
          <w:rFonts w:hint="eastAsia" w:ascii="仿宋_GB2312" w:hAnsi="仿宋_GB2312" w:eastAsia="仿宋_GB2312" w:cs="仿宋_GB2312"/>
          <w:sz w:val="32"/>
          <w:szCs w:val="32"/>
          <w:lang w:val="en-US" w:eastAsia="zh-CN"/>
        </w:rPr>
        <w:t>288.58</w:t>
      </w:r>
      <w:r>
        <w:rPr>
          <w:rFonts w:hint="eastAsia" w:ascii="仿宋_GB2312" w:hAnsi="仿宋_GB2312" w:eastAsia="仿宋_GB2312" w:cs="仿宋_GB2312"/>
          <w:sz w:val="32"/>
          <w:szCs w:val="32"/>
        </w:rPr>
        <w:t>万元，日常公用支出</w:t>
      </w:r>
      <w:r>
        <w:rPr>
          <w:rFonts w:hint="eastAsia" w:ascii="仿宋_GB2312" w:hAnsi="仿宋_GB2312" w:eastAsia="仿宋_GB2312" w:cs="仿宋_GB2312"/>
          <w:sz w:val="32"/>
          <w:szCs w:val="32"/>
          <w:lang w:val="en-US" w:eastAsia="zh-CN"/>
        </w:rPr>
        <w:t>141.46</w:t>
      </w:r>
      <w:r>
        <w:rPr>
          <w:rFonts w:hint="eastAsia" w:ascii="仿宋_GB2312" w:hAnsi="仿宋_GB2312" w:eastAsia="仿宋_GB2312" w:cs="仿宋_GB2312"/>
          <w:sz w:val="32"/>
          <w:szCs w:val="32"/>
        </w:rPr>
        <w:t>万元，对个人和家庭的补助支出</w:t>
      </w:r>
      <w:r>
        <w:rPr>
          <w:rFonts w:hint="eastAsia" w:ascii="仿宋_GB2312" w:hAnsi="仿宋_GB2312" w:eastAsia="仿宋_GB2312" w:cs="仿宋_GB2312"/>
          <w:sz w:val="32"/>
          <w:szCs w:val="32"/>
          <w:lang w:val="en-US" w:eastAsia="zh-CN"/>
        </w:rPr>
        <w:t>37.4</w:t>
      </w:r>
      <w:r>
        <w:rPr>
          <w:rFonts w:hint="eastAsia" w:ascii="仿宋_GB2312" w:hAnsi="仿宋_GB2312" w:eastAsia="仿宋_GB2312" w:cs="仿宋_GB2312"/>
          <w:sz w:val="32"/>
          <w:szCs w:val="32"/>
        </w:rPr>
        <w:t>万元，资本性支出</w:t>
      </w:r>
      <w:r>
        <w:rPr>
          <w:rFonts w:hint="eastAsia" w:ascii="仿宋_GB2312" w:hAnsi="仿宋_GB2312" w:eastAsia="仿宋_GB2312" w:cs="仿宋_GB2312"/>
          <w:sz w:val="32"/>
          <w:szCs w:val="32"/>
          <w:lang w:val="en-US" w:eastAsia="zh-CN"/>
        </w:rPr>
        <w:t>28万元，其他支出279.59万元，</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160.15</w:t>
      </w:r>
      <w:r>
        <w:rPr>
          <w:rFonts w:hint="eastAsia" w:ascii="仿宋_GB2312" w:hAnsi="仿宋_GB2312" w:eastAsia="仿宋_GB2312" w:cs="仿宋_GB2312"/>
          <w:sz w:val="32"/>
          <w:szCs w:val="32"/>
        </w:rPr>
        <w:t>万元。</w:t>
      </w:r>
    </w:p>
    <w:p>
      <w:pPr>
        <w:ind w:firstLine="964" w:firstLineChars="300"/>
        <w:rPr>
          <w:rFonts w:eastAsia="仿宋_GB2312"/>
          <w:b/>
          <w:color w:val="000000"/>
          <w:sz w:val="32"/>
          <w:szCs w:val="32"/>
        </w:rPr>
      </w:pPr>
      <w:r>
        <w:rPr>
          <w:rFonts w:hint="eastAsia" w:eastAsia="仿宋_GB2312"/>
          <w:b/>
          <w:color w:val="000000"/>
          <w:sz w:val="32"/>
          <w:szCs w:val="32"/>
        </w:rPr>
        <w:t>预算收支情况增减变化情况：</w:t>
      </w:r>
    </w:p>
    <w:p>
      <w:pPr>
        <w:ind w:firstLine="960" w:firstLineChars="300"/>
        <w:rPr>
          <w:rFonts w:ascii="宋体" w:cs="宋体"/>
          <w:color w:val="000000"/>
          <w:kern w:val="0"/>
          <w:sz w:val="22"/>
        </w:rPr>
      </w:pPr>
      <w:r>
        <w:rPr>
          <w:rFonts w:eastAsia="仿宋_GB2312"/>
          <w:color w:val="000000"/>
          <w:sz w:val="32"/>
          <w:szCs w:val="32"/>
        </w:rPr>
        <w:t>20</w:t>
      </w:r>
      <w:r>
        <w:rPr>
          <w:rFonts w:hint="eastAsia" w:eastAsia="仿宋_GB2312"/>
          <w:color w:val="000000"/>
          <w:sz w:val="32"/>
          <w:szCs w:val="32"/>
          <w:lang w:val="en-US" w:eastAsia="zh-CN"/>
        </w:rPr>
        <w:t>20</w:t>
      </w:r>
      <w:r>
        <w:rPr>
          <w:rFonts w:hint="eastAsia" w:eastAsia="仿宋_GB2312"/>
          <w:color w:val="000000"/>
          <w:sz w:val="32"/>
          <w:szCs w:val="32"/>
        </w:rPr>
        <w:t>年预算收入为</w:t>
      </w:r>
      <w:r>
        <w:rPr>
          <w:rFonts w:hint="eastAsia" w:eastAsia="仿宋_GB2312"/>
          <w:color w:val="000000"/>
          <w:sz w:val="32"/>
          <w:szCs w:val="32"/>
          <w:lang w:val="en-US" w:eastAsia="zh-CN"/>
        </w:rPr>
        <w:t>935.18</w:t>
      </w:r>
      <w:r>
        <w:rPr>
          <w:rFonts w:hint="eastAsia" w:eastAsia="仿宋_GB2312"/>
          <w:color w:val="000000"/>
          <w:sz w:val="32"/>
          <w:szCs w:val="32"/>
        </w:rPr>
        <w:t>万元</w:t>
      </w:r>
      <w:r>
        <w:rPr>
          <w:rFonts w:eastAsia="仿宋_GB2312"/>
          <w:color w:val="000000"/>
          <w:sz w:val="32"/>
          <w:szCs w:val="32"/>
        </w:rPr>
        <w:t>,201</w:t>
      </w:r>
      <w:r>
        <w:rPr>
          <w:rFonts w:hint="eastAsia" w:eastAsia="仿宋_GB2312"/>
          <w:color w:val="000000"/>
          <w:sz w:val="32"/>
          <w:szCs w:val="32"/>
          <w:lang w:val="en-US" w:eastAsia="zh-CN"/>
        </w:rPr>
        <w:t>9</w:t>
      </w:r>
      <w:r>
        <w:rPr>
          <w:rFonts w:hint="eastAsia" w:eastAsia="仿宋_GB2312"/>
          <w:color w:val="000000"/>
          <w:sz w:val="32"/>
          <w:szCs w:val="32"/>
        </w:rPr>
        <w:t>年预算收入为</w:t>
      </w:r>
      <w:r>
        <w:rPr>
          <w:rFonts w:hint="eastAsia" w:eastAsia="仿宋_GB2312"/>
          <w:color w:val="000000"/>
          <w:sz w:val="32"/>
          <w:szCs w:val="32"/>
          <w:lang w:val="en-US" w:eastAsia="zh-CN"/>
        </w:rPr>
        <w:t>942.17</w:t>
      </w:r>
      <w:r>
        <w:rPr>
          <w:rFonts w:hint="eastAsia" w:eastAsia="仿宋_GB2312"/>
          <w:color w:val="000000"/>
          <w:sz w:val="32"/>
          <w:szCs w:val="32"/>
        </w:rPr>
        <w:t>万元，当年比上年</w:t>
      </w:r>
      <w:r>
        <w:rPr>
          <w:rFonts w:hint="eastAsia" w:eastAsia="仿宋_GB2312"/>
          <w:color w:val="000000"/>
          <w:sz w:val="32"/>
          <w:szCs w:val="32"/>
          <w:lang w:eastAsia="zh-CN"/>
        </w:rPr>
        <w:t>减少</w:t>
      </w:r>
      <w:r>
        <w:rPr>
          <w:rFonts w:hint="eastAsia" w:eastAsia="仿宋_GB2312"/>
          <w:color w:val="000000"/>
          <w:sz w:val="32"/>
          <w:szCs w:val="32"/>
          <w:lang w:val="en-US" w:eastAsia="zh-CN"/>
        </w:rPr>
        <w:t>6.99</w:t>
      </w:r>
      <w:r>
        <w:rPr>
          <w:rFonts w:hint="eastAsia" w:eastAsia="仿宋_GB2312"/>
          <w:color w:val="000000"/>
          <w:sz w:val="32"/>
          <w:szCs w:val="32"/>
        </w:rPr>
        <w:t>万元，</w:t>
      </w:r>
      <w:r>
        <w:rPr>
          <w:rFonts w:hint="eastAsia" w:eastAsia="仿宋_GB2312"/>
          <w:color w:val="000000"/>
          <w:sz w:val="32"/>
          <w:szCs w:val="32"/>
          <w:lang w:eastAsia="zh-CN"/>
        </w:rPr>
        <w:t>减少</w:t>
      </w:r>
      <w:r>
        <w:rPr>
          <w:rFonts w:hint="eastAsia" w:eastAsia="仿宋_GB2312"/>
          <w:color w:val="000000"/>
          <w:sz w:val="32"/>
          <w:szCs w:val="32"/>
          <w:lang w:val="en-US" w:eastAsia="zh-CN"/>
        </w:rPr>
        <w:t>0</w:t>
      </w:r>
      <w:r>
        <w:rPr>
          <w:rFonts w:eastAsia="仿宋_GB2312"/>
          <w:color w:val="000000"/>
          <w:sz w:val="32"/>
          <w:szCs w:val="32"/>
        </w:rPr>
        <w:t>.</w:t>
      </w:r>
      <w:r>
        <w:rPr>
          <w:rFonts w:hint="eastAsia" w:eastAsia="仿宋_GB2312"/>
          <w:color w:val="000000"/>
          <w:sz w:val="32"/>
          <w:szCs w:val="32"/>
          <w:lang w:val="en-US" w:eastAsia="zh-CN"/>
        </w:rPr>
        <w:t>75</w:t>
      </w:r>
      <w:r>
        <w:rPr>
          <w:rFonts w:eastAsia="仿宋_GB2312"/>
          <w:color w:val="000000"/>
          <w:sz w:val="32"/>
          <w:szCs w:val="32"/>
        </w:rPr>
        <w:t>%</w:t>
      </w:r>
      <w:r>
        <w:rPr>
          <w:rFonts w:hint="eastAsia" w:eastAsia="仿宋_GB2312"/>
          <w:color w:val="000000"/>
          <w:sz w:val="32"/>
          <w:szCs w:val="32"/>
        </w:rPr>
        <w:t>；</w:t>
      </w:r>
      <w:r>
        <w:rPr>
          <w:rFonts w:eastAsia="仿宋_GB2312"/>
          <w:color w:val="000000"/>
          <w:sz w:val="32"/>
          <w:szCs w:val="32"/>
        </w:rPr>
        <w:t>20</w:t>
      </w:r>
      <w:r>
        <w:rPr>
          <w:rFonts w:hint="eastAsia" w:eastAsia="仿宋_GB2312"/>
          <w:color w:val="000000"/>
          <w:sz w:val="32"/>
          <w:szCs w:val="32"/>
          <w:lang w:val="en-US" w:eastAsia="zh-CN"/>
        </w:rPr>
        <w:t>20</w:t>
      </w:r>
      <w:r>
        <w:rPr>
          <w:rFonts w:hint="eastAsia" w:eastAsia="仿宋_GB2312"/>
          <w:color w:val="000000"/>
          <w:sz w:val="32"/>
          <w:szCs w:val="32"/>
        </w:rPr>
        <w:t>年预算支出为</w:t>
      </w:r>
      <w:r>
        <w:rPr>
          <w:rFonts w:hint="eastAsia" w:eastAsia="仿宋_GB2312"/>
          <w:color w:val="000000"/>
          <w:sz w:val="32"/>
          <w:szCs w:val="32"/>
          <w:lang w:val="en-US" w:eastAsia="zh-CN"/>
        </w:rPr>
        <w:t>935.18</w:t>
      </w:r>
      <w:r>
        <w:rPr>
          <w:rFonts w:hint="eastAsia" w:eastAsia="仿宋_GB2312"/>
          <w:color w:val="000000"/>
          <w:sz w:val="32"/>
          <w:szCs w:val="32"/>
        </w:rPr>
        <w:t>万元</w:t>
      </w:r>
      <w:r>
        <w:rPr>
          <w:rFonts w:eastAsia="仿宋_GB2312"/>
          <w:color w:val="000000"/>
          <w:sz w:val="32"/>
          <w:szCs w:val="32"/>
        </w:rPr>
        <w:t>,201</w:t>
      </w:r>
      <w:r>
        <w:rPr>
          <w:rFonts w:hint="eastAsia" w:eastAsia="仿宋_GB2312"/>
          <w:color w:val="000000"/>
          <w:sz w:val="32"/>
          <w:szCs w:val="32"/>
          <w:lang w:val="en-US" w:eastAsia="zh-CN"/>
        </w:rPr>
        <w:t>9</w:t>
      </w:r>
      <w:r>
        <w:rPr>
          <w:rFonts w:hint="eastAsia" w:eastAsia="仿宋_GB2312"/>
          <w:color w:val="000000"/>
          <w:sz w:val="32"/>
          <w:szCs w:val="32"/>
        </w:rPr>
        <w:t>年预算支出为</w:t>
      </w:r>
      <w:r>
        <w:rPr>
          <w:rFonts w:hint="eastAsia" w:eastAsia="仿宋_GB2312"/>
          <w:color w:val="000000"/>
          <w:sz w:val="32"/>
          <w:szCs w:val="32"/>
          <w:lang w:val="en-US" w:eastAsia="zh-CN"/>
        </w:rPr>
        <w:t>942.17</w:t>
      </w:r>
      <w:r>
        <w:rPr>
          <w:rFonts w:hint="eastAsia" w:eastAsia="仿宋_GB2312"/>
          <w:color w:val="000000"/>
          <w:sz w:val="32"/>
          <w:szCs w:val="32"/>
        </w:rPr>
        <w:t>万元，当年比上年</w:t>
      </w:r>
      <w:r>
        <w:rPr>
          <w:rFonts w:hint="eastAsia" w:eastAsia="仿宋_GB2312"/>
          <w:color w:val="000000"/>
          <w:sz w:val="32"/>
          <w:szCs w:val="32"/>
          <w:lang w:eastAsia="zh-CN"/>
        </w:rPr>
        <w:t>减少</w:t>
      </w:r>
      <w:r>
        <w:rPr>
          <w:rFonts w:hint="eastAsia" w:eastAsia="仿宋_GB2312"/>
          <w:color w:val="000000"/>
          <w:sz w:val="32"/>
          <w:szCs w:val="32"/>
          <w:lang w:val="en-US" w:eastAsia="zh-CN"/>
        </w:rPr>
        <w:t>6.99</w:t>
      </w:r>
      <w:r>
        <w:rPr>
          <w:rFonts w:hint="eastAsia" w:eastAsia="仿宋_GB2312"/>
          <w:color w:val="000000"/>
          <w:sz w:val="32"/>
          <w:szCs w:val="32"/>
        </w:rPr>
        <w:t>万元，</w:t>
      </w:r>
      <w:r>
        <w:rPr>
          <w:rFonts w:hint="eastAsia" w:eastAsia="仿宋_GB2312"/>
          <w:color w:val="000000"/>
          <w:sz w:val="32"/>
          <w:szCs w:val="32"/>
          <w:lang w:eastAsia="zh-CN"/>
        </w:rPr>
        <w:t>减少</w:t>
      </w:r>
      <w:r>
        <w:rPr>
          <w:rFonts w:hint="eastAsia" w:eastAsia="仿宋_GB2312"/>
          <w:color w:val="000000"/>
          <w:sz w:val="32"/>
          <w:szCs w:val="32"/>
          <w:lang w:val="en-US" w:eastAsia="zh-CN"/>
        </w:rPr>
        <w:t>0.75</w:t>
      </w:r>
      <w:r>
        <w:rPr>
          <w:rFonts w:eastAsia="仿宋_GB2312"/>
          <w:color w:val="000000"/>
          <w:sz w:val="32"/>
          <w:szCs w:val="32"/>
        </w:rPr>
        <w:t>%</w:t>
      </w:r>
      <w:r>
        <w:rPr>
          <w:rFonts w:hint="eastAsia" w:eastAsia="仿宋_GB2312"/>
          <w:color w:val="000000"/>
          <w:sz w:val="32"/>
          <w:szCs w:val="32"/>
        </w:rPr>
        <w:t>；</w:t>
      </w:r>
    </w:p>
    <w:p>
      <w:pPr>
        <w:pStyle w:val="5"/>
        <w:shd w:val="clear" w:color="auto" w:fill="FFFFFF"/>
        <w:spacing w:before="0" w:beforeAutospacing="0" w:after="0" w:afterAutospacing="0" w:line="579" w:lineRule="exact"/>
        <w:ind w:firstLine="640" w:firstLineChars="200"/>
        <w:jc w:val="both"/>
        <w:rPr>
          <w:rFonts w:ascii="黑体" w:eastAsia="黑体"/>
          <w:sz w:val="32"/>
          <w:szCs w:val="32"/>
        </w:rPr>
      </w:pPr>
      <w:r>
        <w:rPr>
          <w:rFonts w:hint="eastAsia" w:ascii="黑体" w:eastAsia="黑体"/>
          <w:sz w:val="32"/>
          <w:szCs w:val="32"/>
        </w:rPr>
        <w:t>五、</w:t>
      </w:r>
      <w:r>
        <w:rPr>
          <w:rFonts w:hint="eastAsia" w:ascii="Times New Roman" w:hAnsi="Times New Roman" w:eastAsia="黑体" w:cs="Times New Roman"/>
          <w:color w:val="000000"/>
          <w:sz w:val="32"/>
          <w:szCs w:val="32"/>
        </w:rPr>
        <w:t>财政拨款支出预算安排情况</w:t>
      </w:r>
    </w:p>
    <w:p>
      <w:pPr>
        <w:spacing w:line="579" w:lineRule="exact"/>
        <w:ind w:firstLine="640" w:firstLineChars="200"/>
        <w:rPr>
          <w:rFonts w:eastAsia="仿宋_GB2312"/>
          <w:sz w:val="32"/>
          <w:szCs w:val="32"/>
        </w:rPr>
      </w:pPr>
      <w:r>
        <w:rPr>
          <w:rFonts w:hint="eastAsia" w:eastAsia="仿宋_GB2312"/>
          <w:sz w:val="32"/>
          <w:szCs w:val="32"/>
        </w:rPr>
        <w:t>本单位预算安排支出主要用于保障部门机构正常运转、完成日常工作任务以及本单位承担的其他工作。</w:t>
      </w:r>
    </w:p>
    <w:p>
      <w:pPr>
        <w:spacing w:line="579" w:lineRule="exact"/>
        <w:ind w:firstLine="640"/>
        <w:rPr>
          <w:rFonts w:eastAsia="仿宋_GB2312"/>
          <w:sz w:val="32"/>
          <w:szCs w:val="32"/>
        </w:rPr>
      </w:pPr>
      <w:r>
        <w:rPr>
          <w:rFonts w:hint="eastAsia" w:eastAsia="仿宋_GB2312"/>
          <w:sz w:val="32"/>
          <w:szCs w:val="32"/>
        </w:rPr>
        <w:t>基本支出，是用于保障单位机构正常运转的日常支出，包括基本工资、津贴补贴、离退休费、住房公积金和日常公用经费等。</w:t>
      </w:r>
    </w:p>
    <w:p>
      <w:pPr>
        <w:spacing w:line="579" w:lineRule="exact"/>
        <w:ind w:firstLine="640"/>
        <w:rPr>
          <w:rFonts w:eastAsia="仿宋_GB2312"/>
          <w:sz w:val="32"/>
          <w:szCs w:val="32"/>
        </w:rPr>
      </w:pPr>
      <w:r>
        <w:rPr>
          <w:rFonts w:hint="eastAsia" w:eastAsia="仿宋_GB2312"/>
          <w:sz w:val="32"/>
          <w:szCs w:val="32"/>
        </w:rPr>
        <w:t>项目支出，是用于保障本单位为完成特定的行政工作任务或事业发展目标，用于专项业务工作的经费支出。</w:t>
      </w:r>
    </w:p>
    <w:p>
      <w:pPr>
        <w:ind w:firstLine="640" w:firstLineChars="200"/>
        <w:rPr>
          <w:rFonts w:ascii="仿宋_GB2312" w:eastAsia="仿宋_GB2312"/>
          <w:sz w:val="32"/>
          <w:szCs w:val="32"/>
        </w:rPr>
      </w:pPr>
      <w:r>
        <w:rPr>
          <w:rFonts w:hint="eastAsia" w:eastAsia="仿宋_GB2312"/>
          <w:sz w:val="32"/>
          <w:szCs w:val="32"/>
        </w:rPr>
        <w:t>按支出功能分类主要用于以下方面：</w:t>
      </w:r>
    </w:p>
    <w:p>
      <w:pPr>
        <w:ind w:firstLine="800" w:firstLineChars="25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年，我乡一般公共财政预算支出安排</w:t>
      </w:r>
      <w:r>
        <w:rPr>
          <w:rFonts w:hint="eastAsia" w:ascii="仿宋_GB2312" w:eastAsia="仿宋_GB2312"/>
          <w:sz w:val="32"/>
          <w:szCs w:val="32"/>
          <w:lang w:val="en-US" w:eastAsia="zh-CN"/>
        </w:rPr>
        <w:t>896.18</w:t>
      </w:r>
      <w:r>
        <w:rPr>
          <w:rFonts w:hint="eastAsia" w:ascii="仿宋_GB2312" w:eastAsia="仿宋_GB2312"/>
          <w:sz w:val="32"/>
          <w:szCs w:val="32"/>
        </w:rPr>
        <w:t>万元（专项资金不作预算），具体分项情况如下：</w:t>
      </w:r>
    </w:p>
    <w:p>
      <w:pPr>
        <w:ind w:firstLine="800" w:firstLineChars="250"/>
        <w:rPr>
          <w:rFonts w:ascii="仿宋_GB2312" w:eastAsia="仿宋_GB2312"/>
          <w:sz w:val="32"/>
          <w:szCs w:val="32"/>
        </w:rPr>
      </w:pPr>
      <w:r>
        <w:rPr>
          <w:rFonts w:ascii="仿宋_GB2312" w:eastAsia="仿宋_GB2312"/>
          <w:sz w:val="32"/>
          <w:szCs w:val="32"/>
        </w:rPr>
        <w:t>1.</w:t>
      </w:r>
      <w:r>
        <w:rPr>
          <w:rFonts w:hint="eastAsia" w:ascii="仿宋_GB2312"/>
          <w:sz w:val="32"/>
          <w:szCs w:val="32"/>
        </w:rPr>
        <w:t>―</w:t>
      </w:r>
      <w:r>
        <w:rPr>
          <w:rFonts w:hint="eastAsia" w:ascii="仿宋_GB2312" w:eastAsia="仿宋_GB2312"/>
          <w:sz w:val="32"/>
          <w:szCs w:val="32"/>
        </w:rPr>
        <w:t>般公共服务支出为</w:t>
      </w:r>
      <w:r>
        <w:rPr>
          <w:rFonts w:ascii="仿宋_GB2312" w:eastAsia="仿宋_GB2312"/>
          <w:sz w:val="32"/>
          <w:szCs w:val="32"/>
        </w:rPr>
        <w:t>237.75</w:t>
      </w:r>
      <w:r>
        <w:rPr>
          <w:rFonts w:hint="eastAsia" w:ascii="仿宋_GB2312" w:eastAsia="仿宋_GB2312"/>
          <w:sz w:val="32"/>
          <w:szCs w:val="32"/>
        </w:rPr>
        <w:t>万元，其中：人大事务支出</w:t>
      </w:r>
      <w:r>
        <w:rPr>
          <w:rFonts w:ascii="仿宋_GB2312" w:eastAsia="仿宋_GB2312"/>
          <w:sz w:val="32"/>
          <w:szCs w:val="32"/>
        </w:rPr>
        <w:t>3.12</w:t>
      </w:r>
      <w:r>
        <w:rPr>
          <w:rFonts w:hint="eastAsia" w:ascii="仿宋_GB2312" w:eastAsia="仿宋_GB2312"/>
          <w:sz w:val="32"/>
          <w:szCs w:val="32"/>
        </w:rPr>
        <w:t>万元，政府办公厅（室）及相关机构事务支出</w:t>
      </w:r>
      <w:r>
        <w:rPr>
          <w:rFonts w:ascii="仿宋_GB2312" w:eastAsia="仿宋_GB2312"/>
          <w:sz w:val="32"/>
          <w:szCs w:val="32"/>
        </w:rPr>
        <w:t>200</w:t>
      </w:r>
      <w:r>
        <w:rPr>
          <w:rFonts w:hint="eastAsia" w:ascii="仿宋_GB2312" w:eastAsia="仿宋_GB2312"/>
          <w:sz w:val="32"/>
          <w:szCs w:val="32"/>
        </w:rPr>
        <w:t>万元，财政事务支出</w:t>
      </w:r>
      <w:r>
        <w:rPr>
          <w:rFonts w:ascii="仿宋_GB2312" w:eastAsia="仿宋_GB2312"/>
          <w:sz w:val="32"/>
          <w:szCs w:val="32"/>
        </w:rPr>
        <w:t>16.13</w:t>
      </w:r>
      <w:r>
        <w:rPr>
          <w:rFonts w:hint="eastAsia" w:ascii="仿宋_GB2312" w:eastAsia="仿宋_GB2312"/>
          <w:sz w:val="32"/>
          <w:szCs w:val="32"/>
        </w:rPr>
        <w:t>万元，群众团体事务支出</w:t>
      </w:r>
      <w:r>
        <w:rPr>
          <w:rFonts w:ascii="仿宋_GB2312" w:eastAsia="仿宋_GB2312"/>
          <w:sz w:val="32"/>
          <w:szCs w:val="32"/>
        </w:rPr>
        <w:t>10</w:t>
      </w:r>
      <w:r>
        <w:rPr>
          <w:rFonts w:hint="eastAsia" w:ascii="仿宋_GB2312" w:eastAsia="仿宋_GB2312"/>
          <w:sz w:val="32"/>
          <w:szCs w:val="32"/>
        </w:rPr>
        <w:t>万元，党委办公厅（室）及相关机构事务支出</w:t>
      </w:r>
      <w:r>
        <w:rPr>
          <w:rFonts w:ascii="仿宋_GB2312" w:eastAsia="仿宋_GB2312"/>
          <w:sz w:val="32"/>
          <w:szCs w:val="32"/>
        </w:rPr>
        <w:t>8.5</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文化体育与传媒支出</w:t>
      </w:r>
      <w:r>
        <w:rPr>
          <w:rFonts w:ascii="仿宋_GB2312" w:eastAsia="仿宋_GB2312"/>
          <w:sz w:val="32"/>
          <w:szCs w:val="32"/>
        </w:rPr>
        <w:t>7.15</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社会保障和就业支出</w:t>
      </w:r>
      <w:r>
        <w:rPr>
          <w:rFonts w:ascii="仿宋_GB2312" w:eastAsia="仿宋_GB2312"/>
          <w:sz w:val="32"/>
          <w:szCs w:val="32"/>
        </w:rPr>
        <w:t>89.15</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医疗卫生与计划生育支出</w:t>
      </w:r>
      <w:r>
        <w:rPr>
          <w:rFonts w:ascii="仿宋_GB2312" w:eastAsia="仿宋_GB2312"/>
          <w:sz w:val="32"/>
          <w:szCs w:val="32"/>
        </w:rPr>
        <w:t>4.61</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城乡社区支出</w:t>
      </w:r>
      <w:r>
        <w:rPr>
          <w:rFonts w:ascii="仿宋_GB2312" w:eastAsia="仿宋_GB2312"/>
          <w:sz w:val="32"/>
          <w:szCs w:val="32"/>
        </w:rPr>
        <w:t>9</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农林水支出</w:t>
      </w:r>
      <w:r>
        <w:rPr>
          <w:rFonts w:ascii="仿宋_GB2312" w:eastAsia="仿宋_GB2312"/>
          <w:sz w:val="32"/>
          <w:szCs w:val="32"/>
        </w:rPr>
        <w:t>399.03</w:t>
      </w:r>
      <w:r>
        <w:rPr>
          <w:rFonts w:hint="eastAsia" w:ascii="仿宋_GB2312" w:eastAsia="仿宋_GB2312"/>
          <w:sz w:val="32"/>
          <w:szCs w:val="32"/>
        </w:rPr>
        <w:t>万元，其中：农业支出</w:t>
      </w:r>
      <w:r>
        <w:rPr>
          <w:rFonts w:ascii="仿宋_GB2312" w:eastAsia="仿宋_GB2312"/>
          <w:sz w:val="32"/>
          <w:szCs w:val="32"/>
        </w:rPr>
        <w:t>61.59</w:t>
      </w:r>
      <w:r>
        <w:rPr>
          <w:rFonts w:hint="eastAsia" w:ascii="仿宋_GB2312" w:eastAsia="仿宋_GB2312"/>
          <w:sz w:val="32"/>
          <w:szCs w:val="32"/>
        </w:rPr>
        <w:t>万元，林业支出</w:t>
      </w:r>
      <w:r>
        <w:rPr>
          <w:rFonts w:ascii="仿宋_GB2312" w:eastAsia="仿宋_GB2312"/>
          <w:sz w:val="32"/>
          <w:szCs w:val="32"/>
        </w:rPr>
        <w:t>5.00</w:t>
      </w:r>
      <w:r>
        <w:rPr>
          <w:rFonts w:hint="eastAsia" w:ascii="仿宋_GB2312" w:eastAsia="仿宋_GB2312"/>
          <w:sz w:val="32"/>
          <w:szCs w:val="32"/>
        </w:rPr>
        <w:t>万元，农村综合改革支出</w:t>
      </w:r>
      <w:r>
        <w:rPr>
          <w:rFonts w:ascii="仿宋_GB2312" w:eastAsia="仿宋_GB2312"/>
          <w:sz w:val="32"/>
          <w:szCs w:val="32"/>
        </w:rPr>
        <w:t>332.44</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住房保障支出</w:t>
      </w:r>
      <w:r>
        <w:rPr>
          <w:rFonts w:ascii="仿宋_GB2312" w:eastAsia="仿宋_GB2312"/>
          <w:sz w:val="32"/>
          <w:szCs w:val="32"/>
        </w:rPr>
        <w:t>40.35</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预备费</w:t>
      </w:r>
      <w:r>
        <w:rPr>
          <w:rFonts w:ascii="仿宋_GB2312" w:eastAsia="仿宋_GB2312"/>
          <w:sz w:val="32"/>
          <w:szCs w:val="32"/>
        </w:rPr>
        <w:t>10</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9.</w:t>
      </w:r>
      <w:r>
        <w:rPr>
          <w:rFonts w:hint="eastAsia" w:ascii="仿宋_GB2312" w:eastAsia="仿宋_GB2312"/>
          <w:sz w:val="32"/>
          <w:szCs w:val="32"/>
        </w:rPr>
        <w:t>年初预留</w:t>
      </w:r>
      <w:r>
        <w:rPr>
          <w:rFonts w:ascii="仿宋_GB2312" w:eastAsia="仿宋_GB2312"/>
          <w:sz w:val="32"/>
          <w:szCs w:val="32"/>
        </w:rPr>
        <w:t>99.14</w:t>
      </w:r>
      <w:r>
        <w:rPr>
          <w:rFonts w:hint="eastAsia" w:ascii="仿宋_GB2312" w:eastAsia="仿宋_GB2312"/>
          <w:sz w:val="32"/>
          <w:szCs w:val="32"/>
        </w:rPr>
        <w:t>万元。</w:t>
      </w:r>
    </w:p>
    <w:p>
      <w:pPr>
        <w:rPr>
          <w:rFonts w:ascii="黑体" w:eastAsia="黑体"/>
          <w:sz w:val="32"/>
          <w:szCs w:val="32"/>
        </w:rPr>
      </w:pPr>
      <w:r>
        <w:rPr>
          <w:rFonts w:hint="eastAsia" w:ascii="黑体" w:eastAsia="黑体"/>
          <w:sz w:val="32"/>
          <w:szCs w:val="32"/>
        </w:rPr>
        <w:t>六、日常公用经费安排情况</w:t>
      </w:r>
    </w:p>
    <w:p>
      <w:pPr>
        <w:ind w:firstLine="640" w:firstLineChars="200"/>
        <w:rPr>
          <w:rFonts w:ascii="仿宋_GB2312" w:eastAsia="仿宋_GB2312"/>
          <w:sz w:val="32"/>
          <w:szCs w:val="32"/>
        </w:rPr>
      </w:pPr>
      <w:r>
        <w:rPr>
          <w:rFonts w:hint="eastAsia" w:ascii="仿宋_GB2312" w:eastAsia="仿宋_GB2312"/>
          <w:sz w:val="32"/>
          <w:szCs w:val="32"/>
        </w:rPr>
        <w:t>日常公用经费按</w:t>
      </w:r>
      <w:r>
        <w:rPr>
          <w:rFonts w:hint="eastAsia" w:ascii="仿宋_GB2312" w:hAnsi="仿宋_GB2312" w:eastAsia="仿宋_GB2312"/>
          <w:sz w:val="32"/>
          <w:szCs w:val="32"/>
        </w:rPr>
        <w:t>单位在职正式职工人数</w:t>
      </w:r>
      <w:r>
        <w:rPr>
          <w:rFonts w:hint="eastAsia" w:ascii="仿宋_GB2312" w:eastAsia="仿宋_GB2312"/>
          <w:sz w:val="32"/>
          <w:szCs w:val="32"/>
        </w:rPr>
        <w:t>计算：按照预算基准期编制内实有在职正式人数（或实有离退休人数）×对应的公用经费定额标准计算。</w:t>
      </w:r>
    </w:p>
    <w:p>
      <w:pPr>
        <w:ind w:firstLine="640" w:firstLineChars="200"/>
        <w:rPr>
          <w:rFonts w:ascii="仿宋_GB2312" w:eastAsia="仿宋_GB2312"/>
          <w:sz w:val="32"/>
          <w:szCs w:val="32"/>
        </w:rPr>
      </w:pPr>
      <w:r>
        <w:rPr>
          <w:rFonts w:hint="eastAsia" w:ascii="仿宋_GB2312" w:eastAsia="仿宋_GB2312"/>
          <w:sz w:val="32"/>
          <w:szCs w:val="32"/>
        </w:rPr>
        <w:t>在职人员公用经费标准：</w:t>
      </w:r>
      <w:r>
        <w:rPr>
          <w:rFonts w:ascii="仿宋_GB2312" w:eastAsia="仿宋_GB2312"/>
          <w:sz w:val="32"/>
          <w:szCs w:val="32"/>
        </w:rPr>
        <w:t>10000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w:t>
      </w:r>
    </w:p>
    <w:p>
      <w:pPr>
        <w:ind w:firstLine="640" w:firstLineChars="200"/>
        <w:rPr>
          <w:rFonts w:ascii="仿宋_GB2312" w:eastAsia="仿宋_GB2312"/>
          <w:sz w:val="32"/>
          <w:szCs w:val="32"/>
        </w:rPr>
      </w:pPr>
      <w:r>
        <w:rPr>
          <w:rFonts w:hint="eastAsia" w:ascii="仿宋_GB2312" w:eastAsia="仿宋_GB2312"/>
          <w:sz w:val="32"/>
          <w:szCs w:val="32"/>
        </w:rPr>
        <w:t>离退休公用经费标准：</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日常公用经费支出定额：</w:t>
      </w:r>
    </w:p>
    <w:p>
      <w:pPr>
        <w:ind w:firstLine="640" w:firstLineChars="200"/>
        <w:rPr>
          <w:rFonts w:ascii="仿宋_GB2312" w:eastAsia="仿宋_GB2312"/>
          <w:sz w:val="32"/>
          <w:szCs w:val="32"/>
        </w:rPr>
      </w:pPr>
      <w:r>
        <w:rPr>
          <w:rFonts w:hint="eastAsia" w:ascii="仿宋_GB2312" w:eastAsia="仿宋_GB2312"/>
          <w:sz w:val="32"/>
          <w:szCs w:val="32"/>
        </w:rPr>
        <w:t>办公费：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电</w:t>
      </w:r>
      <w:r>
        <w:rPr>
          <w:rFonts w:ascii="仿宋_GB2312" w:eastAsia="仿宋_GB2312"/>
          <w:sz w:val="32"/>
          <w:szCs w:val="32"/>
        </w:rPr>
        <w:t xml:space="preserve">  </w:t>
      </w:r>
      <w:r>
        <w:rPr>
          <w:rFonts w:hint="eastAsia" w:ascii="仿宋_GB2312" w:eastAsia="仿宋_GB2312"/>
          <w:sz w:val="32"/>
          <w:szCs w:val="32"/>
        </w:rPr>
        <w:t>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邮电费：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差旅费：</w:t>
      </w:r>
      <w:r>
        <w:rPr>
          <w:rFonts w:ascii="仿宋_GB2312" w:eastAsia="仿宋_GB2312"/>
          <w:sz w:val="32"/>
          <w:szCs w:val="32"/>
        </w:rPr>
        <w:t>3500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会议费：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培训费：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日常公用经费的细化</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工会经费和职工福利费：</w:t>
      </w:r>
    </w:p>
    <w:p>
      <w:pPr>
        <w:ind w:firstLine="640" w:firstLineChars="200"/>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）工会经费：工会经费按（在职正式职工</w:t>
      </w:r>
      <w:r>
        <w:rPr>
          <w:rFonts w:eastAsia="仿宋_GB2312"/>
          <w:sz w:val="32"/>
          <w:szCs w:val="32"/>
        </w:rPr>
        <w:t>2018</w:t>
      </w:r>
      <w:r>
        <w:rPr>
          <w:rFonts w:hint="eastAsia" w:eastAsia="仿宋_GB2312"/>
          <w:sz w:val="32"/>
          <w:szCs w:val="32"/>
        </w:rPr>
        <w:t>年</w:t>
      </w:r>
      <w:r>
        <w:rPr>
          <w:rFonts w:eastAsia="仿宋_GB2312"/>
          <w:sz w:val="32"/>
          <w:szCs w:val="32"/>
        </w:rPr>
        <w:t>11</w:t>
      </w:r>
      <w:r>
        <w:rPr>
          <w:rFonts w:hint="eastAsia" w:eastAsia="仿宋_GB2312"/>
          <w:sz w:val="32"/>
          <w:szCs w:val="32"/>
        </w:rPr>
        <w:t>月应发工资</w:t>
      </w:r>
      <w:r>
        <w:rPr>
          <w:rFonts w:eastAsia="仿宋_GB2312"/>
          <w:sz w:val="32"/>
          <w:szCs w:val="32"/>
        </w:rPr>
        <w:t>×12+</w:t>
      </w:r>
      <w:r>
        <w:rPr>
          <w:rFonts w:hint="eastAsia" w:eastAsia="仿宋_GB2312"/>
          <w:sz w:val="32"/>
          <w:szCs w:val="32"/>
        </w:rPr>
        <w:t>公务员十三月工资</w:t>
      </w:r>
      <w:r>
        <w:rPr>
          <w:rFonts w:eastAsia="仿宋_GB2312"/>
          <w:sz w:val="32"/>
          <w:szCs w:val="32"/>
        </w:rPr>
        <w:t>+</w:t>
      </w:r>
      <w:r>
        <w:rPr>
          <w:rFonts w:hint="eastAsia" w:eastAsia="仿宋_GB2312"/>
          <w:sz w:val="32"/>
          <w:szCs w:val="32"/>
        </w:rPr>
        <w:t>事业人员扣发的</w:t>
      </w:r>
      <w:r>
        <w:rPr>
          <w:rFonts w:eastAsia="仿宋_GB2312"/>
          <w:sz w:val="32"/>
          <w:szCs w:val="32"/>
        </w:rPr>
        <w:t>30%</w:t>
      </w:r>
      <w:r>
        <w:rPr>
          <w:rFonts w:hint="eastAsia" w:eastAsia="仿宋_GB2312"/>
          <w:sz w:val="32"/>
          <w:szCs w:val="32"/>
        </w:rPr>
        <w:t>奖励性绩效工资）</w:t>
      </w:r>
      <w:r>
        <w:rPr>
          <w:rFonts w:eastAsia="仿宋_GB2312"/>
          <w:sz w:val="32"/>
          <w:szCs w:val="32"/>
        </w:rPr>
        <w:t>×2%</w:t>
      </w:r>
      <w:r>
        <w:rPr>
          <w:rFonts w:hint="eastAsia" w:eastAsia="仿宋_GB2312"/>
          <w:sz w:val="32"/>
          <w:szCs w:val="32"/>
        </w:rPr>
        <w:t>计算，列入政府预算支出经济分类科目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w:t>
      </w:r>
      <w:r>
        <w:rPr>
          <w:rFonts w:hint="eastAsia" w:eastAsia="仿宋_GB2312"/>
          <w:sz w:val="32"/>
          <w:szCs w:val="32"/>
        </w:rPr>
        <w:t>商品和服务支出</w:t>
      </w:r>
      <w:r>
        <w:rPr>
          <w:rFonts w:eastAsia="仿宋_GB2312"/>
          <w:sz w:val="32"/>
          <w:szCs w:val="32"/>
        </w:rPr>
        <w:t>”</w:t>
      </w:r>
      <w:r>
        <w:rPr>
          <w:rFonts w:hint="eastAsia" w:eastAsia="仿宋_GB2312"/>
          <w:sz w:val="32"/>
          <w:szCs w:val="32"/>
        </w:rPr>
        <w:t>中的</w:t>
      </w:r>
      <w:r>
        <w:rPr>
          <w:rFonts w:eastAsia="仿宋_GB2312"/>
          <w:sz w:val="32"/>
          <w:szCs w:val="32"/>
        </w:rPr>
        <w:t>“</w:t>
      </w:r>
      <w:r>
        <w:rPr>
          <w:rFonts w:hint="eastAsia" w:eastAsia="仿宋_GB2312"/>
          <w:sz w:val="32"/>
          <w:szCs w:val="32"/>
        </w:rPr>
        <w:t>工会经费</w:t>
      </w:r>
      <w:r>
        <w:rPr>
          <w:rFonts w:eastAsia="仿宋_GB2312"/>
          <w:sz w:val="32"/>
          <w:szCs w:val="32"/>
        </w:rPr>
        <w:t>”</w:t>
      </w:r>
      <w:r>
        <w:rPr>
          <w:rFonts w:hint="eastAsia" w:eastAsia="仿宋_GB2312"/>
          <w:sz w:val="32"/>
          <w:szCs w:val="32"/>
        </w:rPr>
        <w:t>。</w:t>
      </w:r>
    </w:p>
    <w:p>
      <w:pPr>
        <w:ind w:firstLine="640" w:firstLineChars="200"/>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）福利费：按在职正式职工全年基本工资总额</w:t>
      </w:r>
      <w:r>
        <w:rPr>
          <w:rFonts w:eastAsia="仿宋_GB2312"/>
          <w:sz w:val="32"/>
          <w:szCs w:val="32"/>
        </w:rPr>
        <w:t>×3 %</w:t>
      </w:r>
      <w:r>
        <w:rPr>
          <w:rFonts w:hint="eastAsia" w:eastAsia="仿宋_GB2312"/>
          <w:sz w:val="32"/>
          <w:szCs w:val="32"/>
        </w:rPr>
        <w:t>计算，列入政府预算支出经济分类科目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w:t>
      </w:r>
      <w:r>
        <w:rPr>
          <w:rFonts w:hint="eastAsia" w:eastAsia="仿宋_GB2312"/>
          <w:sz w:val="32"/>
          <w:szCs w:val="32"/>
        </w:rPr>
        <w:t>商品和服务支出</w:t>
      </w:r>
      <w:r>
        <w:rPr>
          <w:rFonts w:eastAsia="仿宋_GB2312"/>
          <w:sz w:val="32"/>
          <w:szCs w:val="32"/>
        </w:rPr>
        <w:t>”</w:t>
      </w:r>
      <w:r>
        <w:rPr>
          <w:rFonts w:hint="eastAsia" w:eastAsia="仿宋_GB2312"/>
          <w:sz w:val="32"/>
          <w:szCs w:val="32"/>
        </w:rPr>
        <w:t>中的</w:t>
      </w:r>
      <w:r>
        <w:rPr>
          <w:rFonts w:eastAsia="仿宋_GB2312"/>
          <w:sz w:val="32"/>
          <w:szCs w:val="32"/>
        </w:rPr>
        <w:t>“</w:t>
      </w:r>
      <w:r>
        <w:rPr>
          <w:rFonts w:hint="eastAsia" w:eastAsia="仿宋_GB2312"/>
          <w:sz w:val="32"/>
          <w:szCs w:val="32"/>
        </w:rPr>
        <w:t>福利费</w:t>
      </w:r>
      <w:r>
        <w:rPr>
          <w:rFonts w:eastAsia="仿宋_GB2312"/>
          <w:sz w:val="32"/>
          <w:szCs w:val="32"/>
        </w:rPr>
        <w:t>”</w:t>
      </w:r>
      <w:r>
        <w:rPr>
          <w:rFonts w:hint="eastAsia" w:eastAsia="仿宋_GB2312"/>
          <w:sz w:val="32"/>
          <w:szCs w:val="32"/>
        </w:rPr>
        <w:t>。</w:t>
      </w:r>
    </w:p>
    <w:p>
      <w:pPr>
        <w:ind w:firstLine="640" w:firstLineChars="200"/>
        <w:rPr>
          <w:rFonts w:eastAsia="仿宋_GB2312"/>
          <w:sz w:val="32"/>
          <w:szCs w:val="32"/>
        </w:rPr>
      </w:pPr>
      <w:r>
        <w:rPr>
          <w:rFonts w:eastAsia="仿宋_GB2312"/>
          <w:sz w:val="32"/>
          <w:szCs w:val="32"/>
        </w:rPr>
        <w:t>2.</w:t>
      </w:r>
      <w:r>
        <w:rPr>
          <w:rFonts w:hint="eastAsia" w:eastAsia="仿宋_GB2312"/>
          <w:sz w:val="32"/>
          <w:szCs w:val="32"/>
        </w:rPr>
        <w:t>公务接待费：不得超过当年单位预算中</w:t>
      </w:r>
      <w:r>
        <w:rPr>
          <w:rFonts w:eastAsia="仿宋_GB2312"/>
          <w:sz w:val="32"/>
          <w:szCs w:val="32"/>
        </w:rPr>
        <w:t>“</w:t>
      </w:r>
      <w:r>
        <w:rPr>
          <w:rFonts w:hint="eastAsia" w:eastAsia="仿宋_GB2312"/>
          <w:sz w:val="32"/>
          <w:szCs w:val="32"/>
        </w:rPr>
        <w:t>公务费</w:t>
      </w:r>
      <w:r>
        <w:rPr>
          <w:rFonts w:eastAsia="仿宋_GB2312"/>
          <w:sz w:val="32"/>
          <w:szCs w:val="32"/>
        </w:rPr>
        <w:t>”</w:t>
      </w:r>
      <w:r>
        <w:rPr>
          <w:rFonts w:hint="eastAsia" w:eastAsia="仿宋_GB2312"/>
          <w:sz w:val="32"/>
          <w:szCs w:val="32"/>
        </w:rPr>
        <w:t>的</w:t>
      </w:r>
      <w:r>
        <w:rPr>
          <w:rFonts w:eastAsia="仿宋_GB2312"/>
          <w:sz w:val="32"/>
          <w:szCs w:val="32"/>
        </w:rPr>
        <w:t>2%</w:t>
      </w:r>
      <w:r>
        <w:rPr>
          <w:rFonts w:hint="eastAsia" w:eastAsia="仿宋_GB2312"/>
          <w:sz w:val="32"/>
          <w:szCs w:val="32"/>
        </w:rPr>
        <w:t>。根据《财政部关于印发〈行政事业单位业务招待费列支管理规定〉的通知》（财预字〔</w:t>
      </w:r>
      <w:r>
        <w:rPr>
          <w:rFonts w:eastAsia="仿宋_GB2312"/>
          <w:sz w:val="32"/>
          <w:szCs w:val="32"/>
        </w:rPr>
        <w:t>1998</w:t>
      </w:r>
      <w:r>
        <w:rPr>
          <w:rFonts w:hint="eastAsia" w:eastAsia="仿宋_GB2312"/>
          <w:sz w:val="32"/>
          <w:szCs w:val="32"/>
        </w:rPr>
        <w:t>〕</w:t>
      </w:r>
      <w:r>
        <w:rPr>
          <w:rFonts w:eastAsia="仿宋_GB2312"/>
          <w:sz w:val="32"/>
          <w:szCs w:val="32"/>
        </w:rPr>
        <w:t>159</w:t>
      </w:r>
      <w:r>
        <w:rPr>
          <w:rFonts w:hint="eastAsia" w:eastAsia="仿宋_GB2312"/>
          <w:sz w:val="32"/>
          <w:szCs w:val="32"/>
        </w:rPr>
        <w:t>号）中有关</w:t>
      </w:r>
      <w:r>
        <w:rPr>
          <w:rFonts w:eastAsia="仿宋_GB2312"/>
          <w:sz w:val="32"/>
          <w:szCs w:val="32"/>
        </w:rPr>
        <w:t>“</w:t>
      </w:r>
      <w:r>
        <w:rPr>
          <w:rFonts w:hint="eastAsia" w:eastAsia="仿宋_GB2312"/>
          <w:sz w:val="32"/>
          <w:szCs w:val="32"/>
        </w:rPr>
        <w:t>地方各级行政事业单位的业务招待费的开支标准，</w:t>
      </w:r>
      <w:r>
        <w:rPr>
          <w:rFonts w:eastAsia="仿宋_GB2312"/>
          <w:sz w:val="32"/>
          <w:szCs w:val="32"/>
        </w:rPr>
        <w:t>……</w:t>
      </w:r>
      <w:r>
        <w:rPr>
          <w:rFonts w:hint="eastAsia" w:eastAsia="仿宋_GB2312"/>
          <w:sz w:val="32"/>
          <w:szCs w:val="32"/>
        </w:rPr>
        <w:t>不得超过当年单位预算中</w:t>
      </w:r>
      <w:r>
        <w:rPr>
          <w:rFonts w:eastAsia="仿宋_GB2312"/>
          <w:sz w:val="32"/>
          <w:szCs w:val="32"/>
        </w:rPr>
        <w:t>‘</w:t>
      </w:r>
      <w:r>
        <w:rPr>
          <w:rFonts w:hint="eastAsia" w:eastAsia="仿宋_GB2312"/>
          <w:sz w:val="32"/>
          <w:szCs w:val="32"/>
        </w:rPr>
        <w:t>公务费</w:t>
      </w:r>
      <w:r>
        <w:rPr>
          <w:rFonts w:eastAsia="仿宋_GB2312"/>
          <w:sz w:val="32"/>
          <w:szCs w:val="32"/>
        </w:rPr>
        <w:t>’</w:t>
      </w:r>
      <w:r>
        <w:rPr>
          <w:rFonts w:hint="eastAsia" w:eastAsia="仿宋_GB2312"/>
          <w:sz w:val="32"/>
          <w:szCs w:val="32"/>
        </w:rPr>
        <w:t>的</w:t>
      </w:r>
      <w:r>
        <w:rPr>
          <w:rFonts w:eastAsia="仿宋_GB2312"/>
          <w:sz w:val="32"/>
          <w:szCs w:val="32"/>
        </w:rPr>
        <w:t>2%”</w:t>
      </w:r>
      <w:r>
        <w:rPr>
          <w:rFonts w:hint="eastAsia" w:eastAsia="仿宋_GB2312"/>
          <w:sz w:val="32"/>
          <w:szCs w:val="32"/>
        </w:rPr>
        <w:t>的规定，公务接待费应按上述规定列入年初部门预算，所需经费在公用经费定额内包干解决。</w:t>
      </w:r>
    </w:p>
    <w:p>
      <w:pPr>
        <w:ind w:firstLine="640" w:firstLineChars="200"/>
        <w:rPr>
          <w:rFonts w:eastAsia="仿宋_GB2312"/>
          <w:sz w:val="32"/>
          <w:szCs w:val="32"/>
        </w:rPr>
      </w:pPr>
      <w:r>
        <w:rPr>
          <w:rFonts w:eastAsia="仿宋_GB2312"/>
          <w:sz w:val="32"/>
          <w:szCs w:val="32"/>
        </w:rPr>
        <w:t>“</w:t>
      </w:r>
      <w:r>
        <w:rPr>
          <w:rFonts w:hint="eastAsia" w:eastAsia="仿宋_GB2312"/>
          <w:sz w:val="32"/>
          <w:szCs w:val="32"/>
        </w:rPr>
        <w:t>公务费</w:t>
      </w:r>
      <w:r>
        <w:rPr>
          <w:rFonts w:eastAsia="仿宋_GB2312"/>
          <w:sz w:val="32"/>
          <w:szCs w:val="32"/>
        </w:rPr>
        <w:t>”</w:t>
      </w:r>
      <w:r>
        <w:rPr>
          <w:rFonts w:hint="eastAsia" w:eastAsia="仿宋_GB2312"/>
          <w:sz w:val="32"/>
          <w:szCs w:val="32"/>
        </w:rPr>
        <w:t>应包括部门预算支出经济分类科目</w:t>
      </w:r>
      <w:r>
        <w:rPr>
          <w:rFonts w:eastAsia="仿宋_GB2312"/>
          <w:sz w:val="32"/>
          <w:szCs w:val="32"/>
        </w:rPr>
        <w:t>“</w:t>
      </w:r>
      <w:r>
        <w:rPr>
          <w:rFonts w:hint="eastAsia" w:eastAsia="仿宋_GB2312"/>
          <w:sz w:val="32"/>
          <w:szCs w:val="32"/>
        </w:rPr>
        <w:t>商品和服务支出</w:t>
      </w:r>
      <w:r>
        <w:rPr>
          <w:rFonts w:eastAsia="仿宋_GB2312"/>
          <w:sz w:val="32"/>
          <w:szCs w:val="32"/>
        </w:rPr>
        <w:t>”</w:t>
      </w:r>
      <w:r>
        <w:rPr>
          <w:rFonts w:hint="eastAsia" w:eastAsia="仿宋_GB2312"/>
          <w:sz w:val="32"/>
          <w:szCs w:val="32"/>
        </w:rPr>
        <w:t>下的</w:t>
      </w:r>
      <w:r>
        <w:rPr>
          <w:rFonts w:eastAsia="仿宋_GB2312"/>
          <w:sz w:val="32"/>
          <w:szCs w:val="32"/>
        </w:rPr>
        <w:t>“</w:t>
      </w:r>
      <w:r>
        <w:rPr>
          <w:rFonts w:hint="eastAsia" w:eastAsia="仿宋_GB2312"/>
          <w:sz w:val="32"/>
          <w:szCs w:val="32"/>
        </w:rPr>
        <w:t>办公费、咨询费、手续费、水费、电费、邮电费、取暖费、物业管理费、差旅费、维修（护）费、租赁费、会议费、培训费、专用燃料费、劳务费、委托业务费、公务用车运行维护费、其他交通工具运行维护费、其他商品和服务支出</w:t>
      </w:r>
      <w:r>
        <w:rPr>
          <w:rFonts w:eastAsia="仿宋_GB2312"/>
          <w:sz w:val="32"/>
          <w:szCs w:val="32"/>
        </w:rPr>
        <w:t>”</w:t>
      </w:r>
      <w:r>
        <w:rPr>
          <w:rFonts w:hint="eastAsia" w:eastAsia="仿宋_GB2312"/>
          <w:sz w:val="32"/>
          <w:szCs w:val="32"/>
        </w:rPr>
        <w:t>。</w:t>
      </w:r>
    </w:p>
    <w:p>
      <w:pPr>
        <w:ind w:firstLine="640" w:firstLineChars="200"/>
        <w:rPr>
          <w:rFonts w:eastAsia="仿宋_GB2312"/>
          <w:sz w:val="32"/>
          <w:szCs w:val="32"/>
        </w:rPr>
      </w:pPr>
      <w:r>
        <w:rPr>
          <w:rFonts w:eastAsia="仿宋_GB2312"/>
          <w:sz w:val="32"/>
          <w:szCs w:val="32"/>
        </w:rPr>
        <w:t>3.</w:t>
      </w:r>
      <w:r>
        <w:rPr>
          <w:rFonts w:hint="eastAsia" w:eastAsia="仿宋_GB2312"/>
          <w:sz w:val="32"/>
          <w:szCs w:val="32"/>
        </w:rPr>
        <w:t>公务交通补贴列入政府预算支出经济分类科目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“30239—</w:t>
      </w:r>
      <w:r>
        <w:rPr>
          <w:rFonts w:hint="eastAsia" w:eastAsia="仿宋_GB2312"/>
          <w:sz w:val="32"/>
          <w:szCs w:val="32"/>
        </w:rPr>
        <w:t>其他交通费用</w:t>
      </w:r>
      <w:r>
        <w:rPr>
          <w:rFonts w:eastAsia="仿宋_GB2312"/>
          <w:sz w:val="32"/>
          <w:szCs w:val="32"/>
        </w:rPr>
        <w:t>”</w:t>
      </w:r>
      <w:r>
        <w:rPr>
          <w:rFonts w:hint="eastAsia" w:eastAsia="仿宋_GB2312"/>
          <w:sz w:val="32"/>
          <w:szCs w:val="32"/>
        </w:rPr>
        <w:t>支出经济分类科目。</w:t>
      </w:r>
    </w:p>
    <w:p>
      <w:pPr>
        <w:ind w:firstLine="640" w:firstLineChars="200"/>
        <w:rPr>
          <w:rFonts w:eastAsia="仿宋_GB2312"/>
          <w:sz w:val="32"/>
          <w:szCs w:val="32"/>
        </w:rPr>
      </w:pPr>
      <w:r>
        <w:rPr>
          <w:rFonts w:hint="eastAsia" w:eastAsia="仿宋_GB2312"/>
          <w:sz w:val="32"/>
          <w:szCs w:val="32"/>
          <w:lang w:val="en-US" w:eastAsia="zh-CN"/>
        </w:rPr>
        <w:t>4</w:t>
      </w:r>
      <w:r>
        <w:rPr>
          <w:rFonts w:eastAsia="仿宋_GB2312"/>
          <w:sz w:val="32"/>
          <w:szCs w:val="32"/>
        </w:rPr>
        <w:t>.</w:t>
      </w:r>
      <w:r>
        <w:rPr>
          <w:rFonts w:hint="eastAsia" w:eastAsia="仿宋_GB2312"/>
          <w:sz w:val="32"/>
          <w:szCs w:val="32"/>
        </w:rPr>
        <w:t>为切实贯彻落实中央</w:t>
      </w:r>
      <w:r>
        <w:rPr>
          <w:rFonts w:hint="eastAsia" w:eastAsia="仿宋_GB2312"/>
          <w:sz w:val="32"/>
          <w:szCs w:val="32"/>
          <w:lang w:eastAsia="zh-CN"/>
        </w:rPr>
        <w:t>八项规定</w:t>
      </w:r>
      <w:r>
        <w:rPr>
          <w:rFonts w:hint="eastAsia" w:eastAsia="仿宋_GB2312"/>
          <w:sz w:val="32"/>
          <w:szCs w:val="32"/>
        </w:rPr>
        <w:t>和厉行节约的相关要求，我县</w:t>
      </w:r>
      <w:r>
        <w:rPr>
          <w:rFonts w:eastAsia="仿宋_GB2312"/>
          <w:sz w:val="32"/>
          <w:szCs w:val="32"/>
        </w:rPr>
        <w:t>20</w:t>
      </w:r>
      <w:r>
        <w:rPr>
          <w:rFonts w:hint="eastAsia" w:eastAsia="仿宋_GB2312"/>
          <w:sz w:val="32"/>
          <w:szCs w:val="32"/>
          <w:lang w:val="en-US" w:eastAsia="zh-CN"/>
        </w:rPr>
        <w:t>20</w:t>
      </w:r>
      <w:r>
        <w:rPr>
          <w:rFonts w:hint="eastAsia" w:eastAsia="仿宋_GB2312"/>
          <w:sz w:val="32"/>
          <w:szCs w:val="32"/>
        </w:rPr>
        <w:t>年</w:t>
      </w:r>
      <w:r>
        <w:rPr>
          <w:rFonts w:eastAsia="仿宋_GB2312"/>
          <w:sz w:val="32"/>
          <w:szCs w:val="32"/>
        </w:rPr>
        <w:t>“</w:t>
      </w:r>
      <w:r>
        <w:rPr>
          <w:rFonts w:hint="eastAsia" w:eastAsia="仿宋_GB2312"/>
          <w:sz w:val="32"/>
          <w:szCs w:val="32"/>
        </w:rPr>
        <w:t>三公</w:t>
      </w:r>
      <w:r>
        <w:rPr>
          <w:rFonts w:eastAsia="仿宋_GB2312"/>
          <w:sz w:val="32"/>
          <w:szCs w:val="32"/>
        </w:rPr>
        <w:t>”</w:t>
      </w:r>
      <w:r>
        <w:rPr>
          <w:rFonts w:hint="eastAsia" w:eastAsia="仿宋_GB2312"/>
          <w:sz w:val="32"/>
          <w:szCs w:val="32"/>
        </w:rPr>
        <w:t>经费实行预算总额控制，除因公出国（境）经费预留财政、据实追加外，单位公务接待费、公务用车运行维护费全部纳入年初部门预算，并且要在</w:t>
      </w:r>
      <w:r>
        <w:rPr>
          <w:rFonts w:eastAsia="仿宋_GB2312"/>
          <w:sz w:val="32"/>
          <w:szCs w:val="32"/>
        </w:rPr>
        <w:t>201</w:t>
      </w:r>
      <w:r>
        <w:rPr>
          <w:rFonts w:hint="eastAsia" w:eastAsia="仿宋_GB2312"/>
          <w:sz w:val="32"/>
          <w:szCs w:val="32"/>
          <w:lang w:val="en-US" w:eastAsia="zh-CN"/>
        </w:rPr>
        <w:t>9</w:t>
      </w:r>
      <w:r>
        <w:rPr>
          <w:rFonts w:hint="eastAsia" w:eastAsia="仿宋_GB2312"/>
          <w:sz w:val="32"/>
          <w:szCs w:val="32"/>
        </w:rPr>
        <w:t>年的基础上有所下降。</w:t>
      </w:r>
    </w:p>
    <w:p>
      <w:pPr>
        <w:ind w:firstLine="640" w:firstLineChars="200"/>
        <w:rPr>
          <w:rFonts w:eastAsia="仿宋_GB2312"/>
          <w:sz w:val="32"/>
          <w:szCs w:val="32"/>
        </w:rPr>
      </w:pPr>
      <w:r>
        <w:rPr>
          <w:rFonts w:hint="eastAsia" w:eastAsia="仿宋_GB2312"/>
          <w:sz w:val="32"/>
          <w:szCs w:val="32"/>
          <w:lang w:val="en-US" w:eastAsia="zh-CN"/>
        </w:rPr>
        <w:t>5</w:t>
      </w:r>
      <w:r>
        <w:rPr>
          <w:rFonts w:eastAsia="仿宋_GB2312"/>
          <w:sz w:val="32"/>
          <w:szCs w:val="32"/>
        </w:rPr>
        <w:t>.</w:t>
      </w:r>
      <w:r>
        <w:rPr>
          <w:rFonts w:hint="eastAsia" w:eastAsia="仿宋_GB2312"/>
          <w:sz w:val="32"/>
          <w:szCs w:val="32"/>
        </w:rPr>
        <w:t>为做到科学化、精细化管理，除支出事项实行定额管理外的公用经费，要根据实际情况按《</w:t>
      </w:r>
      <w:r>
        <w:rPr>
          <w:rFonts w:eastAsia="仿宋_GB2312"/>
          <w:sz w:val="32"/>
          <w:szCs w:val="32"/>
        </w:rPr>
        <w:t>20</w:t>
      </w:r>
      <w:r>
        <w:rPr>
          <w:rFonts w:hint="eastAsia" w:eastAsia="仿宋_GB2312"/>
          <w:sz w:val="32"/>
          <w:szCs w:val="32"/>
          <w:lang w:val="en-US" w:eastAsia="zh-CN"/>
        </w:rPr>
        <w:t>20</w:t>
      </w:r>
      <w:r>
        <w:rPr>
          <w:rFonts w:hint="eastAsia" w:eastAsia="仿宋_GB2312"/>
          <w:sz w:val="32"/>
          <w:szCs w:val="32"/>
        </w:rPr>
        <w:t>年政府收支分类科目》细化到相应的经济分类款级科目，原则上不得在</w:t>
      </w:r>
      <w:r>
        <w:rPr>
          <w:rFonts w:eastAsia="仿宋_GB2312"/>
          <w:sz w:val="32"/>
          <w:szCs w:val="32"/>
        </w:rPr>
        <w:t>“</w:t>
      </w:r>
      <w:r>
        <w:rPr>
          <w:rFonts w:hint="eastAsia" w:eastAsia="仿宋_GB2312"/>
          <w:sz w:val="32"/>
          <w:szCs w:val="32"/>
        </w:rPr>
        <w:t>其他商品和服务支出</w:t>
      </w:r>
      <w:r>
        <w:rPr>
          <w:rFonts w:eastAsia="仿宋_GB2312"/>
          <w:sz w:val="32"/>
          <w:szCs w:val="32"/>
        </w:rPr>
        <w:t>”</w:t>
      </w:r>
      <w:r>
        <w:rPr>
          <w:rFonts w:hint="eastAsia" w:eastAsia="仿宋_GB2312"/>
          <w:sz w:val="32"/>
          <w:szCs w:val="32"/>
        </w:rPr>
        <w:t>科目中反映。</w:t>
      </w:r>
    </w:p>
    <w:p>
      <w:pPr>
        <w:rPr>
          <w:rFonts w:ascii="黑体" w:eastAsia="黑体"/>
          <w:sz w:val="32"/>
          <w:szCs w:val="32"/>
        </w:rPr>
      </w:pPr>
      <w:r>
        <w:rPr>
          <w:rFonts w:hint="eastAsia" w:ascii="黑体" w:eastAsia="黑体"/>
          <w:sz w:val="32"/>
          <w:szCs w:val="32"/>
        </w:rPr>
        <w:t>七、政府采购预算安排情况</w:t>
      </w:r>
    </w:p>
    <w:p>
      <w:pPr>
        <w:ind w:firstLine="640" w:firstLineChars="200"/>
        <w:rPr>
          <w:rFonts w:ascii="仿宋_GB2312" w:eastAsia="仿宋_GB2312"/>
          <w:sz w:val="32"/>
          <w:szCs w:val="32"/>
        </w:rPr>
      </w:pPr>
      <w:r>
        <w:rPr>
          <w:rFonts w:hint="eastAsia" w:ascii="仿宋_GB2312" w:eastAsia="仿宋_GB2312"/>
          <w:sz w:val="32"/>
          <w:szCs w:val="32"/>
        </w:rPr>
        <w:t>我单位</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年没有安排政府采购预算。</w:t>
      </w:r>
    </w:p>
    <w:p>
      <w:pPr>
        <w:rPr>
          <w:rFonts w:ascii="黑体" w:eastAsia="黑体"/>
          <w:sz w:val="32"/>
          <w:szCs w:val="32"/>
        </w:rPr>
      </w:pPr>
      <w:r>
        <w:rPr>
          <w:rFonts w:hint="eastAsia" w:ascii="黑体" w:eastAsia="黑体"/>
          <w:sz w:val="32"/>
          <w:szCs w:val="32"/>
        </w:rPr>
        <w:t>八、“三公”经费预算安排增减变化情况</w:t>
      </w:r>
    </w:p>
    <w:p>
      <w:pPr>
        <w:spacing w:line="600" w:lineRule="exact"/>
        <w:ind w:firstLine="640"/>
        <w:rPr>
          <w:rFonts w:ascii="仿宋_GB2312" w:eastAsia="仿宋_GB2312"/>
          <w:color w:val="333333"/>
          <w:sz w:val="32"/>
          <w:szCs w:val="32"/>
        </w:rPr>
      </w:pPr>
      <w:r>
        <w:rPr>
          <w:rFonts w:ascii="仿宋_GB2312" w:eastAsia="仿宋_GB2312"/>
          <w:color w:val="333333"/>
          <w:sz w:val="32"/>
          <w:szCs w:val="32"/>
        </w:rPr>
        <w:t>20</w:t>
      </w:r>
      <w:r>
        <w:rPr>
          <w:rFonts w:hint="eastAsia" w:ascii="仿宋_GB2312" w:eastAsia="仿宋_GB2312"/>
          <w:color w:val="333333"/>
          <w:sz w:val="32"/>
          <w:szCs w:val="32"/>
          <w:lang w:val="en-US" w:eastAsia="zh-CN"/>
        </w:rPr>
        <w:t>20</w:t>
      </w:r>
      <w:r>
        <w:rPr>
          <w:rFonts w:hint="eastAsia" w:ascii="仿宋_GB2312" w:eastAsia="仿宋_GB2312"/>
          <w:color w:val="333333"/>
          <w:sz w:val="32"/>
          <w:szCs w:val="32"/>
        </w:rPr>
        <w:t>年度“三公”经费财政拨款支出预算中，因公出国（境）费支出预算</w:t>
      </w:r>
      <w:r>
        <w:rPr>
          <w:rFonts w:ascii="仿宋_GB2312" w:eastAsia="仿宋_GB2312"/>
          <w:color w:val="333333"/>
          <w:sz w:val="32"/>
          <w:szCs w:val="32"/>
        </w:rPr>
        <w:t>0</w:t>
      </w:r>
      <w:r>
        <w:rPr>
          <w:rFonts w:hint="eastAsia" w:ascii="仿宋_GB2312" w:eastAsia="仿宋_GB2312"/>
          <w:color w:val="333333"/>
          <w:sz w:val="32"/>
          <w:szCs w:val="32"/>
        </w:rPr>
        <w:t>万元，</w:t>
      </w:r>
      <w:r>
        <w:rPr>
          <w:rFonts w:hint="eastAsia" w:ascii="仿宋_GB2312" w:eastAsia="仿宋_GB2312"/>
          <w:color w:val="000000"/>
          <w:sz w:val="32"/>
          <w:szCs w:val="32"/>
        </w:rPr>
        <w:t>占</w:t>
      </w:r>
      <w:r>
        <w:rPr>
          <w:rFonts w:ascii="仿宋_GB2312" w:eastAsia="仿宋_GB2312"/>
          <w:color w:val="000000"/>
          <w:sz w:val="32"/>
          <w:szCs w:val="32"/>
        </w:rPr>
        <w:t>0%</w:t>
      </w:r>
      <w:r>
        <w:rPr>
          <w:rFonts w:hint="eastAsia" w:ascii="仿宋_GB2312" w:eastAsia="仿宋_GB2312"/>
          <w:color w:val="333333"/>
          <w:sz w:val="32"/>
          <w:szCs w:val="32"/>
        </w:rPr>
        <w:t>；公务用车购置及运行维护费支出预算</w:t>
      </w:r>
      <w:r>
        <w:rPr>
          <w:rFonts w:hint="eastAsia" w:ascii="仿宋_GB2312" w:eastAsia="仿宋_GB2312"/>
          <w:color w:val="333333"/>
          <w:sz w:val="32"/>
          <w:szCs w:val="32"/>
          <w:lang w:val="en-US" w:eastAsia="zh-CN"/>
        </w:rPr>
        <w:t>6.5</w:t>
      </w:r>
      <w:r>
        <w:rPr>
          <w:rFonts w:hint="eastAsia" w:ascii="仿宋_GB2312" w:eastAsia="仿宋_GB2312"/>
          <w:color w:val="333333"/>
          <w:sz w:val="32"/>
          <w:szCs w:val="32"/>
        </w:rPr>
        <w:t>万元，</w:t>
      </w:r>
      <w:r>
        <w:rPr>
          <w:rFonts w:hint="eastAsia" w:ascii="仿宋_GB2312" w:eastAsia="仿宋_GB2312"/>
          <w:color w:val="000000"/>
          <w:sz w:val="32"/>
          <w:szCs w:val="32"/>
        </w:rPr>
        <w:t>占</w:t>
      </w:r>
      <w:r>
        <w:rPr>
          <w:rFonts w:ascii="仿宋_GB2312" w:eastAsia="仿宋_GB2312"/>
          <w:color w:val="000000"/>
          <w:sz w:val="32"/>
          <w:szCs w:val="32"/>
        </w:rPr>
        <w:t>8</w:t>
      </w:r>
      <w:r>
        <w:rPr>
          <w:rFonts w:hint="eastAsia" w:ascii="仿宋_GB2312" w:eastAsia="仿宋_GB2312"/>
          <w:color w:val="000000"/>
          <w:sz w:val="32"/>
          <w:szCs w:val="32"/>
          <w:lang w:val="en-US" w:eastAsia="zh-CN"/>
        </w:rPr>
        <w:t>0.25</w:t>
      </w:r>
      <w:r>
        <w:rPr>
          <w:rFonts w:ascii="仿宋_GB2312" w:eastAsia="仿宋_GB2312"/>
          <w:color w:val="000000"/>
          <w:sz w:val="32"/>
          <w:szCs w:val="32"/>
        </w:rPr>
        <w:t>%</w:t>
      </w:r>
      <w:r>
        <w:rPr>
          <w:rFonts w:hint="eastAsia" w:ascii="仿宋_GB2312" w:eastAsia="仿宋_GB2312"/>
          <w:color w:val="333333"/>
          <w:sz w:val="32"/>
          <w:szCs w:val="32"/>
        </w:rPr>
        <w:t>；公务接待费支出预算</w:t>
      </w:r>
      <w:r>
        <w:rPr>
          <w:rFonts w:hint="eastAsia" w:ascii="仿宋_GB2312" w:eastAsia="仿宋_GB2312"/>
          <w:color w:val="333333"/>
          <w:sz w:val="32"/>
          <w:szCs w:val="32"/>
          <w:lang w:val="en-US" w:eastAsia="zh-CN"/>
        </w:rPr>
        <w:t>1.6</w:t>
      </w:r>
      <w:r>
        <w:rPr>
          <w:rFonts w:hint="eastAsia" w:ascii="仿宋_GB2312" w:eastAsia="仿宋_GB2312"/>
          <w:color w:val="333333"/>
          <w:sz w:val="32"/>
          <w:szCs w:val="32"/>
        </w:rPr>
        <w:t>万元，</w:t>
      </w:r>
      <w:r>
        <w:rPr>
          <w:rFonts w:hint="eastAsia" w:ascii="仿宋_GB2312" w:eastAsia="仿宋_GB2312"/>
          <w:color w:val="000000"/>
          <w:sz w:val="32"/>
          <w:szCs w:val="32"/>
        </w:rPr>
        <w:t>占</w:t>
      </w:r>
      <w:r>
        <w:rPr>
          <w:rFonts w:hint="eastAsia" w:ascii="仿宋_GB2312" w:eastAsia="仿宋_GB2312"/>
          <w:color w:val="000000"/>
          <w:sz w:val="32"/>
          <w:szCs w:val="32"/>
          <w:lang w:val="en-US" w:eastAsia="zh-CN"/>
        </w:rPr>
        <w:t>19.75</w:t>
      </w:r>
      <w:r>
        <w:rPr>
          <w:rFonts w:ascii="仿宋_GB2312" w:eastAsia="仿宋_GB2312"/>
          <w:color w:val="000000"/>
          <w:sz w:val="32"/>
          <w:szCs w:val="32"/>
        </w:rPr>
        <w:t>%</w:t>
      </w:r>
      <w:r>
        <w:rPr>
          <w:rFonts w:hint="eastAsia" w:ascii="仿宋_GB2312" w:eastAsia="仿宋_GB2312"/>
          <w:color w:val="000000"/>
          <w:sz w:val="32"/>
          <w:szCs w:val="32"/>
        </w:rPr>
        <w:t>。具体情况如下：</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年因公出国（境）费</w:t>
      </w:r>
      <w:r>
        <w:rPr>
          <w:rFonts w:ascii="仿宋_GB2312" w:eastAsia="仿宋_GB2312"/>
          <w:color w:val="000000"/>
          <w:sz w:val="32"/>
          <w:szCs w:val="32"/>
        </w:rPr>
        <w:t>0</w:t>
      </w:r>
      <w:r>
        <w:rPr>
          <w:rFonts w:hint="eastAsia" w:ascii="仿宋_GB2312" w:eastAsia="仿宋_GB2312"/>
          <w:color w:val="000000"/>
          <w:sz w:val="32"/>
          <w:szCs w:val="32"/>
        </w:rPr>
        <w:t>万元。全年安排因公出国（境）团组</w:t>
      </w:r>
      <w:r>
        <w:rPr>
          <w:rFonts w:ascii="仿宋_GB2312" w:eastAsia="仿宋_GB2312"/>
          <w:color w:val="000000"/>
          <w:sz w:val="32"/>
          <w:szCs w:val="32"/>
        </w:rPr>
        <w:t>0</w:t>
      </w:r>
      <w:r>
        <w:rPr>
          <w:rFonts w:hint="eastAsia" w:ascii="仿宋_GB2312" w:eastAsia="仿宋_GB2312"/>
          <w:color w:val="000000"/>
          <w:sz w:val="32"/>
          <w:szCs w:val="32"/>
        </w:rPr>
        <w:t>次，出国（境）</w:t>
      </w:r>
      <w:r>
        <w:rPr>
          <w:rFonts w:ascii="仿宋_GB2312" w:eastAsia="仿宋_GB2312"/>
          <w:color w:val="000000"/>
          <w:sz w:val="32"/>
          <w:szCs w:val="32"/>
        </w:rPr>
        <w:t>0</w:t>
      </w:r>
      <w:r>
        <w:rPr>
          <w:rFonts w:hint="eastAsia" w:ascii="仿宋_GB2312" w:eastAsia="仿宋_GB2312"/>
          <w:color w:val="000000"/>
          <w:sz w:val="32"/>
          <w:szCs w:val="32"/>
        </w:rPr>
        <w:t>人。</w:t>
      </w:r>
    </w:p>
    <w:p>
      <w:pPr>
        <w:spacing w:line="600" w:lineRule="exact"/>
        <w:ind w:firstLine="643" w:firstLineChars="20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年公务用车购置及运行维护费预算</w:t>
      </w:r>
      <w:r>
        <w:rPr>
          <w:rFonts w:hint="eastAsia" w:ascii="仿宋_GB2312" w:eastAsia="仿宋_GB2312"/>
          <w:color w:val="000000"/>
          <w:sz w:val="32"/>
          <w:szCs w:val="32"/>
          <w:lang w:val="en-US" w:eastAsia="zh-CN"/>
        </w:rPr>
        <w:t>6.5</w:t>
      </w:r>
      <w:r>
        <w:rPr>
          <w:rFonts w:hint="eastAsia" w:ascii="仿宋_GB2312" w:eastAsia="仿宋_GB2312"/>
          <w:color w:val="000000"/>
          <w:sz w:val="32"/>
          <w:szCs w:val="32"/>
        </w:rPr>
        <w:t>万元</w:t>
      </w:r>
      <w:r>
        <w:rPr>
          <w:rFonts w:ascii="仿宋_GB2312" w:eastAsia="仿宋_GB2312"/>
          <w:color w:val="000000"/>
          <w:sz w:val="32"/>
          <w:szCs w:val="32"/>
        </w:rPr>
        <w:t>,</w:t>
      </w:r>
      <w:r>
        <w:rPr>
          <w:rFonts w:hint="eastAsia" w:ascii="仿宋_GB2312" w:eastAsia="仿宋_GB2312"/>
          <w:color w:val="000000"/>
          <w:sz w:val="32"/>
          <w:szCs w:val="32"/>
        </w:rPr>
        <w:t>其中：</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公务用车购置支出预算</w:t>
      </w:r>
      <w:r>
        <w:rPr>
          <w:rFonts w:ascii="仿宋_GB2312" w:eastAsia="仿宋_GB2312"/>
          <w:color w:val="000000"/>
          <w:sz w:val="32"/>
          <w:szCs w:val="32"/>
        </w:rPr>
        <w:t>0</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0</w:t>
      </w:r>
      <w:r>
        <w:rPr>
          <w:rFonts w:hint="eastAsia" w:ascii="仿宋_GB2312" w:eastAsia="仿宋_GB2312"/>
          <w:color w:val="000000"/>
          <w:sz w:val="32"/>
          <w:szCs w:val="32"/>
        </w:rPr>
        <w:t>辆。截至</w:t>
      </w: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辆，其中：越野车</w:t>
      </w:r>
      <w:r>
        <w:rPr>
          <w:rFonts w:ascii="仿宋_GB2312" w:eastAsia="仿宋_GB2312"/>
          <w:color w:val="000000"/>
          <w:sz w:val="32"/>
          <w:szCs w:val="32"/>
        </w:rPr>
        <w:t>1</w:t>
      </w:r>
      <w:r>
        <w:rPr>
          <w:rFonts w:hint="eastAsia" w:ascii="仿宋_GB2312" w:eastAsia="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公务用车运行维护费预算支出</w:t>
      </w:r>
      <w:r>
        <w:rPr>
          <w:rFonts w:hint="eastAsia" w:ascii="仿宋_GB2312" w:eastAsia="仿宋_GB2312"/>
          <w:color w:val="000000"/>
          <w:sz w:val="32"/>
          <w:szCs w:val="32"/>
          <w:lang w:val="en-US" w:eastAsia="zh-CN"/>
        </w:rPr>
        <w:t>6.5</w:t>
      </w:r>
      <w:r>
        <w:rPr>
          <w:rFonts w:hint="eastAsia" w:ascii="仿宋_GB2312" w:eastAsia="仿宋_GB2312"/>
          <w:color w:val="000000"/>
          <w:sz w:val="32"/>
          <w:szCs w:val="32"/>
        </w:rPr>
        <w:t>万元，比</w:t>
      </w: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w:t>
      </w:r>
      <w:r>
        <w:rPr>
          <w:rFonts w:hint="eastAsia" w:ascii="仿宋_GB2312" w:eastAsia="仿宋_GB2312"/>
          <w:color w:val="000000"/>
          <w:sz w:val="32"/>
          <w:szCs w:val="32"/>
          <w:lang w:eastAsia="zh-CN"/>
        </w:rPr>
        <w:t>减少</w:t>
      </w:r>
      <w:r>
        <w:rPr>
          <w:rFonts w:ascii="仿宋_GB2312" w:eastAsia="仿宋_GB2312"/>
          <w:color w:val="000000"/>
          <w:sz w:val="32"/>
          <w:szCs w:val="32"/>
        </w:rPr>
        <w:t>5.5</w:t>
      </w:r>
      <w:r>
        <w:rPr>
          <w:rFonts w:hint="eastAsia" w:ascii="仿宋_GB2312" w:eastAsia="仿宋_GB2312"/>
          <w:color w:val="000000"/>
          <w:sz w:val="32"/>
          <w:szCs w:val="32"/>
        </w:rPr>
        <w:t>万元。主要用于开展全乡各项工作所需的公务用车燃料费、维修费、过路过桥费、保险费等支出。</w:t>
      </w:r>
    </w:p>
    <w:p>
      <w:pPr>
        <w:spacing w:line="600" w:lineRule="exact"/>
        <w:ind w:firstLine="643" w:firstLineChars="200"/>
        <w:rPr>
          <w:rFonts w:ascii="楷体_GB2312" w:eastAsia="楷体_GB2312"/>
          <w:b/>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年公务接待费</w:t>
      </w:r>
      <w:r>
        <w:rPr>
          <w:rFonts w:ascii="仿宋_GB2312" w:eastAsia="仿宋_GB2312"/>
          <w:color w:val="000000"/>
          <w:sz w:val="32"/>
          <w:szCs w:val="32"/>
        </w:rPr>
        <w:t>1.</w:t>
      </w: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万元，比</w:t>
      </w: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年度</w:t>
      </w:r>
      <w:r>
        <w:rPr>
          <w:rFonts w:hint="eastAsia" w:ascii="仿宋_GB2312" w:eastAsia="仿宋_GB2312"/>
          <w:color w:val="000000"/>
          <w:sz w:val="32"/>
          <w:szCs w:val="32"/>
          <w:lang w:eastAsia="zh-CN"/>
        </w:rPr>
        <w:t>减少</w:t>
      </w:r>
      <w:r>
        <w:rPr>
          <w:rFonts w:ascii="仿宋_GB2312" w:eastAsia="仿宋_GB2312"/>
          <w:color w:val="000000"/>
          <w:sz w:val="32"/>
          <w:szCs w:val="32"/>
        </w:rPr>
        <w:t>0.</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万元。主要用于执行公务、开展业务活动开支的用餐费。</w:t>
      </w:r>
    </w:p>
    <w:p>
      <w:pPr>
        <w:autoSpaceDE w:val="0"/>
        <w:autoSpaceDN w:val="0"/>
        <w:adjustRightInd w:val="0"/>
        <w:spacing w:line="600" w:lineRule="exact"/>
        <w:ind w:firstLine="640" w:firstLineChars="200"/>
        <w:jc w:val="left"/>
        <w:rPr>
          <w:rFonts w:ascii="仿宋_GB2312" w:eastAsia="仿宋_GB2312"/>
          <w:b/>
          <w:color w:val="000000"/>
          <w:sz w:val="32"/>
          <w:szCs w:val="32"/>
        </w:rPr>
      </w:pPr>
      <w:r>
        <w:rPr>
          <w:rFonts w:hint="eastAsia" w:ascii="黑体" w:eastAsia="黑体"/>
          <w:sz w:val="32"/>
          <w:szCs w:val="32"/>
        </w:rPr>
        <w:t>九、</w:t>
      </w:r>
      <w:r>
        <w:rPr>
          <w:rFonts w:hint="eastAsia" w:ascii="仿宋_GB2312" w:eastAsia="仿宋_GB2312"/>
          <w:b/>
          <w:color w:val="000000"/>
          <w:sz w:val="32"/>
          <w:szCs w:val="32"/>
        </w:rPr>
        <w:t>其他重要事项的情况说明</w:t>
      </w:r>
    </w:p>
    <w:p>
      <w:pPr>
        <w:spacing w:line="600" w:lineRule="exact"/>
        <w:ind w:firstLine="630" w:firstLineChars="196"/>
        <w:rPr>
          <w:rFonts w:ascii="仿宋_GB2312" w:eastAsia="仿宋_GB2312"/>
          <w:b/>
          <w:sz w:val="32"/>
          <w:szCs w:val="32"/>
        </w:rPr>
      </w:pPr>
      <w:r>
        <w:rPr>
          <w:rFonts w:hint="eastAsia" w:ascii="仿宋_GB2312" w:eastAsia="仿宋_GB2312"/>
          <w:b/>
          <w:sz w:val="32"/>
          <w:szCs w:val="32"/>
        </w:rPr>
        <w:t>（一）国有资产占有使用情况</w:t>
      </w:r>
    </w:p>
    <w:p>
      <w:pPr>
        <w:spacing w:line="600" w:lineRule="exact"/>
        <w:ind w:firstLine="800" w:firstLineChars="250"/>
        <w:rPr>
          <w:rFonts w:hint="eastAsia" w:ascii="仿宋_GB2312" w:eastAsia="仿宋_GB2312"/>
          <w:sz w:val="32"/>
          <w:szCs w:val="32"/>
        </w:rPr>
      </w:pPr>
      <w:r>
        <w:rPr>
          <w:rFonts w:hint="eastAsia" w:ascii="仿宋_GB2312" w:eastAsia="仿宋_GB2312"/>
          <w:sz w:val="32"/>
          <w:szCs w:val="32"/>
        </w:rPr>
        <w:t>我乡</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年年初固定资产为</w:t>
      </w:r>
      <w:r>
        <w:rPr>
          <w:rFonts w:hint="eastAsia" w:ascii="仿宋_GB2312" w:eastAsia="仿宋_GB2312"/>
          <w:sz w:val="32"/>
          <w:szCs w:val="32"/>
          <w:lang w:val="en-US" w:eastAsia="zh-CN"/>
        </w:rPr>
        <w:t>742.89</w:t>
      </w:r>
      <w:r>
        <w:rPr>
          <w:rFonts w:hint="eastAsia" w:ascii="仿宋_GB2312" w:eastAsia="仿宋_GB2312"/>
          <w:sz w:val="32"/>
          <w:szCs w:val="32"/>
        </w:rPr>
        <w:t>万元，年初总资产为</w:t>
      </w:r>
      <w:r>
        <w:rPr>
          <w:rFonts w:hint="eastAsia" w:ascii="仿宋_GB2312" w:eastAsia="仿宋_GB2312"/>
          <w:sz w:val="32"/>
          <w:szCs w:val="32"/>
          <w:lang w:val="en-US" w:eastAsia="zh-CN"/>
        </w:rPr>
        <w:t>1144.62</w:t>
      </w:r>
      <w:r>
        <w:rPr>
          <w:rFonts w:hint="eastAsia" w:ascii="仿宋_GB2312" w:eastAsia="仿宋_GB2312"/>
          <w:sz w:val="32"/>
          <w:szCs w:val="32"/>
        </w:rPr>
        <w:t>万元，国有资产占总资产</w:t>
      </w:r>
      <w:r>
        <w:rPr>
          <w:rFonts w:hint="eastAsia" w:ascii="仿宋_GB2312" w:eastAsia="仿宋_GB2312"/>
          <w:sz w:val="32"/>
          <w:szCs w:val="32"/>
          <w:lang w:val="en-US" w:eastAsia="zh-CN"/>
        </w:rPr>
        <w:t>64.91</w:t>
      </w:r>
      <w:r>
        <w:rPr>
          <w:rFonts w:ascii="仿宋_GB2312" w:eastAsia="仿宋_GB2312"/>
          <w:sz w:val="32"/>
          <w:szCs w:val="32"/>
        </w:rPr>
        <w:t>%</w:t>
      </w:r>
      <w:r>
        <w:rPr>
          <w:rFonts w:hint="eastAsia" w:ascii="仿宋_GB2312" w:eastAsia="仿宋_GB2312"/>
          <w:sz w:val="32"/>
          <w:szCs w:val="32"/>
        </w:rPr>
        <w:t>。</w:t>
      </w:r>
    </w:p>
    <w:p>
      <w:pPr>
        <w:spacing w:line="600" w:lineRule="exact"/>
        <w:ind w:firstLine="643" w:firstLineChars="200"/>
        <w:outlineLvl w:val="2"/>
        <w:rPr>
          <w:rFonts w:ascii="仿宋_GB2312" w:hAnsi="仿宋" w:eastAsia="仿宋_GB2312"/>
          <w:color w:val="000000"/>
          <w:sz w:val="32"/>
          <w:szCs w:val="32"/>
        </w:rPr>
      </w:pPr>
      <w:bookmarkStart w:id="0" w:name="_Toc15377222"/>
      <w:r>
        <w:rPr>
          <w:rFonts w:hint="eastAsia" w:ascii="仿宋_GB2312" w:hAnsi="仿宋" w:eastAsia="仿宋_GB2312"/>
          <w:b/>
          <w:color w:val="000000"/>
          <w:sz w:val="32"/>
          <w:szCs w:val="32"/>
        </w:rPr>
        <w:t>（</w:t>
      </w:r>
      <w:r>
        <w:rPr>
          <w:rFonts w:hint="eastAsia" w:ascii="仿宋_GB2312" w:hAnsi="仿宋" w:eastAsia="仿宋_GB2312"/>
          <w:b/>
          <w:color w:val="000000"/>
          <w:sz w:val="32"/>
          <w:szCs w:val="32"/>
          <w:lang w:eastAsia="zh-CN"/>
        </w:rPr>
        <w:t>二</w:t>
      </w:r>
      <w:r>
        <w:rPr>
          <w:rFonts w:hint="eastAsia" w:ascii="仿宋_GB2312" w:hAnsi="仿宋" w:eastAsia="仿宋_GB2312"/>
          <w:b/>
          <w:color w:val="000000"/>
          <w:sz w:val="32"/>
          <w:szCs w:val="32"/>
        </w:rPr>
        <w:t>）机关运行经费支出情况</w:t>
      </w:r>
      <w:bookmarkEnd w:id="0"/>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年共和乡机关运行经费支出</w:t>
      </w:r>
      <w:r>
        <w:rPr>
          <w:rFonts w:hint="eastAsia" w:ascii="仿宋_GB2312" w:eastAsia="仿宋_GB2312"/>
          <w:color w:val="000000"/>
          <w:sz w:val="32"/>
          <w:szCs w:val="32"/>
          <w:lang w:val="en-US" w:eastAsia="zh-CN"/>
        </w:rPr>
        <w:t>98.62</w:t>
      </w:r>
      <w:r>
        <w:rPr>
          <w:rFonts w:hint="eastAsia" w:ascii="仿宋_GB2312" w:eastAsia="仿宋_GB2312"/>
          <w:color w:val="000000"/>
          <w:sz w:val="32"/>
          <w:szCs w:val="32"/>
        </w:rPr>
        <w:t>万元，</w:t>
      </w:r>
      <w:r>
        <w:rPr>
          <w:rFonts w:ascii="仿宋_GB2312" w:eastAsia="仿宋_GB2312"/>
          <w:color w:val="000000"/>
          <w:sz w:val="32"/>
          <w:szCs w:val="32"/>
        </w:rPr>
        <w:t>20</w:t>
      </w:r>
      <w:r>
        <w:rPr>
          <w:rFonts w:hint="eastAsia" w:ascii="仿宋_GB2312" w:eastAsia="仿宋_GB2312"/>
          <w:color w:val="000000"/>
          <w:sz w:val="32"/>
          <w:szCs w:val="32"/>
          <w:lang w:val="en-US" w:eastAsia="zh-CN"/>
        </w:rPr>
        <w:t>19</w:t>
      </w:r>
      <w:r>
        <w:rPr>
          <w:rFonts w:hint="eastAsia" w:ascii="仿宋_GB2312" w:eastAsia="仿宋_GB2312"/>
          <w:color w:val="000000"/>
          <w:sz w:val="32"/>
          <w:szCs w:val="32"/>
        </w:rPr>
        <w:t>年共和乡机关运行经费支出</w:t>
      </w:r>
      <w:r>
        <w:rPr>
          <w:rFonts w:hint="eastAsia" w:ascii="仿宋_GB2312" w:eastAsia="仿宋_GB2312"/>
          <w:color w:val="000000"/>
          <w:sz w:val="32"/>
          <w:szCs w:val="32"/>
          <w:lang w:val="en-US" w:eastAsia="zh-CN"/>
        </w:rPr>
        <w:t>110.80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比</w:t>
      </w: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12.18</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11.00</w:t>
      </w:r>
      <w:r>
        <w:rPr>
          <w:rFonts w:ascii="仿宋_GB2312" w:eastAsia="仿宋_GB2312"/>
          <w:color w:val="000000"/>
          <w:sz w:val="32"/>
          <w:szCs w:val="32"/>
        </w:rPr>
        <w:t>%</w:t>
      </w:r>
      <w:r>
        <w:rPr>
          <w:rFonts w:hint="eastAsia" w:ascii="仿宋_GB2312" w:eastAsia="仿宋_GB2312"/>
          <w:color w:val="000000"/>
          <w:sz w:val="32"/>
          <w:szCs w:val="32"/>
        </w:rPr>
        <w:t>。主要原因是控制各项经费支出。</w:t>
      </w:r>
    </w:p>
    <w:p>
      <w:pPr>
        <w:spacing w:line="600" w:lineRule="exact"/>
        <w:ind w:left="640"/>
        <w:jc w:val="left"/>
        <w:rPr>
          <w:rFonts w:ascii="仿宋_GB2312" w:eastAsia="仿宋_GB2312"/>
          <w:sz w:val="32"/>
          <w:szCs w:val="32"/>
        </w:rPr>
      </w:pPr>
      <w:r>
        <w:rPr>
          <w:rFonts w:hint="eastAsia" w:ascii="仿宋_GB2312" w:eastAsia="仿宋_GB2312"/>
          <w:b/>
          <w:sz w:val="32"/>
          <w:szCs w:val="32"/>
        </w:rPr>
        <w:t>（</w:t>
      </w:r>
      <w:r>
        <w:rPr>
          <w:rFonts w:hint="eastAsia" w:ascii="仿宋_GB2312" w:eastAsia="仿宋_GB2312"/>
          <w:b/>
          <w:sz w:val="32"/>
          <w:szCs w:val="32"/>
          <w:lang w:eastAsia="zh-CN"/>
        </w:rPr>
        <w:t>三</w:t>
      </w:r>
      <w:r>
        <w:rPr>
          <w:rFonts w:hint="eastAsia" w:ascii="仿宋_GB2312" w:eastAsia="仿宋_GB2312"/>
          <w:b/>
          <w:sz w:val="32"/>
          <w:szCs w:val="32"/>
        </w:rPr>
        <w:t>）绩效目标设置情况</w:t>
      </w:r>
    </w:p>
    <w:p>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、农村五保户供养支出</w:t>
      </w:r>
      <w:r>
        <w:rPr>
          <w:rFonts w:hint="eastAsia" w:ascii="仿宋_GB2312" w:eastAsia="仿宋_GB2312"/>
          <w:sz w:val="32"/>
          <w:szCs w:val="32"/>
          <w:lang w:val="en-US" w:eastAsia="zh-CN"/>
        </w:rPr>
        <w:t>25.84</w:t>
      </w:r>
      <w:r>
        <w:rPr>
          <w:rFonts w:hint="eastAsia" w:ascii="仿宋_GB2312" w:eastAsia="仿宋_GB2312"/>
          <w:sz w:val="32"/>
          <w:szCs w:val="32"/>
        </w:rPr>
        <w:t>万元，用于五保户生活补助与御寒费。</w:t>
      </w:r>
    </w:p>
    <w:p>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、乡镇敬老院管理经费支出</w:t>
      </w:r>
      <w:r>
        <w:rPr>
          <w:rFonts w:hint="eastAsia" w:ascii="仿宋_GB2312" w:eastAsia="仿宋_GB2312"/>
          <w:sz w:val="32"/>
          <w:szCs w:val="32"/>
          <w:lang w:val="en-US" w:eastAsia="zh-CN"/>
        </w:rPr>
        <w:t>17.88</w:t>
      </w:r>
      <w:r>
        <w:rPr>
          <w:rFonts w:hint="eastAsia" w:ascii="仿宋_GB2312" w:eastAsia="仿宋_GB2312"/>
          <w:sz w:val="32"/>
          <w:szCs w:val="32"/>
        </w:rPr>
        <w:t>万，用于敬老院日常管理和人员工资等。</w:t>
      </w:r>
    </w:p>
    <w:p>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、乡村治理补助支出</w:t>
      </w:r>
      <w:r>
        <w:rPr>
          <w:rFonts w:ascii="仿宋_GB2312" w:eastAsia="仿宋_GB2312"/>
          <w:sz w:val="32"/>
          <w:szCs w:val="32"/>
        </w:rPr>
        <w:t>1.8</w:t>
      </w:r>
      <w:r>
        <w:rPr>
          <w:rFonts w:hint="eastAsia" w:ascii="仿宋_GB2312" w:eastAsia="仿宋_GB2312"/>
          <w:sz w:val="32"/>
          <w:szCs w:val="32"/>
          <w:lang w:val="en-US" w:eastAsia="zh-CN"/>
        </w:rPr>
        <w:t>4</w:t>
      </w:r>
      <w:r>
        <w:rPr>
          <w:rFonts w:hint="eastAsia" w:ascii="仿宋_GB2312" w:eastAsia="仿宋_GB2312"/>
          <w:sz w:val="32"/>
          <w:szCs w:val="32"/>
        </w:rPr>
        <w:t>万元，用于保障治理乡村工作经费开支。</w:t>
      </w:r>
    </w:p>
    <w:p>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、对民间非营利组织和群众性自治组织补贴</w:t>
      </w:r>
      <w:r>
        <w:rPr>
          <w:rFonts w:ascii="仿宋_GB2312" w:eastAsia="仿宋_GB2312"/>
          <w:sz w:val="32"/>
          <w:szCs w:val="32"/>
        </w:rPr>
        <w:t>27</w:t>
      </w:r>
      <w:r>
        <w:rPr>
          <w:rFonts w:hint="eastAsia" w:ascii="仿宋_GB2312" w:eastAsia="仿宋_GB2312"/>
          <w:sz w:val="32"/>
          <w:szCs w:val="32"/>
          <w:lang w:val="en-US" w:eastAsia="zh-CN"/>
        </w:rPr>
        <w:t>9.59</w:t>
      </w:r>
      <w:r>
        <w:rPr>
          <w:rFonts w:hint="eastAsia" w:ascii="仿宋_GB2312" w:eastAsia="仿宋_GB2312"/>
          <w:sz w:val="32"/>
          <w:szCs w:val="32"/>
        </w:rPr>
        <w:t>万元，用于共和乡</w:t>
      </w:r>
      <w:r>
        <w:rPr>
          <w:rFonts w:ascii="仿宋_GB2312" w:eastAsia="仿宋_GB2312"/>
          <w:sz w:val="32"/>
          <w:szCs w:val="32"/>
        </w:rPr>
        <w:t>17</w:t>
      </w:r>
      <w:r>
        <w:rPr>
          <w:rFonts w:hint="eastAsia" w:ascii="仿宋_GB2312" w:eastAsia="仿宋_GB2312"/>
          <w:sz w:val="32"/>
          <w:szCs w:val="32"/>
        </w:rPr>
        <w:t>个村</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年办公经费、人员工资发放等。</w:t>
      </w:r>
    </w:p>
    <w:p>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、城维费支出</w:t>
      </w:r>
      <w:r>
        <w:rPr>
          <w:rFonts w:ascii="仿宋_GB2312" w:eastAsia="仿宋_GB2312"/>
          <w:sz w:val="32"/>
          <w:szCs w:val="32"/>
        </w:rPr>
        <w:t>9</w:t>
      </w:r>
      <w:r>
        <w:rPr>
          <w:rFonts w:hint="eastAsia" w:ascii="仿宋_GB2312" w:eastAsia="仿宋_GB2312"/>
          <w:sz w:val="32"/>
          <w:szCs w:val="32"/>
        </w:rPr>
        <w:t>万元，用于保障集镇街道日常维护、清洁工作开支。</w:t>
      </w:r>
    </w:p>
    <w:p>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、人大代表活动经费</w:t>
      </w:r>
      <w:r>
        <w:rPr>
          <w:rFonts w:ascii="仿宋_GB2312" w:eastAsia="仿宋_GB2312"/>
          <w:sz w:val="32"/>
          <w:szCs w:val="32"/>
        </w:rPr>
        <w:t>3.12</w:t>
      </w:r>
      <w:r>
        <w:rPr>
          <w:rFonts w:hint="eastAsia" w:ascii="仿宋_GB2312" w:eastAsia="仿宋_GB2312"/>
          <w:sz w:val="32"/>
          <w:szCs w:val="32"/>
        </w:rPr>
        <w:t>万元，用于保障人大代表活动和人代会经费。</w:t>
      </w:r>
    </w:p>
    <w:p>
      <w:pPr>
        <w:spacing w:line="600" w:lineRule="exact"/>
        <w:rPr>
          <w:rFonts w:ascii="黑体" w:eastAsia="黑体"/>
          <w:color w:val="000000"/>
          <w:sz w:val="32"/>
          <w:szCs w:val="32"/>
        </w:rPr>
      </w:pPr>
      <w:r>
        <w:rPr>
          <w:rFonts w:hint="eastAsia" w:ascii="黑体" w:eastAsia="黑体"/>
          <w:color w:val="000000"/>
          <w:sz w:val="32"/>
          <w:szCs w:val="32"/>
        </w:rPr>
        <w:t>十、名词解释</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财政拨款收入：指省级财政当年拨付的资金。</w:t>
      </w:r>
      <w:r>
        <w:rPr>
          <w:rFonts w:ascii="仿宋_GB2312" w:eastAsia="仿宋_GB2312"/>
          <w:sz w:val="32"/>
          <w:szCs w:val="32"/>
        </w:rPr>
        <w:t xml:space="preserve"> </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事业收入：指事业单位开展专业业务活动及辅助活动所取得的收入。</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其他收入：指除上述“财政拨款收入”、“事业收入”、“经营收入”等以外的收入。</w:t>
      </w:r>
      <w:r>
        <w:rPr>
          <w:rFonts w:ascii="仿宋_GB2312" w:eastAsia="仿宋_GB2312"/>
          <w:sz w:val="32"/>
          <w:szCs w:val="32"/>
        </w:rPr>
        <w:t xml:space="preserve"> </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7.</w:t>
      </w:r>
      <w:r>
        <w:rPr>
          <w:rFonts w:hint="eastAsia" w:ascii="仿宋_GB2312" w:eastAsia="仿宋_GB2312"/>
          <w:color w:val="000000"/>
          <w:sz w:val="32"/>
          <w:szCs w:val="32"/>
        </w:rPr>
        <w:t>一般公共服务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人大事务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2010101</w:t>
      </w:r>
      <w:r>
        <w:rPr>
          <w:rFonts w:hint="eastAsia" w:ascii="仿宋_GB2312" w:eastAsia="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2010104</w:t>
      </w:r>
      <w:r>
        <w:rPr>
          <w:rFonts w:hint="eastAsia" w:ascii="仿宋_GB2312" w:eastAsia="仿宋_GB2312"/>
          <w:color w:val="000000"/>
          <w:sz w:val="32"/>
          <w:szCs w:val="32"/>
        </w:rPr>
        <w:t>：指反映各级人大召开人民代表大会等专门会议的支出。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政府办公厅（室）及相关机构事务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2010301</w:t>
      </w:r>
      <w:r>
        <w:rPr>
          <w:rFonts w:hint="eastAsia" w:ascii="仿宋_GB2312" w:eastAsia="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2010302</w:t>
      </w:r>
      <w:r>
        <w:rPr>
          <w:rFonts w:hint="eastAsia" w:ascii="仿宋_GB2312" w:eastAsia="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财政事务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2010602</w:t>
      </w:r>
      <w:r>
        <w:rPr>
          <w:rFonts w:hint="eastAsia" w:ascii="仿宋_GB2312" w:eastAsia="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ascii="仿宋_GB2312" w:eastAsia="仿宋_GB2312"/>
          <w:color w:val="000000"/>
          <w:sz w:val="32"/>
          <w:szCs w:val="32"/>
        </w:rPr>
        <w:t>2010650</w:t>
      </w:r>
      <w:r>
        <w:rPr>
          <w:rFonts w:hint="eastAsia" w:ascii="仿宋_GB2312" w:eastAsia="仿宋_GB2312"/>
          <w:color w:val="000000"/>
          <w:sz w:val="32"/>
          <w:szCs w:val="32"/>
        </w:rPr>
        <w:t>：指反映事业单位的基本支出，不包括行政单位（包括实行公务员管理的事业单位）后勤服务中心、医务室等附属事业单位。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民族事务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2012304</w:t>
      </w:r>
      <w:r>
        <w:rPr>
          <w:rFonts w:hint="eastAsia" w:ascii="仿宋_GB2312" w:eastAsia="仿宋_GB2312"/>
          <w:color w:val="000000"/>
          <w:sz w:val="32"/>
          <w:szCs w:val="32"/>
        </w:rPr>
        <w:t>：指反映用于民族事务管理方面的专项支出。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党委办公厅（室）及相关机构事务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2013101</w:t>
      </w:r>
      <w:r>
        <w:rPr>
          <w:rFonts w:hint="eastAsia" w:ascii="仿宋_GB2312" w:eastAsia="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8.</w:t>
      </w:r>
      <w:r>
        <w:rPr>
          <w:rFonts w:hint="eastAsia" w:ascii="仿宋_GB2312" w:eastAsia="仿宋_GB2312"/>
          <w:color w:val="000000"/>
          <w:sz w:val="32"/>
          <w:szCs w:val="32"/>
        </w:rPr>
        <w:t>文化体育与传媒</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文化</w:t>
      </w:r>
    </w:p>
    <w:p>
      <w:pPr>
        <w:ind w:firstLine="640" w:firstLineChars="200"/>
        <w:rPr>
          <w:rFonts w:ascii="仿宋_GB2312" w:eastAsia="仿宋_GB2312"/>
          <w:color w:val="000000"/>
          <w:sz w:val="32"/>
          <w:szCs w:val="32"/>
        </w:rPr>
      </w:pPr>
      <w:r>
        <w:rPr>
          <w:rFonts w:ascii="仿宋_GB2312" w:eastAsia="仿宋_GB2312"/>
          <w:color w:val="000000"/>
          <w:sz w:val="32"/>
          <w:szCs w:val="32"/>
        </w:rPr>
        <w:t>2070109</w:t>
      </w:r>
      <w:r>
        <w:rPr>
          <w:rFonts w:hint="eastAsia" w:ascii="仿宋_GB2312" w:eastAsia="仿宋_GB2312"/>
          <w:color w:val="000000"/>
          <w:sz w:val="32"/>
          <w:szCs w:val="32"/>
        </w:rPr>
        <w:t>：指反映群众文化方面的支出，包括基层文化馆（站）、群众艺术馆支出等。</w:t>
      </w:r>
    </w:p>
    <w:p>
      <w:pPr>
        <w:ind w:firstLine="640" w:firstLineChars="200"/>
        <w:rPr>
          <w:rFonts w:ascii="仿宋_GB2312" w:eastAsia="仿宋_GB2312"/>
          <w:color w:val="000000"/>
          <w:sz w:val="32"/>
          <w:szCs w:val="32"/>
        </w:rPr>
      </w:pPr>
      <w:r>
        <w:rPr>
          <w:rFonts w:ascii="仿宋_GB2312" w:eastAsia="仿宋_GB2312"/>
          <w:color w:val="000000"/>
          <w:sz w:val="32"/>
          <w:szCs w:val="32"/>
        </w:rPr>
        <w:t>2070199</w:t>
      </w:r>
      <w:r>
        <w:rPr>
          <w:rFonts w:hint="eastAsia" w:ascii="仿宋_GB2312" w:eastAsia="仿宋_GB2312"/>
          <w:color w:val="000000"/>
          <w:sz w:val="32"/>
          <w:szCs w:val="32"/>
        </w:rPr>
        <w:t>：指反映除上述项目以外其他用于文化方面的支出。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新闻出版广播影视</w:t>
      </w:r>
    </w:p>
    <w:p>
      <w:pPr>
        <w:ind w:firstLine="640" w:firstLineChars="200"/>
        <w:rPr>
          <w:rFonts w:ascii="仿宋_GB2312" w:eastAsia="仿宋_GB2312"/>
          <w:color w:val="000000"/>
          <w:sz w:val="32"/>
          <w:szCs w:val="32"/>
        </w:rPr>
      </w:pPr>
      <w:r>
        <w:rPr>
          <w:rFonts w:ascii="仿宋_GB2312" w:eastAsia="仿宋_GB2312"/>
          <w:color w:val="000000"/>
          <w:sz w:val="32"/>
          <w:szCs w:val="32"/>
        </w:rPr>
        <w:t>2070499</w:t>
      </w:r>
      <w:r>
        <w:rPr>
          <w:rFonts w:hint="eastAsia" w:ascii="仿宋_GB2312" w:eastAsia="仿宋_GB2312"/>
          <w:color w:val="000000"/>
          <w:sz w:val="32"/>
          <w:szCs w:val="32"/>
        </w:rPr>
        <w:t>：指反映除上述项目以外其他用于新闻出版广播影视方面的支出。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社会保障和就业</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人力资源和社会保障管理事务</w:t>
      </w:r>
    </w:p>
    <w:p>
      <w:pPr>
        <w:ind w:firstLine="640" w:firstLineChars="200"/>
        <w:rPr>
          <w:rFonts w:ascii="仿宋_GB2312" w:eastAsia="仿宋_GB2312"/>
          <w:color w:val="000000"/>
          <w:sz w:val="32"/>
          <w:szCs w:val="32"/>
        </w:rPr>
      </w:pPr>
      <w:r>
        <w:rPr>
          <w:rFonts w:ascii="仿宋_GB2312" w:eastAsia="仿宋_GB2312"/>
          <w:color w:val="000000"/>
          <w:sz w:val="32"/>
          <w:szCs w:val="32"/>
        </w:rPr>
        <w:t>2080109</w:t>
      </w:r>
      <w:r>
        <w:rPr>
          <w:rFonts w:hint="eastAsia" w:ascii="仿宋_GB2312" w:eastAsia="仿宋_GB2312"/>
          <w:color w:val="000000"/>
          <w:sz w:val="32"/>
          <w:szCs w:val="32"/>
        </w:rPr>
        <w:t>：指反映社会保险经办机构开展业务工作的支出。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民政管理事务</w:t>
      </w:r>
    </w:p>
    <w:p>
      <w:pPr>
        <w:ind w:firstLine="640" w:firstLineChars="200"/>
        <w:rPr>
          <w:rFonts w:ascii="仿宋_GB2312" w:eastAsia="仿宋_GB2312"/>
          <w:color w:val="000000"/>
          <w:sz w:val="32"/>
          <w:szCs w:val="32"/>
        </w:rPr>
      </w:pPr>
      <w:r>
        <w:rPr>
          <w:rFonts w:ascii="仿宋_GB2312" w:eastAsia="仿宋_GB2312"/>
          <w:color w:val="000000"/>
          <w:sz w:val="32"/>
          <w:szCs w:val="32"/>
        </w:rPr>
        <w:t>2080299</w:t>
      </w:r>
      <w:r>
        <w:rPr>
          <w:rFonts w:hint="eastAsia" w:ascii="仿宋_GB2312" w:eastAsia="仿宋_GB2312"/>
          <w:color w:val="000000"/>
          <w:sz w:val="32"/>
          <w:szCs w:val="32"/>
        </w:rPr>
        <w:t>：指反映民政部门接待来访、法制建设、政策宣传方面的支出，以及开展优抚安置、救灾减灾、社会救助、社会福利、婚姻登记、社会事务、信息化建设等专项业务的支出。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行政事业单位离退休</w:t>
      </w:r>
    </w:p>
    <w:p>
      <w:pPr>
        <w:ind w:firstLine="640" w:firstLineChars="200"/>
        <w:rPr>
          <w:rFonts w:ascii="仿宋_GB2312" w:eastAsia="仿宋_GB2312"/>
          <w:color w:val="000000"/>
          <w:sz w:val="32"/>
          <w:szCs w:val="32"/>
        </w:rPr>
      </w:pPr>
      <w:r>
        <w:rPr>
          <w:rFonts w:ascii="仿宋_GB2312" w:eastAsia="仿宋_GB2312"/>
          <w:color w:val="000000"/>
          <w:sz w:val="32"/>
          <w:szCs w:val="32"/>
        </w:rPr>
        <w:t>2080504</w:t>
      </w:r>
      <w:r>
        <w:rPr>
          <w:rFonts w:hint="eastAsia" w:ascii="仿宋_GB2312" w:eastAsia="仿宋_GB2312"/>
          <w:color w:val="000000"/>
          <w:sz w:val="32"/>
          <w:szCs w:val="32"/>
        </w:rPr>
        <w:t>：指反映未实行归口管理的行政单位（包括实行公务员管理的事业单位）开支的离退休支出。</w:t>
      </w:r>
    </w:p>
    <w:p>
      <w:pPr>
        <w:ind w:firstLine="640" w:firstLineChars="200"/>
        <w:rPr>
          <w:rFonts w:ascii="仿宋_GB2312" w:eastAsia="仿宋_GB2312"/>
          <w:color w:val="000000"/>
          <w:sz w:val="32"/>
          <w:szCs w:val="32"/>
        </w:rPr>
      </w:pPr>
      <w:r>
        <w:rPr>
          <w:rFonts w:ascii="仿宋_GB2312" w:eastAsia="仿宋_GB2312"/>
          <w:color w:val="000000"/>
          <w:sz w:val="32"/>
          <w:szCs w:val="32"/>
        </w:rPr>
        <w:t>2080505</w:t>
      </w:r>
      <w:r>
        <w:rPr>
          <w:rFonts w:hint="eastAsia" w:ascii="仿宋_GB2312" w:eastAsia="仿宋_GB2312"/>
          <w:color w:val="000000"/>
          <w:sz w:val="32"/>
          <w:szCs w:val="32"/>
        </w:rPr>
        <w:t>：指反映机关事业单位实施养老保险制度由单位缴纳的基本养老保险费支出。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抚恤</w:t>
      </w:r>
    </w:p>
    <w:p>
      <w:pPr>
        <w:ind w:firstLine="640" w:firstLineChars="200"/>
        <w:rPr>
          <w:rFonts w:ascii="仿宋_GB2312" w:eastAsia="仿宋_GB2312"/>
          <w:color w:val="000000"/>
          <w:sz w:val="32"/>
          <w:szCs w:val="32"/>
        </w:rPr>
      </w:pPr>
      <w:r>
        <w:rPr>
          <w:rFonts w:ascii="仿宋_GB2312" w:eastAsia="仿宋_GB2312"/>
          <w:color w:val="000000"/>
          <w:sz w:val="32"/>
          <w:szCs w:val="32"/>
        </w:rPr>
        <w:t>2080801</w:t>
      </w:r>
      <w:r>
        <w:rPr>
          <w:rFonts w:hint="eastAsia" w:ascii="仿宋_GB2312" w:eastAsia="仿宋_GB2312"/>
          <w:color w:val="000000"/>
          <w:sz w:val="32"/>
          <w:szCs w:val="32"/>
        </w:rPr>
        <w:t>：指反映按规定用于烈士和牺牲、病故人员家属的一次性和定期抚恤金以及丧葬补助费。</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自然灾害生活救助</w:t>
      </w:r>
    </w:p>
    <w:p>
      <w:pPr>
        <w:ind w:firstLine="640" w:firstLineChars="200"/>
        <w:rPr>
          <w:rFonts w:ascii="仿宋_GB2312" w:eastAsia="仿宋_GB2312"/>
          <w:color w:val="000000"/>
          <w:sz w:val="32"/>
          <w:szCs w:val="32"/>
        </w:rPr>
      </w:pPr>
      <w:r>
        <w:rPr>
          <w:rFonts w:ascii="仿宋_GB2312" w:eastAsia="仿宋_GB2312"/>
          <w:color w:val="000000"/>
          <w:sz w:val="32"/>
          <w:szCs w:val="32"/>
        </w:rPr>
        <w:t>2081501</w:t>
      </w:r>
      <w:r>
        <w:rPr>
          <w:rFonts w:hint="eastAsia" w:ascii="仿宋_GB2312" w:eastAsia="仿宋_GB2312"/>
          <w:color w:val="000000"/>
          <w:sz w:val="32"/>
          <w:szCs w:val="32"/>
        </w:rPr>
        <w:t>：指反映中央预算对遭受特大自然灾害地区的地方政府在安排受灾群众吃、穿、住和抢救、转移、安置、治病等经费发生困难时给予的专项补助，以及为抗御特大自然灾害而设立的中央级救灾物资储备资金。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特困人员供养</w:t>
      </w:r>
    </w:p>
    <w:p>
      <w:pPr>
        <w:ind w:firstLine="640" w:firstLineChars="200"/>
        <w:rPr>
          <w:rFonts w:ascii="仿宋_GB2312" w:eastAsia="仿宋_GB2312"/>
          <w:color w:val="000000"/>
          <w:sz w:val="32"/>
          <w:szCs w:val="32"/>
        </w:rPr>
      </w:pPr>
      <w:r>
        <w:rPr>
          <w:rFonts w:ascii="仿宋_GB2312" w:eastAsia="仿宋_GB2312"/>
          <w:color w:val="000000"/>
          <w:sz w:val="32"/>
          <w:szCs w:val="32"/>
        </w:rPr>
        <w:t>2082102</w:t>
      </w:r>
      <w:r>
        <w:rPr>
          <w:rFonts w:hint="eastAsia" w:ascii="仿宋_GB2312" w:eastAsia="仿宋_GB2312"/>
          <w:color w:val="000000"/>
          <w:sz w:val="32"/>
          <w:szCs w:val="32"/>
        </w:rPr>
        <w:t>：指反映农村特困人员救助供养支出。</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．医疗卫生与计划生育</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计划生育事务</w:t>
      </w:r>
    </w:p>
    <w:p>
      <w:pPr>
        <w:ind w:firstLine="640" w:firstLineChars="200"/>
        <w:rPr>
          <w:rFonts w:ascii="仿宋_GB2312" w:eastAsia="仿宋_GB2312"/>
          <w:color w:val="000000"/>
          <w:sz w:val="32"/>
          <w:szCs w:val="32"/>
        </w:rPr>
      </w:pPr>
      <w:r>
        <w:rPr>
          <w:rFonts w:ascii="仿宋_GB2312" w:eastAsia="仿宋_GB2312"/>
          <w:color w:val="000000"/>
          <w:sz w:val="32"/>
          <w:szCs w:val="32"/>
        </w:rPr>
        <w:t>2100799</w:t>
      </w:r>
      <w:r>
        <w:rPr>
          <w:rFonts w:hint="eastAsia" w:ascii="仿宋_GB2312" w:eastAsia="仿宋_GB2312"/>
          <w:color w:val="000000"/>
          <w:sz w:val="32"/>
          <w:szCs w:val="32"/>
        </w:rPr>
        <w:t>：指反映除上述项目以外其他用于计划生育管理事务方面的支出。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t xml:space="preserve"> </w:t>
      </w:r>
      <w:r>
        <w:rPr>
          <w:rFonts w:hint="eastAsia" w:ascii="仿宋_GB2312" w:eastAsia="仿宋_GB2312"/>
          <w:color w:val="000000"/>
          <w:sz w:val="32"/>
          <w:szCs w:val="32"/>
        </w:rPr>
        <w:t>城乡社区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城乡社区规划与管理</w:t>
      </w:r>
    </w:p>
    <w:p>
      <w:pPr>
        <w:ind w:firstLine="640" w:firstLineChars="200"/>
        <w:rPr>
          <w:rFonts w:ascii="仿宋_GB2312" w:eastAsia="仿宋_GB2312"/>
          <w:color w:val="000000"/>
          <w:sz w:val="32"/>
          <w:szCs w:val="32"/>
        </w:rPr>
      </w:pPr>
      <w:r>
        <w:rPr>
          <w:rFonts w:ascii="仿宋_GB2312" w:eastAsia="仿宋_GB2312"/>
          <w:color w:val="000000"/>
          <w:sz w:val="32"/>
          <w:szCs w:val="32"/>
        </w:rPr>
        <w:t>2120201</w:t>
      </w:r>
      <w:r>
        <w:rPr>
          <w:rFonts w:hint="eastAsia" w:ascii="仿宋_GB2312" w:eastAsia="仿宋_GB2312"/>
          <w:color w:val="000000"/>
          <w:sz w:val="32"/>
          <w:szCs w:val="32"/>
        </w:rPr>
        <w:t>：指反映城乡社区、名胜风景区、防灾减灾、历史名城规划制定与管理等方面的支出。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城乡社区环境卫生</w:t>
      </w:r>
    </w:p>
    <w:p>
      <w:pPr>
        <w:ind w:firstLine="640" w:firstLineChars="200"/>
        <w:rPr>
          <w:rFonts w:ascii="仿宋_GB2312" w:eastAsia="仿宋_GB2312"/>
          <w:color w:val="000000"/>
          <w:sz w:val="32"/>
          <w:szCs w:val="32"/>
        </w:rPr>
      </w:pPr>
      <w:r>
        <w:rPr>
          <w:rFonts w:ascii="仿宋_GB2312" w:eastAsia="仿宋_GB2312"/>
          <w:color w:val="000000"/>
          <w:sz w:val="32"/>
          <w:szCs w:val="32"/>
        </w:rPr>
        <w:t>2120501</w:t>
      </w:r>
      <w:r>
        <w:rPr>
          <w:rFonts w:hint="eastAsia" w:ascii="仿宋_GB2312" w:eastAsia="仿宋_GB2312"/>
          <w:color w:val="000000"/>
          <w:sz w:val="32"/>
          <w:szCs w:val="32"/>
        </w:rPr>
        <w:t>：指反映城乡社区道路清扫、垃圾清运与处理、公厕建设与维护、园林绿化等方面的支出。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农林水</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农业</w:t>
      </w:r>
    </w:p>
    <w:p>
      <w:pPr>
        <w:ind w:firstLine="640" w:firstLineChars="200"/>
        <w:rPr>
          <w:rFonts w:ascii="仿宋_GB2312" w:eastAsia="仿宋_GB2312"/>
          <w:color w:val="000000"/>
          <w:sz w:val="32"/>
          <w:szCs w:val="32"/>
        </w:rPr>
      </w:pPr>
      <w:r>
        <w:rPr>
          <w:rFonts w:ascii="仿宋_GB2312" w:eastAsia="仿宋_GB2312"/>
          <w:color w:val="000000"/>
          <w:sz w:val="32"/>
          <w:szCs w:val="32"/>
        </w:rPr>
        <w:t>2130104</w:t>
      </w:r>
      <w:r>
        <w:rPr>
          <w:rFonts w:hint="eastAsia" w:ascii="仿宋_GB2312" w:eastAsia="仿宋_GB2312"/>
          <w:color w:val="000000"/>
          <w:sz w:val="32"/>
          <w:szCs w:val="32"/>
        </w:rPr>
        <w:t>：指反映用于农业事业单位基本支出，事业单位设施、系统运行与资产维护等方面的支出。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水利</w:t>
      </w:r>
    </w:p>
    <w:p>
      <w:pPr>
        <w:ind w:firstLine="640" w:firstLineChars="200"/>
        <w:rPr>
          <w:rFonts w:ascii="仿宋_GB2312" w:eastAsia="仿宋_GB2312"/>
          <w:color w:val="000000"/>
          <w:sz w:val="32"/>
          <w:szCs w:val="32"/>
        </w:rPr>
      </w:pPr>
      <w:r>
        <w:rPr>
          <w:rFonts w:ascii="仿宋_GB2312" w:eastAsia="仿宋_GB2312"/>
          <w:color w:val="000000"/>
          <w:sz w:val="32"/>
          <w:szCs w:val="32"/>
        </w:rPr>
        <w:t>2130399</w:t>
      </w:r>
      <w:r>
        <w:rPr>
          <w:rFonts w:hint="eastAsia" w:ascii="仿宋_GB2312" w:eastAsia="仿宋_GB2312"/>
          <w:color w:val="000000"/>
          <w:sz w:val="32"/>
          <w:szCs w:val="32"/>
        </w:rPr>
        <w:t>：指反映除上述项目以外其他用于水利方面的支出。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农村综合改革</w:t>
      </w:r>
    </w:p>
    <w:p>
      <w:pPr>
        <w:ind w:firstLine="640" w:firstLineChars="200"/>
        <w:rPr>
          <w:rFonts w:ascii="仿宋_GB2312" w:eastAsia="仿宋_GB2312"/>
          <w:color w:val="000000"/>
          <w:sz w:val="32"/>
          <w:szCs w:val="32"/>
        </w:rPr>
      </w:pPr>
      <w:r>
        <w:rPr>
          <w:rFonts w:ascii="仿宋_GB2312" w:eastAsia="仿宋_GB2312"/>
          <w:color w:val="000000"/>
          <w:sz w:val="32"/>
          <w:szCs w:val="32"/>
        </w:rPr>
        <w:t>2130705</w:t>
      </w:r>
      <w:r>
        <w:rPr>
          <w:rFonts w:hint="eastAsia" w:ascii="仿宋_GB2312" w:eastAsia="仿宋_GB2312"/>
          <w:color w:val="000000"/>
          <w:sz w:val="32"/>
          <w:szCs w:val="32"/>
        </w:rPr>
        <w:t>：指反映各级财政对村民委员会和村党支部的补助支出，以及支持建立县级基本财力保障机制安排的村级组织运转奖补资金。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结余分配：指事业单位按规定提取的职工福利基金、事业基金和缴纳的所得税，以及建设单位按规定应交回的基本建设竣工项目结余资金。</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年末结转和结余：指本年度或以前年度预算安排、因客观条件发生变化无法按原计划实施，需延迟到以后年度按有关规定继续使用的资金。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经营支出：指事业单位在专业业务活动及其辅助活动之外开展非独立核算经营活动发生的支出。</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18.</w:t>
      </w:r>
      <w:r>
        <w:rPr>
          <w:rFonts w:hint="eastAsia" w:ascii="仿宋_GB2312" w:eastAsia="仿宋_GB2312"/>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19.</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640"/>
        <w:rPr>
          <w:rFonts w:ascii="仿宋_GB2312" w:eastAsia="仿宋_GB2312"/>
          <w:color w:val="000000"/>
          <w:sz w:val="32"/>
          <w:szCs w:val="32"/>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lMzc4NWMyZGUxOGE1YTQyNGQ1ODA0OWZiZjllMmMifQ=="/>
  </w:docVars>
  <w:rsids>
    <w:rsidRoot w:val="00527808"/>
    <w:rsid w:val="00053245"/>
    <w:rsid w:val="00086EB3"/>
    <w:rsid w:val="000B5A48"/>
    <w:rsid w:val="00157DE6"/>
    <w:rsid w:val="001B6FD2"/>
    <w:rsid w:val="00251259"/>
    <w:rsid w:val="00260A55"/>
    <w:rsid w:val="002F57FA"/>
    <w:rsid w:val="003209D5"/>
    <w:rsid w:val="0033345C"/>
    <w:rsid w:val="00346045"/>
    <w:rsid w:val="003506B5"/>
    <w:rsid w:val="003B51C3"/>
    <w:rsid w:val="003C0157"/>
    <w:rsid w:val="004460A7"/>
    <w:rsid w:val="00454744"/>
    <w:rsid w:val="004B6A3D"/>
    <w:rsid w:val="004D7C6D"/>
    <w:rsid w:val="00512298"/>
    <w:rsid w:val="005256CC"/>
    <w:rsid w:val="00527808"/>
    <w:rsid w:val="00544513"/>
    <w:rsid w:val="005659FA"/>
    <w:rsid w:val="00576438"/>
    <w:rsid w:val="005910BF"/>
    <w:rsid w:val="00605A3F"/>
    <w:rsid w:val="00620D1F"/>
    <w:rsid w:val="00634B17"/>
    <w:rsid w:val="00646EEF"/>
    <w:rsid w:val="00675239"/>
    <w:rsid w:val="006A6869"/>
    <w:rsid w:val="006C36F3"/>
    <w:rsid w:val="006F1C79"/>
    <w:rsid w:val="00711E26"/>
    <w:rsid w:val="00742CD1"/>
    <w:rsid w:val="00752C96"/>
    <w:rsid w:val="007770C3"/>
    <w:rsid w:val="0079650D"/>
    <w:rsid w:val="007B283F"/>
    <w:rsid w:val="007B5671"/>
    <w:rsid w:val="007C4885"/>
    <w:rsid w:val="007D74B9"/>
    <w:rsid w:val="007F28CB"/>
    <w:rsid w:val="007F5C48"/>
    <w:rsid w:val="00821EF9"/>
    <w:rsid w:val="008F7066"/>
    <w:rsid w:val="0094412E"/>
    <w:rsid w:val="009529AE"/>
    <w:rsid w:val="009A694C"/>
    <w:rsid w:val="009D595A"/>
    <w:rsid w:val="009E0C28"/>
    <w:rsid w:val="00A45C1D"/>
    <w:rsid w:val="00A555BA"/>
    <w:rsid w:val="00AF2D05"/>
    <w:rsid w:val="00B53A18"/>
    <w:rsid w:val="00B73B5F"/>
    <w:rsid w:val="00B762FE"/>
    <w:rsid w:val="00B900BB"/>
    <w:rsid w:val="00B91ADF"/>
    <w:rsid w:val="00B97B07"/>
    <w:rsid w:val="00BF63BF"/>
    <w:rsid w:val="00C533CC"/>
    <w:rsid w:val="00D44543"/>
    <w:rsid w:val="00DA538E"/>
    <w:rsid w:val="00DC7C4E"/>
    <w:rsid w:val="00DD29E5"/>
    <w:rsid w:val="00E80114"/>
    <w:rsid w:val="00E81FAA"/>
    <w:rsid w:val="00EA713A"/>
    <w:rsid w:val="00EA73AE"/>
    <w:rsid w:val="00ED60C8"/>
    <w:rsid w:val="00EF4156"/>
    <w:rsid w:val="00EF697E"/>
    <w:rsid w:val="00F62C46"/>
    <w:rsid w:val="00F8754A"/>
    <w:rsid w:val="00FD44DB"/>
    <w:rsid w:val="00FD733C"/>
    <w:rsid w:val="274F316B"/>
    <w:rsid w:val="2BC75622"/>
    <w:rsid w:val="2D3E3A25"/>
    <w:rsid w:val="4A471B9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99"/>
    <w:pPr>
      <w:spacing w:beforeLines="30"/>
    </w:pPr>
    <w:rPr>
      <w:rFonts w:ascii="仿宋_GB2312" w:eastAsia="仿宋_GB2312"/>
      <w:kern w:val="0"/>
      <w:sz w:val="30"/>
    </w:rPr>
  </w:style>
  <w:style w:type="paragraph" w:styleId="3">
    <w:name w:val="footer"/>
    <w:basedOn w:val="1"/>
    <w:link w:val="9"/>
    <w:semiHidden/>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8"/>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rPr>
  </w:style>
  <w:style w:type="character" w:customStyle="1" w:styleId="8">
    <w:name w:val="Header Char"/>
    <w:basedOn w:val="7"/>
    <w:link w:val="4"/>
    <w:semiHidden/>
    <w:locked/>
    <w:uiPriority w:val="99"/>
    <w:rPr>
      <w:rFonts w:cs="Times New Roman"/>
      <w:sz w:val="18"/>
      <w:szCs w:val="18"/>
    </w:rPr>
  </w:style>
  <w:style w:type="character" w:customStyle="1" w:styleId="9">
    <w:name w:val="Footer Char"/>
    <w:basedOn w:val="7"/>
    <w:link w:val="3"/>
    <w:semiHidden/>
    <w:qFormat/>
    <w:locked/>
    <w:uiPriority w:val="99"/>
    <w:rPr>
      <w:rFonts w:cs="Times New Roman"/>
      <w:sz w:val="18"/>
      <w:szCs w:val="18"/>
    </w:rPr>
  </w:style>
  <w:style w:type="character" w:customStyle="1" w:styleId="10">
    <w:name w:val="Body Text Char"/>
    <w:basedOn w:val="7"/>
    <w:link w:val="2"/>
    <w:locked/>
    <w:uiPriority w:val="99"/>
    <w:rPr>
      <w:rFonts w:ascii="仿宋_GB2312" w:hAnsi="Times New Roman" w:eastAsia="仿宋_GB2312" w:cs="Times New Roman"/>
      <w:kern w:val="0"/>
      <w:sz w:val="24"/>
      <w:szCs w:val="24"/>
    </w:rPr>
  </w:style>
  <w:style w:type="paragraph" w:customStyle="1" w:styleId="11">
    <w:name w:val="Defaul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12">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839</Words>
  <Characters>4788</Characters>
  <Lines>0</Lines>
  <Paragraphs>0</Paragraphs>
  <TotalTime>1</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2017-11-06T08:26:00Z</dcterms:created>
  <dc:creator>Lenovo User</dc:creator>
  <cp:lastModifiedBy>郝建铭</cp:lastModifiedBy>
  <dcterms:modified xsi:type="dcterms:W3CDTF">2023-09-06T09:43:55Z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682CF6B471894BC48894907CE9DBA399_12</vt:lpwstr>
  </property>
</Properties>
</file>