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2461" w:rsidRDefault="00053B58" w:rsidP="006E2461">
      <w:pPr>
        <w:jc w:val="center"/>
        <w:rPr>
          <w:b/>
          <w:sz w:val="44"/>
          <w:szCs w:val="44"/>
        </w:rPr>
      </w:pPr>
      <w:r w:rsidRPr="006E2461">
        <w:rPr>
          <w:rFonts w:hint="eastAsia"/>
          <w:b/>
          <w:sz w:val="44"/>
          <w:szCs w:val="44"/>
        </w:rPr>
        <w:t>盐边县自然资源规划和林业局</w:t>
      </w:r>
    </w:p>
    <w:p w:rsidR="00B05A62" w:rsidRPr="006E2461" w:rsidRDefault="00053B58" w:rsidP="006E2461">
      <w:pPr>
        <w:jc w:val="center"/>
        <w:rPr>
          <w:b/>
          <w:sz w:val="44"/>
          <w:szCs w:val="44"/>
        </w:rPr>
      </w:pPr>
      <w:r w:rsidRPr="006E2461">
        <w:rPr>
          <w:rFonts w:hint="eastAsia"/>
          <w:b/>
          <w:sz w:val="44"/>
          <w:szCs w:val="44"/>
        </w:rPr>
        <w:t>2019</w:t>
      </w:r>
      <w:r w:rsidRPr="006E2461">
        <w:rPr>
          <w:rFonts w:hint="eastAsia"/>
          <w:b/>
          <w:sz w:val="44"/>
          <w:szCs w:val="44"/>
        </w:rPr>
        <w:t>年度部门预算整体绩效评价自评报告</w:t>
      </w:r>
    </w:p>
    <w:p w:rsidR="00053B58" w:rsidRDefault="00053B58">
      <w:pPr>
        <w:rPr>
          <w:sz w:val="32"/>
          <w:szCs w:val="32"/>
        </w:rPr>
      </w:pPr>
    </w:p>
    <w:p w:rsidR="00053B58" w:rsidRPr="008C5284" w:rsidRDefault="00053B58" w:rsidP="008C5284">
      <w:pPr>
        <w:ind w:firstLineChars="200" w:firstLine="643"/>
        <w:rPr>
          <w:b/>
          <w:sz w:val="32"/>
          <w:szCs w:val="32"/>
        </w:rPr>
      </w:pPr>
      <w:r w:rsidRPr="008C5284">
        <w:rPr>
          <w:rFonts w:hint="eastAsia"/>
          <w:b/>
          <w:sz w:val="32"/>
          <w:szCs w:val="32"/>
        </w:rPr>
        <w:t>一、部门概况</w:t>
      </w:r>
    </w:p>
    <w:p w:rsidR="006E2461" w:rsidRPr="00DF0C22" w:rsidRDefault="002A4714" w:rsidP="00DF0C22">
      <w:pPr>
        <w:pStyle w:val="Default"/>
        <w:ind w:firstLineChars="200" w:firstLine="663"/>
        <w:rPr>
          <w:b/>
          <w:sz w:val="33"/>
          <w:szCs w:val="33"/>
        </w:rPr>
      </w:pPr>
      <w:r w:rsidRPr="00DF0C22">
        <w:rPr>
          <w:rFonts w:hint="eastAsia"/>
          <w:b/>
          <w:sz w:val="33"/>
          <w:szCs w:val="33"/>
        </w:rPr>
        <w:t>（</w:t>
      </w:r>
      <w:r w:rsidR="00815A5C" w:rsidRPr="00DF0C22">
        <w:rPr>
          <w:rFonts w:hint="eastAsia"/>
          <w:b/>
          <w:sz w:val="33"/>
          <w:szCs w:val="33"/>
        </w:rPr>
        <w:t>一</w:t>
      </w:r>
      <w:r w:rsidRPr="00DF0C22">
        <w:rPr>
          <w:rFonts w:hint="eastAsia"/>
          <w:b/>
          <w:sz w:val="33"/>
          <w:szCs w:val="33"/>
        </w:rPr>
        <w:t>）机构组成</w:t>
      </w:r>
    </w:p>
    <w:p w:rsidR="00DF0C22" w:rsidRPr="00DF0C22" w:rsidRDefault="00DF0C22" w:rsidP="00DF0C22">
      <w:pPr>
        <w:pStyle w:val="Default"/>
        <w:ind w:firstLine="663"/>
        <w:rPr>
          <w:sz w:val="33"/>
          <w:szCs w:val="33"/>
        </w:rPr>
      </w:pPr>
      <w:r w:rsidRPr="00DF0C22">
        <w:rPr>
          <w:rFonts w:hint="eastAsia"/>
          <w:sz w:val="33"/>
          <w:szCs w:val="33"/>
        </w:rPr>
        <w:t>盐边县自然资源规划和林业局下属事业单位</w:t>
      </w:r>
      <w:r w:rsidRPr="00DF0C22">
        <w:rPr>
          <w:rFonts w:hint="eastAsia"/>
          <w:sz w:val="33"/>
          <w:szCs w:val="33"/>
        </w:rPr>
        <w:t>17</w:t>
      </w:r>
      <w:r w:rsidRPr="00DF0C22">
        <w:rPr>
          <w:rFonts w:hint="eastAsia"/>
          <w:sz w:val="33"/>
          <w:szCs w:val="33"/>
        </w:rPr>
        <w:t>个，参照公务员法管理的事业单位</w:t>
      </w:r>
      <w:r w:rsidRPr="00DF0C22">
        <w:rPr>
          <w:rFonts w:hint="eastAsia"/>
          <w:sz w:val="33"/>
          <w:szCs w:val="33"/>
        </w:rPr>
        <w:t>3</w:t>
      </w:r>
      <w:r w:rsidRPr="00DF0C22">
        <w:rPr>
          <w:rFonts w:hint="eastAsia"/>
          <w:sz w:val="33"/>
          <w:szCs w:val="33"/>
        </w:rPr>
        <w:t>个。</w:t>
      </w:r>
      <w:r w:rsidRPr="00DF0C22">
        <w:rPr>
          <w:rFonts w:hint="eastAsia"/>
          <w:sz w:val="33"/>
          <w:szCs w:val="33"/>
        </w:rPr>
        <w:t>17</w:t>
      </w:r>
      <w:r w:rsidRPr="00DF0C22">
        <w:rPr>
          <w:rFonts w:hint="eastAsia"/>
          <w:sz w:val="33"/>
          <w:szCs w:val="33"/>
        </w:rPr>
        <w:t>个事业单位分别是盐边县土地矿产储备开发中心、盐边县不动产登记中心、盐边县土地征收协调办公室、盐边县林业产业发展办公室、盐边县林业工作总站、盐边县森林经营所、四川二滩湿地鸟类自然保护区管理局、盐边县城乡规划编制研究中心、盐边县桐子林国土资源所、盐边县红格国土资源所、盐边县红果国土资源所、盐边</w:t>
      </w:r>
      <w:proofErr w:type="gramStart"/>
      <w:r w:rsidRPr="00DF0C22">
        <w:rPr>
          <w:rFonts w:hint="eastAsia"/>
          <w:sz w:val="33"/>
          <w:szCs w:val="33"/>
        </w:rPr>
        <w:t>县渔门国土</w:t>
      </w:r>
      <w:proofErr w:type="gramEnd"/>
      <w:r w:rsidRPr="00DF0C22">
        <w:rPr>
          <w:rFonts w:hint="eastAsia"/>
          <w:sz w:val="33"/>
          <w:szCs w:val="33"/>
        </w:rPr>
        <w:t>资源所、盐边县国胜国土资源所、盐边县永兴国土资源所、</w:t>
      </w:r>
      <w:proofErr w:type="gramStart"/>
      <w:r w:rsidRPr="00DF0C22">
        <w:rPr>
          <w:rFonts w:hint="eastAsia"/>
          <w:sz w:val="33"/>
          <w:szCs w:val="33"/>
        </w:rPr>
        <w:t>盐边县格萨拉</w:t>
      </w:r>
      <w:proofErr w:type="gramEnd"/>
      <w:r w:rsidRPr="00DF0C22">
        <w:rPr>
          <w:rFonts w:hint="eastAsia"/>
          <w:sz w:val="33"/>
          <w:szCs w:val="33"/>
        </w:rPr>
        <w:t>国土资源所、盐边县共和国土资源所、盐边县森林防火指挥部办公室；</w:t>
      </w:r>
      <w:proofErr w:type="gramStart"/>
      <w:r w:rsidRPr="00DF0C22">
        <w:rPr>
          <w:rFonts w:hint="eastAsia"/>
          <w:sz w:val="33"/>
          <w:szCs w:val="33"/>
        </w:rPr>
        <w:t>3</w:t>
      </w:r>
      <w:r w:rsidRPr="00DF0C22">
        <w:rPr>
          <w:rFonts w:hint="eastAsia"/>
          <w:sz w:val="33"/>
          <w:szCs w:val="33"/>
        </w:rPr>
        <w:t>个参公事业单位</w:t>
      </w:r>
      <w:proofErr w:type="gramEnd"/>
      <w:r w:rsidRPr="00DF0C22">
        <w:rPr>
          <w:rFonts w:hint="eastAsia"/>
          <w:sz w:val="33"/>
          <w:szCs w:val="33"/>
        </w:rPr>
        <w:t>分别是盐边县国土资源执法监察大队、盐边县林业执法稽查大队、盐边县森林病虫害防治检疫站。</w:t>
      </w:r>
    </w:p>
    <w:p w:rsidR="00DF0C22" w:rsidRPr="00DF0C22" w:rsidRDefault="00DF0C22" w:rsidP="00DF0C22">
      <w:pPr>
        <w:pStyle w:val="Default"/>
        <w:ind w:firstLineChars="200" w:firstLine="663"/>
        <w:rPr>
          <w:b/>
          <w:sz w:val="33"/>
          <w:szCs w:val="33"/>
        </w:rPr>
      </w:pPr>
      <w:r w:rsidRPr="00DF0C22">
        <w:rPr>
          <w:rFonts w:hint="eastAsia"/>
          <w:b/>
          <w:sz w:val="33"/>
          <w:szCs w:val="33"/>
        </w:rPr>
        <w:t>（二）机构</w:t>
      </w:r>
      <w:r>
        <w:rPr>
          <w:rFonts w:hint="eastAsia"/>
          <w:b/>
          <w:sz w:val="33"/>
          <w:szCs w:val="33"/>
        </w:rPr>
        <w:t>职能</w:t>
      </w:r>
    </w:p>
    <w:p w:rsidR="00DF0C22" w:rsidRPr="00DF0C22" w:rsidRDefault="00DF0C22" w:rsidP="00DF0C22">
      <w:pPr>
        <w:pStyle w:val="Default"/>
        <w:ind w:firstLineChars="200" w:firstLine="660"/>
        <w:rPr>
          <w:sz w:val="33"/>
          <w:szCs w:val="33"/>
        </w:rPr>
      </w:pPr>
      <w:r w:rsidRPr="00DF0C22">
        <w:rPr>
          <w:rFonts w:hint="eastAsia"/>
          <w:sz w:val="33"/>
          <w:szCs w:val="33"/>
        </w:rPr>
        <w:t>盐边县自然资源规划和林业局主要职责是</w:t>
      </w:r>
      <w:r w:rsidRPr="00DF0C22">
        <w:rPr>
          <w:sz w:val="33"/>
          <w:szCs w:val="33"/>
        </w:rPr>
        <w:t>按照规定权限，履行全民所有土地、矿产、森林、草原、湿地、水等自然资源资产所有者职责和所有国土空间用途管制职责。</w:t>
      </w:r>
      <w:r w:rsidRPr="00DF0C22">
        <w:rPr>
          <w:sz w:val="33"/>
          <w:szCs w:val="33"/>
        </w:rPr>
        <w:lastRenderedPageBreak/>
        <w:t>贯彻执行国家、省、市有关自然资源和国土空间规划及测绘等方面的法律、法规、规章，制定有关政策措施并组织实施</w:t>
      </w:r>
      <w:r w:rsidRPr="00DF0C22">
        <w:rPr>
          <w:rFonts w:hint="eastAsia"/>
          <w:sz w:val="33"/>
          <w:szCs w:val="33"/>
        </w:rPr>
        <w:t>等各种涉及自然资源的工作。负责县政府机关的上情下达，下情上报及上级机关交办的其他工作。</w:t>
      </w:r>
    </w:p>
    <w:p w:rsidR="00DF0C22" w:rsidRPr="008C5284" w:rsidRDefault="00DF0C22" w:rsidP="00DF0C22">
      <w:pPr>
        <w:pStyle w:val="Default"/>
        <w:ind w:firstLineChars="200" w:firstLine="663"/>
        <w:rPr>
          <w:b/>
          <w:sz w:val="33"/>
          <w:szCs w:val="33"/>
        </w:rPr>
      </w:pPr>
      <w:r w:rsidRPr="008C5284">
        <w:rPr>
          <w:rFonts w:hint="eastAsia"/>
          <w:b/>
          <w:sz w:val="33"/>
          <w:szCs w:val="33"/>
        </w:rPr>
        <w:t>（三）人员概况</w:t>
      </w:r>
    </w:p>
    <w:p w:rsidR="00DF0C22" w:rsidRPr="00DF0C22" w:rsidRDefault="00DF0C22" w:rsidP="00DF0C22">
      <w:pPr>
        <w:pStyle w:val="Default"/>
        <w:ind w:firstLine="663"/>
        <w:rPr>
          <w:sz w:val="33"/>
          <w:szCs w:val="33"/>
        </w:rPr>
      </w:pPr>
      <w:r w:rsidRPr="00DF0C22">
        <w:rPr>
          <w:rFonts w:hint="eastAsia"/>
          <w:sz w:val="33"/>
          <w:szCs w:val="33"/>
        </w:rPr>
        <w:t>盐边县自然资源规划和林业局年初在职人员</w:t>
      </w:r>
      <w:r w:rsidRPr="00DF0C22">
        <w:rPr>
          <w:rFonts w:hint="eastAsia"/>
          <w:sz w:val="33"/>
          <w:szCs w:val="33"/>
        </w:rPr>
        <w:t>112</w:t>
      </w:r>
      <w:r w:rsidRPr="00DF0C22">
        <w:rPr>
          <w:rFonts w:hint="eastAsia"/>
          <w:sz w:val="33"/>
          <w:szCs w:val="33"/>
        </w:rPr>
        <w:t>人，退休人员</w:t>
      </w:r>
      <w:r w:rsidRPr="00DF0C22">
        <w:rPr>
          <w:rFonts w:hint="eastAsia"/>
          <w:sz w:val="33"/>
          <w:szCs w:val="33"/>
        </w:rPr>
        <w:t>50</w:t>
      </w:r>
      <w:r w:rsidRPr="00DF0C22">
        <w:rPr>
          <w:rFonts w:hint="eastAsia"/>
          <w:sz w:val="33"/>
          <w:szCs w:val="33"/>
        </w:rPr>
        <w:t>人；年末在职人员</w:t>
      </w:r>
      <w:r w:rsidRPr="00DF0C22">
        <w:rPr>
          <w:rFonts w:hint="eastAsia"/>
          <w:sz w:val="33"/>
          <w:szCs w:val="33"/>
        </w:rPr>
        <w:t>127</w:t>
      </w:r>
      <w:r w:rsidRPr="00DF0C22">
        <w:rPr>
          <w:rFonts w:hint="eastAsia"/>
          <w:sz w:val="33"/>
          <w:szCs w:val="33"/>
        </w:rPr>
        <w:t>人，退休</w:t>
      </w:r>
      <w:r w:rsidRPr="00DF0C22">
        <w:rPr>
          <w:rFonts w:hint="eastAsia"/>
          <w:sz w:val="33"/>
          <w:szCs w:val="33"/>
        </w:rPr>
        <w:t>56</w:t>
      </w:r>
      <w:r w:rsidRPr="00DF0C22">
        <w:rPr>
          <w:rFonts w:hint="eastAsia"/>
          <w:sz w:val="33"/>
          <w:szCs w:val="33"/>
        </w:rPr>
        <w:t>人。因机构改革人员合并。</w:t>
      </w:r>
    </w:p>
    <w:p w:rsidR="005D11EB" w:rsidRPr="008C5284" w:rsidRDefault="005D11EB" w:rsidP="008C5284">
      <w:pPr>
        <w:pStyle w:val="Default"/>
        <w:ind w:firstLineChars="200" w:firstLine="663"/>
        <w:rPr>
          <w:b/>
          <w:sz w:val="33"/>
          <w:szCs w:val="33"/>
        </w:rPr>
      </w:pPr>
      <w:r w:rsidRPr="008C5284">
        <w:rPr>
          <w:rFonts w:hint="eastAsia"/>
          <w:b/>
          <w:sz w:val="33"/>
          <w:szCs w:val="33"/>
        </w:rPr>
        <w:t>二、部门资金基本情况</w:t>
      </w:r>
    </w:p>
    <w:p w:rsidR="005D11EB" w:rsidRPr="00DF0C22" w:rsidRDefault="005D11EB" w:rsidP="00DF0C22">
      <w:pPr>
        <w:pStyle w:val="Default"/>
        <w:ind w:firstLineChars="200" w:firstLine="663"/>
        <w:rPr>
          <w:b/>
          <w:sz w:val="33"/>
          <w:szCs w:val="33"/>
        </w:rPr>
      </w:pPr>
      <w:r w:rsidRPr="00DF0C22">
        <w:rPr>
          <w:rFonts w:hint="eastAsia"/>
          <w:b/>
          <w:sz w:val="33"/>
          <w:szCs w:val="33"/>
        </w:rPr>
        <w:t>（一）年初部门预算安排及支出情况</w:t>
      </w:r>
    </w:p>
    <w:p w:rsidR="005D11EB" w:rsidRDefault="005D11EB" w:rsidP="009E43B7">
      <w:pPr>
        <w:pStyle w:val="Default"/>
        <w:ind w:firstLineChars="200" w:firstLine="660"/>
        <w:rPr>
          <w:sz w:val="33"/>
          <w:szCs w:val="33"/>
        </w:rPr>
      </w:pPr>
      <w:r>
        <w:rPr>
          <w:rFonts w:hint="eastAsia"/>
          <w:sz w:val="33"/>
          <w:szCs w:val="33"/>
        </w:rPr>
        <w:t>1.</w:t>
      </w:r>
      <w:r>
        <w:rPr>
          <w:rFonts w:hint="eastAsia"/>
          <w:sz w:val="33"/>
          <w:szCs w:val="33"/>
        </w:rPr>
        <w:t>基本支出安排及使用情况</w:t>
      </w:r>
    </w:p>
    <w:p w:rsidR="005D11EB" w:rsidRDefault="008C5284" w:rsidP="009E43B7">
      <w:pPr>
        <w:pStyle w:val="Default"/>
        <w:ind w:firstLineChars="200" w:firstLine="660"/>
        <w:rPr>
          <w:sz w:val="33"/>
          <w:szCs w:val="33"/>
        </w:rPr>
      </w:pPr>
      <w:r>
        <w:rPr>
          <w:rFonts w:hint="eastAsia"/>
          <w:sz w:val="33"/>
          <w:szCs w:val="33"/>
        </w:rPr>
        <w:t>原</w:t>
      </w:r>
      <w:r w:rsidR="00FD155A">
        <w:rPr>
          <w:rFonts w:hint="eastAsia"/>
          <w:sz w:val="33"/>
          <w:szCs w:val="33"/>
        </w:rPr>
        <w:t>盐边县国土资源局</w:t>
      </w:r>
      <w:r w:rsidR="00FD155A">
        <w:rPr>
          <w:rFonts w:hint="eastAsia"/>
          <w:sz w:val="33"/>
          <w:szCs w:val="33"/>
        </w:rPr>
        <w:t>2019</w:t>
      </w:r>
      <w:r w:rsidR="00FD155A">
        <w:rPr>
          <w:rFonts w:hint="eastAsia"/>
          <w:sz w:val="33"/>
          <w:szCs w:val="33"/>
        </w:rPr>
        <w:t>年度</w:t>
      </w:r>
      <w:r w:rsidR="001F530D">
        <w:rPr>
          <w:rFonts w:hint="eastAsia"/>
          <w:sz w:val="33"/>
          <w:szCs w:val="33"/>
        </w:rPr>
        <w:t>部门预算安排情况：一般公共预算拨款收入</w:t>
      </w:r>
      <w:r w:rsidR="00FD155A">
        <w:rPr>
          <w:rFonts w:hint="eastAsia"/>
          <w:sz w:val="33"/>
          <w:szCs w:val="33"/>
        </w:rPr>
        <w:t>767.49</w:t>
      </w:r>
      <w:r w:rsidR="00FD155A">
        <w:rPr>
          <w:rFonts w:hint="eastAsia"/>
          <w:sz w:val="33"/>
          <w:szCs w:val="33"/>
        </w:rPr>
        <w:t>万元，其中</w:t>
      </w:r>
      <w:r w:rsidR="00E53391">
        <w:rPr>
          <w:rFonts w:hint="eastAsia"/>
          <w:sz w:val="33"/>
          <w:szCs w:val="33"/>
        </w:rPr>
        <w:t>：</w:t>
      </w:r>
      <w:r w:rsidR="00FD155A">
        <w:rPr>
          <w:rFonts w:hint="eastAsia"/>
          <w:sz w:val="33"/>
          <w:szCs w:val="33"/>
        </w:rPr>
        <w:t>社会保障和就业支出</w:t>
      </w:r>
      <w:r w:rsidR="00FD155A">
        <w:rPr>
          <w:rFonts w:hint="eastAsia"/>
          <w:sz w:val="33"/>
          <w:szCs w:val="33"/>
        </w:rPr>
        <w:t>94.97</w:t>
      </w:r>
      <w:r w:rsidR="00FD155A">
        <w:rPr>
          <w:rFonts w:hint="eastAsia"/>
          <w:sz w:val="33"/>
          <w:szCs w:val="33"/>
        </w:rPr>
        <w:t>万元，自然资源海洋气象等支出</w:t>
      </w:r>
      <w:r w:rsidR="00FD155A">
        <w:rPr>
          <w:rFonts w:hint="eastAsia"/>
          <w:sz w:val="33"/>
          <w:szCs w:val="33"/>
        </w:rPr>
        <w:t>587.4</w:t>
      </w:r>
      <w:r w:rsidR="00FD155A">
        <w:rPr>
          <w:rFonts w:hint="eastAsia"/>
          <w:sz w:val="33"/>
          <w:szCs w:val="33"/>
        </w:rPr>
        <w:t>万元，住房保障支出</w:t>
      </w:r>
      <w:r w:rsidR="00FD155A">
        <w:rPr>
          <w:rFonts w:hint="eastAsia"/>
          <w:sz w:val="33"/>
          <w:szCs w:val="33"/>
        </w:rPr>
        <w:t>85.12</w:t>
      </w:r>
      <w:r w:rsidR="00FD155A">
        <w:rPr>
          <w:rFonts w:hint="eastAsia"/>
          <w:sz w:val="33"/>
          <w:szCs w:val="33"/>
        </w:rPr>
        <w:t>万元。</w:t>
      </w:r>
    </w:p>
    <w:p w:rsidR="00003107" w:rsidRDefault="008C5284" w:rsidP="003A18CB">
      <w:pPr>
        <w:pStyle w:val="Default"/>
        <w:ind w:firstLineChars="200" w:firstLine="660"/>
        <w:rPr>
          <w:sz w:val="33"/>
          <w:szCs w:val="33"/>
        </w:rPr>
      </w:pPr>
      <w:r>
        <w:rPr>
          <w:rFonts w:hint="eastAsia"/>
          <w:sz w:val="33"/>
          <w:szCs w:val="33"/>
        </w:rPr>
        <w:t>原</w:t>
      </w:r>
      <w:r w:rsidR="00FD155A">
        <w:rPr>
          <w:rFonts w:hint="eastAsia"/>
          <w:sz w:val="33"/>
          <w:szCs w:val="33"/>
        </w:rPr>
        <w:t>盐边县林业局</w:t>
      </w:r>
      <w:r w:rsidR="00FD155A">
        <w:rPr>
          <w:rFonts w:hint="eastAsia"/>
          <w:sz w:val="33"/>
          <w:szCs w:val="33"/>
        </w:rPr>
        <w:t>2019</w:t>
      </w:r>
      <w:r w:rsidR="00FD155A">
        <w:rPr>
          <w:rFonts w:hint="eastAsia"/>
          <w:sz w:val="33"/>
          <w:szCs w:val="33"/>
        </w:rPr>
        <w:t>年度部门预算安排情况：一般公共预算拨款收入</w:t>
      </w:r>
      <w:r w:rsidR="00FD155A">
        <w:rPr>
          <w:rFonts w:hint="eastAsia"/>
          <w:sz w:val="33"/>
          <w:szCs w:val="33"/>
        </w:rPr>
        <w:t>837.8</w:t>
      </w:r>
      <w:r w:rsidR="00FD155A">
        <w:rPr>
          <w:rFonts w:hint="eastAsia"/>
          <w:sz w:val="33"/>
          <w:szCs w:val="33"/>
        </w:rPr>
        <w:t>万元，其中</w:t>
      </w:r>
      <w:r w:rsidR="00E53391">
        <w:rPr>
          <w:rFonts w:hint="eastAsia"/>
          <w:sz w:val="33"/>
          <w:szCs w:val="33"/>
        </w:rPr>
        <w:t>：</w:t>
      </w:r>
      <w:r w:rsidR="00FD155A">
        <w:rPr>
          <w:rFonts w:hint="eastAsia"/>
          <w:sz w:val="33"/>
          <w:szCs w:val="33"/>
        </w:rPr>
        <w:t>社会保障和就业支出</w:t>
      </w:r>
      <w:r w:rsidR="003A18CB">
        <w:rPr>
          <w:rFonts w:hint="eastAsia"/>
          <w:sz w:val="33"/>
          <w:szCs w:val="33"/>
        </w:rPr>
        <w:t>114.38</w:t>
      </w:r>
      <w:r w:rsidR="003A18CB">
        <w:rPr>
          <w:rFonts w:hint="eastAsia"/>
          <w:sz w:val="33"/>
          <w:szCs w:val="33"/>
        </w:rPr>
        <w:t>万元，农林水支出</w:t>
      </w:r>
      <w:r w:rsidR="00C33569">
        <w:rPr>
          <w:rFonts w:hint="eastAsia"/>
          <w:sz w:val="33"/>
          <w:szCs w:val="33"/>
        </w:rPr>
        <w:t>634.1</w:t>
      </w:r>
      <w:r w:rsidR="003A18CB">
        <w:rPr>
          <w:rFonts w:hint="eastAsia"/>
          <w:sz w:val="33"/>
          <w:szCs w:val="33"/>
        </w:rPr>
        <w:t>万元，住房保障支出</w:t>
      </w:r>
      <w:r w:rsidR="003A18CB">
        <w:rPr>
          <w:rFonts w:hint="eastAsia"/>
          <w:sz w:val="33"/>
          <w:szCs w:val="33"/>
        </w:rPr>
        <w:t>89.32</w:t>
      </w:r>
      <w:r w:rsidR="003A18CB">
        <w:rPr>
          <w:rFonts w:hint="eastAsia"/>
          <w:sz w:val="33"/>
          <w:szCs w:val="33"/>
        </w:rPr>
        <w:t>万元。</w:t>
      </w:r>
    </w:p>
    <w:p w:rsidR="00C33569" w:rsidRDefault="00C33569" w:rsidP="003A18CB">
      <w:pPr>
        <w:pStyle w:val="Default"/>
        <w:ind w:firstLineChars="200" w:firstLine="660"/>
        <w:rPr>
          <w:sz w:val="33"/>
          <w:szCs w:val="33"/>
        </w:rPr>
      </w:pPr>
      <w:r>
        <w:rPr>
          <w:rFonts w:hint="eastAsia"/>
          <w:sz w:val="33"/>
          <w:szCs w:val="33"/>
        </w:rPr>
        <w:t>以上</w:t>
      </w:r>
      <w:r w:rsidR="008249DF">
        <w:rPr>
          <w:rFonts w:hint="eastAsia"/>
          <w:sz w:val="33"/>
          <w:szCs w:val="33"/>
        </w:rPr>
        <w:t>一般</w:t>
      </w:r>
      <w:r>
        <w:rPr>
          <w:rFonts w:hint="eastAsia"/>
          <w:sz w:val="33"/>
          <w:szCs w:val="33"/>
        </w:rPr>
        <w:t>公共预算拨款收入合计</w:t>
      </w:r>
      <w:r>
        <w:rPr>
          <w:rFonts w:hint="eastAsia"/>
          <w:sz w:val="33"/>
          <w:szCs w:val="33"/>
        </w:rPr>
        <w:t>1605.29</w:t>
      </w:r>
      <w:r>
        <w:rPr>
          <w:rFonts w:hint="eastAsia"/>
          <w:sz w:val="33"/>
          <w:szCs w:val="33"/>
        </w:rPr>
        <w:t>万元。</w:t>
      </w:r>
    </w:p>
    <w:p w:rsidR="00C33569" w:rsidRPr="00C33569" w:rsidRDefault="00C33569" w:rsidP="003A18CB">
      <w:pPr>
        <w:pStyle w:val="Default"/>
        <w:ind w:firstLineChars="200" w:firstLine="660"/>
        <w:rPr>
          <w:sz w:val="33"/>
          <w:szCs w:val="33"/>
        </w:rPr>
      </w:pPr>
      <w:r>
        <w:rPr>
          <w:rFonts w:hint="eastAsia"/>
          <w:sz w:val="33"/>
          <w:szCs w:val="33"/>
        </w:rPr>
        <w:t>2019</w:t>
      </w:r>
      <w:r>
        <w:rPr>
          <w:rFonts w:hint="eastAsia"/>
          <w:sz w:val="33"/>
          <w:szCs w:val="33"/>
        </w:rPr>
        <w:t>年度部门预算支出情况：</w:t>
      </w:r>
      <w:r w:rsidR="00E53391">
        <w:rPr>
          <w:rFonts w:hint="eastAsia"/>
          <w:sz w:val="33"/>
          <w:szCs w:val="33"/>
        </w:rPr>
        <w:t>一般公共预算拨款支出</w:t>
      </w:r>
      <w:r w:rsidR="00E53391">
        <w:rPr>
          <w:rFonts w:hint="eastAsia"/>
          <w:sz w:val="33"/>
          <w:szCs w:val="33"/>
        </w:rPr>
        <w:t>2013.68</w:t>
      </w:r>
      <w:r w:rsidR="00E53391">
        <w:rPr>
          <w:rFonts w:hint="eastAsia"/>
          <w:sz w:val="33"/>
          <w:szCs w:val="33"/>
        </w:rPr>
        <w:t>万元，其中：社会保障和就业支出</w:t>
      </w:r>
      <w:r w:rsidR="00E53391">
        <w:rPr>
          <w:rFonts w:hint="eastAsia"/>
          <w:sz w:val="33"/>
          <w:szCs w:val="33"/>
        </w:rPr>
        <w:t>239.39</w:t>
      </w:r>
      <w:r w:rsidR="00E53391">
        <w:rPr>
          <w:rFonts w:hint="eastAsia"/>
          <w:sz w:val="33"/>
          <w:szCs w:val="33"/>
        </w:rPr>
        <w:t>万元，</w:t>
      </w:r>
      <w:r w:rsidR="00E53391">
        <w:rPr>
          <w:rFonts w:hint="eastAsia"/>
          <w:sz w:val="33"/>
          <w:szCs w:val="33"/>
        </w:rPr>
        <w:lastRenderedPageBreak/>
        <w:t>农林水支出</w:t>
      </w:r>
      <w:r w:rsidR="00E53391">
        <w:rPr>
          <w:rFonts w:hint="eastAsia"/>
          <w:sz w:val="33"/>
          <w:szCs w:val="33"/>
        </w:rPr>
        <w:t>801.16</w:t>
      </w:r>
      <w:r w:rsidR="00E53391">
        <w:rPr>
          <w:rFonts w:hint="eastAsia"/>
          <w:sz w:val="33"/>
          <w:szCs w:val="33"/>
        </w:rPr>
        <w:t>万元，自然资源海洋气象等支出</w:t>
      </w:r>
      <w:r w:rsidR="00E53391">
        <w:rPr>
          <w:rFonts w:hint="eastAsia"/>
          <w:sz w:val="33"/>
          <w:szCs w:val="33"/>
        </w:rPr>
        <w:t>801.79</w:t>
      </w:r>
      <w:r w:rsidR="00E53391">
        <w:rPr>
          <w:rFonts w:hint="eastAsia"/>
          <w:sz w:val="33"/>
          <w:szCs w:val="33"/>
        </w:rPr>
        <w:t>万元，住房保障支出</w:t>
      </w:r>
      <w:r w:rsidR="00E53391">
        <w:rPr>
          <w:rFonts w:hint="eastAsia"/>
          <w:sz w:val="33"/>
          <w:szCs w:val="33"/>
        </w:rPr>
        <w:t>171.34</w:t>
      </w:r>
      <w:r w:rsidR="00E53391">
        <w:rPr>
          <w:rFonts w:hint="eastAsia"/>
          <w:sz w:val="33"/>
          <w:szCs w:val="33"/>
        </w:rPr>
        <w:t>万元。</w:t>
      </w:r>
    </w:p>
    <w:p w:rsidR="005D11EB" w:rsidRDefault="005D11EB" w:rsidP="009E43B7">
      <w:pPr>
        <w:pStyle w:val="Default"/>
        <w:ind w:firstLineChars="200" w:firstLine="660"/>
        <w:rPr>
          <w:sz w:val="33"/>
          <w:szCs w:val="33"/>
        </w:rPr>
      </w:pPr>
      <w:r>
        <w:rPr>
          <w:rFonts w:hint="eastAsia"/>
          <w:sz w:val="33"/>
          <w:szCs w:val="33"/>
        </w:rPr>
        <w:t>2.</w:t>
      </w:r>
      <w:r>
        <w:rPr>
          <w:rFonts w:hint="eastAsia"/>
          <w:sz w:val="33"/>
          <w:szCs w:val="33"/>
        </w:rPr>
        <w:t>部门预算项目安排及使用情况</w:t>
      </w:r>
    </w:p>
    <w:p w:rsidR="00E53391" w:rsidRDefault="008C5284" w:rsidP="009E43B7">
      <w:pPr>
        <w:pStyle w:val="Default"/>
        <w:ind w:firstLineChars="200" w:firstLine="660"/>
        <w:rPr>
          <w:sz w:val="33"/>
          <w:szCs w:val="33"/>
        </w:rPr>
      </w:pPr>
      <w:r>
        <w:rPr>
          <w:rFonts w:hint="eastAsia"/>
          <w:sz w:val="33"/>
          <w:szCs w:val="33"/>
        </w:rPr>
        <w:t>原</w:t>
      </w:r>
      <w:r w:rsidR="00E53391">
        <w:rPr>
          <w:rFonts w:hint="eastAsia"/>
          <w:sz w:val="33"/>
          <w:szCs w:val="33"/>
        </w:rPr>
        <w:t>盐边县国土资源局</w:t>
      </w:r>
      <w:r w:rsidR="00EC11CF">
        <w:rPr>
          <w:rFonts w:hint="eastAsia"/>
          <w:sz w:val="33"/>
          <w:szCs w:val="33"/>
        </w:rPr>
        <w:t>2019</w:t>
      </w:r>
      <w:r w:rsidR="00EC11CF">
        <w:rPr>
          <w:rFonts w:hint="eastAsia"/>
          <w:sz w:val="33"/>
          <w:szCs w:val="33"/>
        </w:rPr>
        <w:t>年度专项资金安排情况：一般公共预算项目收入</w:t>
      </w:r>
      <w:r w:rsidR="00EC11CF">
        <w:rPr>
          <w:rFonts w:hint="eastAsia"/>
          <w:sz w:val="33"/>
          <w:szCs w:val="33"/>
        </w:rPr>
        <w:t>15204.</w:t>
      </w:r>
      <w:r w:rsidR="008249DF">
        <w:rPr>
          <w:rFonts w:hint="eastAsia"/>
          <w:sz w:val="33"/>
          <w:szCs w:val="33"/>
        </w:rPr>
        <w:t>09</w:t>
      </w:r>
      <w:r w:rsidR="00EC11CF">
        <w:rPr>
          <w:rFonts w:hint="eastAsia"/>
          <w:sz w:val="33"/>
          <w:szCs w:val="33"/>
        </w:rPr>
        <w:t>万元，其中：城乡社区支出</w:t>
      </w:r>
      <w:r w:rsidR="00EC11CF">
        <w:rPr>
          <w:rFonts w:hint="eastAsia"/>
          <w:sz w:val="33"/>
          <w:szCs w:val="33"/>
        </w:rPr>
        <w:t>8302.18</w:t>
      </w:r>
      <w:r w:rsidR="00EC11CF">
        <w:rPr>
          <w:rFonts w:hint="eastAsia"/>
          <w:sz w:val="33"/>
          <w:szCs w:val="33"/>
        </w:rPr>
        <w:t>万元，农林水支出</w:t>
      </w:r>
      <w:r w:rsidR="00EC11CF">
        <w:rPr>
          <w:rFonts w:hint="eastAsia"/>
          <w:sz w:val="33"/>
          <w:szCs w:val="33"/>
        </w:rPr>
        <w:t>13.67</w:t>
      </w:r>
      <w:r w:rsidR="00EC11CF">
        <w:rPr>
          <w:rFonts w:hint="eastAsia"/>
          <w:sz w:val="33"/>
          <w:szCs w:val="33"/>
        </w:rPr>
        <w:t>万元，自然资源海洋气象等支出</w:t>
      </w:r>
      <w:r w:rsidR="00EC11CF">
        <w:rPr>
          <w:rFonts w:hint="eastAsia"/>
          <w:sz w:val="33"/>
          <w:szCs w:val="33"/>
        </w:rPr>
        <w:t>5052.25</w:t>
      </w:r>
      <w:r w:rsidR="00EC11CF">
        <w:rPr>
          <w:rFonts w:hint="eastAsia"/>
          <w:sz w:val="33"/>
          <w:szCs w:val="33"/>
        </w:rPr>
        <w:t>万元，灾害防治及应急管理支出</w:t>
      </w:r>
      <w:r w:rsidR="00EC11CF">
        <w:rPr>
          <w:rFonts w:hint="eastAsia"/>
          <w:sz w:val="33"/>
          <w:szCs w:val="33"/>
        </w:rPr>
        <w:t>1835.99</w:t>
      </w:r>
      <w:r w:rsidR="00EC11CF">
        <w:rPr>
          <w:rFonts w:hint="eastAsia"/>
          <w:sz w:val="33"/>
          <w:szCs w:val="33"/>
        </w:rPr>
        <w:t>万元。</w:t>
      </w:r>
    </w:p>
    <w:p w:rsidR="00E53391" w:rsidRDefault="008C5284" w:rsidP="009E43B7">
      <w:pPr>
        <w:pStyle w:val="Default"/>
        <w:ind w:firstLineChars="200" w:firstLine="660"/>
        <w:rPr>
          <w:sz w:val="33"/>
          <w:szCs w:val="33"/>
        </w:rPr>
      </w:pPr>
      <w:r>
        <w:rPr>
          <w:rFonts w:hint="eastAsia"/>
          <w:sz w:val="33"/>
          <w:szCs w:val="33"/>
        </w:rPr>
        <w:t>原</w:t>
      </w:r>
      <w:r w:rsidR="00E53391">
        <w:rPr>
          <w:rFonts w:hint="eastAsia"/>
          <w:sz w:val="33"/>
          <w:szCs w:val="33"/>
        </w:rPr>
        <w:t>盐边县林业局</w:t>
      </w:r>
      <w:r w:rsidR="00E53391">
        <w:rPr>
          <w:rFonts w:hint="eastAsia"/>
          <w:sz w:val="33"/>
          <w:szCs w:val="33"/>
        </w:rPr>
        <w:t>2019</w:t>
      </w:r>
      <w:r w:rsidR="00E53391">
        <w:rPr>
          <w:rFonts w:hint="eastAsia"/>
          <w:sz w:val="33"/>
          <w:szCs w:val="33"/>
        </w:rPr>
        <w:t>年度专项资金安排情况：一般公共预算项目收入</w:t>
      </w:r>
      <w:r w:rsidR="00E53391">
        <w:rPr>
          <w:rFonts w:hint="eastAsia"/>
          <w:sz w:val="33"/>
          <w:szCs w:val="33"/>
        </w:rPr>
        <w:t>4974.42</w:t>
      </w:r>
      <w:r w:rsidR="00E53391">
        <w:rPr>
          <w:rFonts w:hint="eastAsia"/>
          <w:sz w:val="33"/>
          <w:szCs w:val="33"/>
        </w:rPr>
        <w:t>万元，其中：</w:t>
      </w:r>
      <w:r w:rsidR="006B370A">
        <w:rPr>
          <w:rFonts w:hint="eastAsia"/>
          <w:sz w:val="33"/>
          <w:szCs w:val="33"/>
        </w:rPr>
        <w:t>节能环保支出</w:t>
      </w:r>
      <w:r w:rsidR="006B370A">
        <w:rPr>
          <w:rFonts w:hint="eastAsia"/>
          <w:sz w:val="33"/>
          <w:szCs w:val="33"/>
        </w:rPr>
        <w:t>563.8</w:t>
      </w:r>
      <w:r w:rsidR="006B370A">
        <w:rPr>
          <w:rFonts w:hint="eastAsia"/>
          <w:sz w:val="33"/>
          <w:szCs w:val="33"/>
        </w:rPr>
        <w:t>万元，农林水支出</w:t>
      </w:r>
      <w:r w:rsidR="00EC11CF">
        <w:rPr>
          <w:rFonts w:hint="eastAsia"/>
          <w:sz w:val="33"/>
          <w:szCs w:val="33"/>
        </w:rPr>
        <w:t>4410.62</w:t>
      </w:r>
      <w:r w:rsidR="00EC11CF">
        <w:rPr>
          <w:rFonts w:hint="eastAsia"/>
          <w:sz w:val="33"/>
          <w:szCs w:val="33"/>
        </w:rPr>
        <w:t>万元。</w:t>
      </w:r>
    </w:p>
    <w:p w:rsidR="008249DF" w:rsidRDefault="008249DF" w:rsidP="009E43B7">
      <w:pPr>
        <w:pStyle w:val="Default"/>
        <w:ind w:firstLineChars="200" w:firstLine="660"/>
        <w:rPr>
          <w:sz w:val="33"/>
          <w:szCs w:val="33"/>
        </w:rPr>
      </w:pPr>
      <w:r>
        <w:rPr>
          <w:rFonts w:hint="eastAsia"/>
          <w:sz w:val="33"/>
          <w:szCs w:val="33"/>
        </w:rPr>
        <w:t>以上一般公共预算项目收入合计</w:t>
      </w:r>
      <w:r>
        <w:rPr>
          <w:rFonts w:hint="eastAsia"/>
          <w:sz w:val="33"/>
          <w:szCs w:val="33"/>
        </w:rPr>
        <w:t>20178.51</w:t>
      </w:r>
      <w:r>
        <w:rPr>
          <w:rFonts w:hint="eastAsia"/>
          <w:sz w:val="33"/>
          <w:szCs w:val="33"/>
        </w:rPr>
        <w:t>万元。</w:t>
      </w:r>
    </w:p>
    <w:p w:rsidR="00DF0C22" w:rsidRPr="00DF0C22" w:rsidRDefault="00DF0C22" w:rsidP="00DF0C22">
      <w:pPr>
        <w:pStyle w:val="Default"/>
        <w:ind w:firstLineChars="200" w:firstLine="663"/>
        <w:rPr>
          <w:b/>
          <w:sz w:val="33"/>
          <w:szCs w:val="33"/>
        </w:rPr>
      </w:pPr>
      <w:r w:rsidRPr="00DF0C22">
        <w:rPr>
          <w:rFonts w:hint="eastAsia"/>
          <w:b/>
          <w:sz w:val="33"/>
          <w:szCs w:val="33"/>
        </w:rPr>
        <w:t>（二）专项资金安排及支出情况</w:t>
      </w:r>
    </w:p>
    <w:p w:rsidR="008249DF" w:rsidRDefault="008249DF" w:rsidP="009E43B7">
      <w:pPr>
        <w:pStyle w:val="Default"/>
        <w:ind w:firstLineChars="200" w:firstLine="660"/>
        <w:rPr>
          <w:sz w:val="33"/>
          <w:szCs w:val="33"/>
        </w:rPr>
      </w:pPr>
      <w:r>
        <w:rPr>
          <w:rFonts w:hint="eastAsia"/>
          <w:sz w:val="33"/>
          <w:szCs w:val="33"/>
        </w:rPr>
        <w:t>2019</w:t>
      </w:r>
      <w:r>
        <w:rPr>
          <w:rFonts w:hint="eastAsia"/>
          <w:sz w:val="33"/>
          <w:szCs w:val="33"/>
        </w:rPr>
        <w:t>年度专项资金支出情况：项目支出</w:t>
      </w:r>
      <w:r>
        <w:rPr>
          <w:rFonts w:hint="eastAsia"/>
          <w:sz w:val="33"/>
          <w:szCs w:val="33"/>
        </w:rPr>
        <w:t>48762.3</w:t>
      </w:r>
      <w:r w:rsidR="009A2330">
        <w:rPr>
          <w:rFonts w:hint="eastAsia"/>
          <w:sz w:val="33"/>
          <w:szCs w:val="33"/>
        </w:rPr>
        <w:t>8</w:t>
      </w:r>
      <w:r>
        <w:rPr>
          <w:rFonts w:hint="eastAsia"/>
          <w:sz w:val="33"/>
          <w:szCs w:val="33"/>
        </w:rPr>
        <w:t>万元，其中：</w:t>
      </w:r>
      <w:r w:rsidR="0038555E">
        <w:rPr>
          <w:rFonts w:hint="eastAsia"/>
          <w:sz w:val="33"/>
          <w:szCs w:val="33"/>
        </w:rPr>
        <w:t>节能环保支出</w:t>
      </w:r>
      <w:r w:rsidR="0038555E">
        <w:rPr>
          <w:rFonts w:hint="eastAsia"/>
          <w:sz w:val="33"/>
          <w:szCs w:val="33"/>
        </w:rPr>
        <w:t>1158.87</w:t>
      </w:r>
      <w:r w:rsidR="0038555E">
        <w:rPr>
          <w:rFonts w:hint="eastAsia"/>
          <w:sz w:val="33"/>
          <w:szCs w:val="33"/>
        </w:rPr>
        <w:t>万元，城乡社区支出</w:t>
      </w:r>
      <w:r w:rsidR="0038555E">
        <w:rPr>
          <w:rFonts w:hint="eastAsia"/>
          <w:sz w:val="33"/>
          <w:szCs w:val="33"/>
        </w:rPr>
        <w:t>41813.29</w:t>
      </w:r>
      <w:r w:rsidR="0038555E">
        <w:rPr>
          <w:rFonts w:hint="eastAsia"/>
          <w:sz w:val="33"/>
          <w:szCs w:val="33"/>
        </w:rPr>
        <w:t>万元，</w:t>
      </w:r>
      <w:r>
        <w:rPr>
          <w:rFonts w:hint="eastAsia"/>
          <w:sz w:val="33"/>
          <w:szCs w:val="33"/>
        </w:rPr>
        <w:t>农林水支出</w:t>
      </w:r>
      <w:r>
        <w:rPr>
          <w:rFonts w:hint="eastAsia"/>
          <w:sz w:val="33"/>
          <w:szCs w:val="33"/>
        </w:rPr>
        <w:t>2023.55</w:t>
      </w:r>
      <w:r>
        <w:rPr>
          <w:rFonts w:hint="eastAsia"/>
          <w:sz w:val="33"/>
          <w:szCs w:val="33"/>
        </w:rPr>
        <w:t>万元，自然资源海洋气象等支出</w:t>
      </w:r>
      <w:r>
        <w:rPr>
          <w:rFonts w:hint="eastAsia"/>
          <w:sz w:val="33"/>
          <w:szCs w:val="33"/>
        </w:rPr>
        <w:t>2473.8</w:t>
      </w:r>
      <w:r>
        <w:rPr>
          <w:rFonts w:hint="eastAsia"/>
          <w:sz w:val="33"/>
          <w:szCs w:val="33"/>
        </w:rPr>
        <w:t>万元，灾害防治及应急管理支出</w:t>
      </w:r>
      <w:r>
        <w:rPr>
          <w:rFonts w:hint="eastAsia"/>
          <w:sz w:val="33"/>
          <w:szCs w:val="33"/>
        </w:rPr>
        <w:t>1292.87</w:t>
      </w:r>
      <w:r>
        <w:rPr>
          <w:rFonts w:hint="eastAsia"/>
          <w:sz w:val="33"/>
          <w:szCs w:val="33"/>
        </w:rPr>
        <w:t>万元。</w:t>
      </w:r>
    </w:p>
    <w:p w:rsidR="008C5284" w:rsidRPr="00DF0C22" w:rsidRDefault="008C5284" w:rsidP="00DF0C22">
      <w:pPr>
        <w:spacing w:line="600" w:lineRule="exact"/>
        <w:ind w:firstLineChars="200" w:firstLine="663"/>
        <w:jc w:val="left"/>
        <w:rPr>
          <w:rFonts w:ascii="FZFangSong-Z02" w:hAnsi="FZFangSong-Z02" w:cs="FZFangSong-Z02"/>
          <w:b/>
          <w:color w:val="000000"/>
          <w:kern w:val="0"/>
          <w:sz w:val="33"/>
          <w:szCs w:val="33"/>
        </w:rPr>
      </w:pPr>
      <w:r w:rsidRPr="008C5284">
        <w:rPr>
          <w:rFonts w:ascii="FZFangSong-Z02" w:hAnsi="FZFangSong-Z02" w:cs="FZFangSong-Z02"/>
          <w:b/>
          <w:color w:val="000000"/>
          <w:kern w:val="0"/>
          <w:sz w:val="33"/>
          <w:szCs w:val="33"/>
        </w:rPr>
        <w:t>三、绩效目标完成情况分析</w:t>
      </w:r>
    </w:p>
    <w:p w:rsidR="008C5284" w:rsidRPr="00DF0C22" w:rsidRDefault="008C5284" w:rsidP="00DF0C22">
      <w:pPr>
        <w:spacing w:line="600" w:lineRule="exact"/>
        <w:ind w:firstLineChars="150" w:firstLine="497"/>
        <w:rPr>
          <w:rFonts w:ascii="FZFangSong-Z02" w:hAnsi="FZFangSong-Z02" w:cs="FZFangSong-Z02"/>
          <w:b/>
          <w:color w:val="000000"/>
          <w:kern w:val="0"/>
          <w:sz w:val="33"/>
          <w:szCs w:val="33"/>
        </w:rPr>
      </w:pPr>
      <w:r w:rsidRPr="00DF0C22">
        <w:rPr>
          <w:rFonts w:ascii="FZFangSong-Z02" w:hAnsi="FZFangSong-Z02" w:cs="FZFangSong-Z02"/>
          <w:b/>
          <w:color w:val="000000"/>
          <w:kern w:val="0"/>
          <w:sz w:val="33"/>
          <w:szCs w:val="33"/>
        </w:rPr>
        <w:t>（一）</w:t>
      </w:r>
      <w:r w:rsidR="00010463" w:rsidRPr="00DF0C22">
        <w:rPr>
          <w:rFonts w:ascii="FZFangSong-Z02" w:hAnsi="FZFangSong-Z02" w:cs="FZFangSong-Z02" w:hint="eastAsia"/>
          <w:b/>
          <w:color w:val="000000"/>
          <w:kern w:val="0"/>
          <w:sz w:val="33"/>
          <w:szCs w:val="33"/>
        </w:rPr>
        <w:t>县级财政资金绩效目标完成情况</w:t>
      </w:r>
    </w:p>
    <w:p w:rsidR="00010463" w:rsidRDefault="00010463" w:rsidP="00A52BB4">
      <w:pPr>
        <w:spacing w:line="600" w:lineRule="exact"/>
        <w:ind w:firstLineChars="150" w:firstLine="495"/>
        <w:rPr>
          <w:rFonts w:ascii="FZFangSong-Z02" w:hAnsi="FZFangSong-Z02" w:cs="FZFangSong-Z02"/>
          <w:color w:val="000000"/>
          <w:kern w:val="0"/>
          <w:sz w:val="33"/>
          <w:szCs w:val="33"/>
        </w:rPr>
      </w:pP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1.</w:t>
      </w: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年初部门预算绩效目标完成情况</w:t>
      </w:r>
    </w:p>
    <w:p w:rsidR="00010463" w:rsidRDefault="00010463" w:rsidP="00A52BB4">
      <w:pPr>
        <w:spacing w:line="600" w:lineRule="exact"/>
        <w:ind w:firstLineChars="150" w:firstLine="495"/>
        <w:rPr>
          <w:rFonts w:ascii="FZFangSong-Z02" w:hAnsi="FZFangSong-Z02" w:cs="FZFangSong-Z02"/>
          <w:color w:val="000000"/>
          <w:kern w:val="0"/>
          <w:sz w:val="33"/>
          <w:szCs w:val="33"/>
        </w:rPr>
      </w:pP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（</w:t>
      </w: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1</w:t>
      </w: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）产出指标完成情况</w:t>
      </w:r>
    </w:p>
    <w:p w:rsidR="00D7093F" w:rsidRDefault="00010463" w:rsidP="00A52BB4">
      <w:pPr>
        <w:spacing w:line="600" w:lineRule="exact"/>
        <w:ind w:firstLineChars="150" w:firstLine="495"/>
        <w:rPr>
          <w:rFonts w:ascii="FZFangSong-Z02" w:hAnsi="FZFangSong-Z02" w:cs="FZFangSong-Z02"/>
          <w:color w:val="000000"/>
          <w:kern w:val="0"/>
          <w:sz w:val="33"/>
          <w:szCs w:val="33"/>
        </w:rPr>
      </w:pP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数量指标：</w:t>
      </w: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2019</w:t>
      </w: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年</w:t>
      </w:r>
      <w:r w:rsidR="00244F11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，</w:t>
      </w: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一般公共预算</w:t>
      </w:r>
      <w:r w:rsidR="00244F11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财政拨款收入（</w:t>
      </w: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决</w:t>
      </w: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lastRenderedPageBreak/>
        <w:t>算数</w:t>
      </w:r>
      <w:r w:rsidR="00244F11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）</w:t>
      </w: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为</w:t>
      </w:r>
      <w:r w:rsidR="00244F11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7970.82</w:t>
      </w:r>
      <w:r w:rsidR="00244F11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万元，其中：当年财政拨款基本支出</w:t>
      </w:r>
      <w:r w:rsidR="00D7093F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（收入决算数）</w:t>
      </w:r>
      <w:r w:rsidR="00D7093F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2013.68</w:t>
      </w:r>
      <w:r w:rsidR="00D7093F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万元，当年财政拨款基本支出（支出决算数）</w:t>
      </w:r>
      <w:r w:rsidR="00D7093F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2013.68</w:t>
      </w:r>
      <w:r w:rsidR="00D7093F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万。其中：人员经费支出</w:t>
      </w:r>
      <w:r w:rsidR="00D7093F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1873.03</w:t>
      </w:r>
      <w:r w:rsidR="00D7093F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万元，公用经费支出</w:t>
      </w:r>
      <w:r w:rsidR="00D7093F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140.65</w:t>
      </w:r>
      <w:r w:rsidR="00D7093F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万元。</w:t>
      </w:r>
    </w:p>
    <w:p w:rsidR="00D7093F" w:rsidRPr="00D7093F" w:rsidRDefault="00D7093F" w:rsidP="00D7093F">
      <w:pPr>
        <w:spacing w:line="600" w:lineRule="exact"/>
        <w:ind w:firstLineChars="200" w:firstLine="660"/>
        <w:rPr>
          <w:rFonts w:ascii="FZFangSong-Z02" w:hAnsi="FZFangSong-Z02" w:cs="FZFangSong-Z02"/>
          <w:color w:val="000000"/>
          <w:kern w:val="0"/>
          <w:sz w:val="33"/>
          <w:szCs w:val="33"/>
        </w:rPr>
      </w:pPr>
      <w:r w:rsidRPr="00D7093F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质量指标：</w:t>
      </w:r>
      <w:r w:rsidRPr="00D7093F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2019</w:t>
      </w:r>
      <w:r w:rsidRPr="00D7093F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年度</w:t>
      </w:r>
      <w:r w:rsidRPr="00D7093F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,</w:t>
      </w:r>
      <w:r w:rsidRPr="00D7093F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使用一般公共预算财政拨款安排的基本支出中，职工工资支出、住房公积金支出等基本支出保障有力，未将工资福利支出等大平台指标挪作</w:t>
      </w:r>
      <w:r w:rsidR="00DF784B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他</w:t>
      </w:r>
      <w:bookmarkStart w:id="0" w:name="_GoBack"/>
      <w:bookmarkEnd w:id="0"/>
      <w:r w:rsidRPr="00D7093F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用，在缺少经费保障的情况下，严控各类公用经费支出，严格按预算进度执行人员经费支出，确保职工工资、住房公积金等足额发放、按时缴纳，维持基本行政运转。</w:t>
      </w:r>
    </w:p>
    <w:p w:rsidR="00D7093F" w:rsidRPr="00D7093F" w:rsidRDefault="00D7093F" w:rsidP="00D7093F">
      <w:pPr>
        <w:spacing w:line="600" w:lineRule="exact"/>
        <w:ind w:firstLineChars="200" w:firstLine="660"/>
        <w:rPr>
          <w:rFonts w:ascii="FZFangSong-Z02" w:hAnsi="FZFangSong-Z02" w:cs="FZFangSong-Z02"/>
          <w:color w:val="000000"/>
          <w:kern w:val="0"/>
          <w:sz w:val="33"/>
          <w:szCs w:val="33"/>
        </w:rPr>
      </w:pPr>
      <w:r w:rsidRPr="00D7093F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实效指标：切实执行了年度支出预算贯穿于</w:t>
      </w:r>
      <w:r w:rsidRPr="00D7093F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2019</w:t>
      </w:r>
      <w:r w:rsidRPr="00D7093F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年</w:t>
      </w:r>
      <w:r w:rsidRPr="00D7093F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1-12</w:t>
      </w:r>
      <w:r w:rsidRPr="00D7093F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月，全面实现支出，未有结转结余。</w:t>
      </w:r>
    </w:p>
    <w:p w:rsidR="00D7093F" w:rsidRDefault="00D7093F" w:rsidP="00D7093F">
      <w:pPr>
        <w:spacing w:line="600" w:lineRule="exact"/>
        <w:ind w:firstLineChars="150" w:firstLine="495"/>
        <w:rPr>
          <w:rFonts w:ascii="FZFangSong-Z02" w:hAnsi="FZFangSong-Z02" w:cs="FZFangSong-Z02"/>
          <w:color w:val="000000"/>
          <w:kern w:val="0"/>
          <w:sz w:val="33"/>
          <w:szCs w:val="33"/>
        </w:rPr>
      </w:pPr>
      <w:r w:rsidRPr="00D7093F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（</w:t>
      </w:r>
      <w:r w:rsidRPr="00D7093F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2</w:t>
      </w:r>
      <w:r w:rsidRPr="00D7093F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）效益指标完成情况分析</w:t>
      </w:r>
    </w:p>
    <w:p w:rsidR="00D7093F" w:rsidRPr="00D7093F" w:rsidRDefault="00D7093F" w:rsidP="00D7093F">
      <w:pPr>
        <w:spacing w:line="600" w:lineRule="exact"/>
        <w:ind w:firstLineChars="150" w:firstLine="495"/>
        <w:rPr>
          <w:rFonts w:ascii="FZFangSong-Z02" w:hAnsi="FZFangSong-Z02" w:cs="FZFangSong-Z02"/>
          <w:color w:val="000000"/>
          <w:kern w:val="0"/>
          <w:sz w:val="33"/>
          <w:szCs w:val="33"/>
        </w:rPr>
      </w:pPr>
      <w:r w:rsidRPr="00D7093F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2019</w:t>
      </w:r>
      <w:r w:rsidRPr="00D7093F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年全年，在县级财政财力非常困难的情况下，我局严格按照县委、县政府、县财政“保工资、保运转、保基本支出”的总体要求，厉行节约，严控经费支出，严格执行预算支出进度，积极配合县财政归口股室，切实做好财力分解、预算追加、指标追减等基础性工作，切实落实年终基本支出无结转结余的硬性要求。</w:t>
      </w:r>
    </w:p>
    <w:p w:rsidR="00D7093F" w:rsidRPr="00D7093F" w:rsidRDefault="00D7093F" w:rsidP="00D7093F">
      <w:pPr>
        <w:spacing w:line="600" w:lineRule="exact"/>
        <w:ind w:firstLineChars="200" w:firstLine="660"/>
        <w:rPr>
          <w:rFonts w:ascii="FZFangSong-Z02" w:hAnsi="FZFangSong-Z02" w:cs="FZFangSong-Z02"/>
          <w:color w:val="000000"/>
          <w:kern w:val="0"/>
          <w:sz w:val="33"/>
          <w:szCs w:val="33"/>
        </w:rPr>
      </w:pPr>
      <w:r w:rsidRPr="00D7093F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通过上述措施，我</w:t>
      </w: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局</w:t>
      </w:r>
      <w:r w:rsidRPr="00D7093F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平稳完成</w:t>
      </w:r>
      <w:r w:rsidRPr="00D7093F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2019</w:t>
      </w:r>
      <w:r w:rsidRPr="00D7093F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年度财政资金支出预算</w:t>
      </w:r>
      <w:r w:rsidRPr="00D7093F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,</w:t>
      </w:r>
      <w:r w:rsidRPr="00D7093F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确保了我</w:t>
      </w: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局</w:t>
      </w:r>
      <w:r w:rsidRPr="00D7093F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基本运转未受影响，</w:t>
      </w: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全面完成了县委</w:t>
      </w:r>
      <w:r w:rsidR="009B3AC6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、</w:t>
      </w: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县政府安排的各项工作任务，充分发挥了财政资金的作用。</w:t>
      </w:r>
    </w:p>
    <w:p w:rsidR="00D7093F" w:rsidRDefault="00D7093F" w:rsidP="00D7093F">
      <w:pPr>
        <w:spacing w:line="600" w:lineRule="exact"/>
        <w:ind w:firstLineChars="150" w:firstLine="495"/>
        <w:rPr>
          <w:rFonts w:ascii="FZFangSong-Z02" w:hAnsi="FZFangSong-Z02" w:cs="FZFangSong-Z02"/>
          <w:color w:val="000000"/>
          <w:kern w:val="0"/>
          <w:sz w:val="33"/>
          <w:szCs w:val="33"/>
        </w:rPr>
      </w:pPr>
      <w:r w:rsidRPr="00D7093F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（</w:t>
      </w:r>
      <w:r w:rsidRPr="00D7093F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3</w:t>
      </w:r>
      <w:r w:rsidRPr="00D7093F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）满意度指标完成情况分析。</w:t>
      </w:r>
    </w:p>
    <w:p w:rsidR="00856C4B" w:rsidRPr="00D7093F" w:rsidRDefault="00856C4B" w:rsidP="00D7093F">
      <w:pPr>
        <w:spacing w:line="600" w:lineRule="exact"/>
        <w:ind w:firstLineChars="150" w:firstLine="495"/>
        <w:rPr>
          <w:rFonts w:ascii="FZFangSong-Z02" w:hAnsi="FZFangSong-Z02" w:cs="FZFangSong-Z02"/>
          <w:color w:val="000000"/>
          <w:kern w:val="0"/>
          <w:sz w:val="33"/>
          <w:szCs w:val="33"/>
        </w:rPr>
      </w:pP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lastRenderedPageBreak/>
        <w:t>2019</w:t>
      </w: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年我单位较好的完成了绩效目标任务，日常管理工作均按照我单位相关管理制度执行，建立了工作有计划、实施有方案、日常有监督的管理机制，工作取得了较好的成效，效能得到了提高、获得社会公众的好评。</w:t>
      </w:r>
    </w:p>
    <w:p w:rsidR="008C5284" w:rsidRPr="008C5284" w:rsidRDefault="008C5284" w:rsidP="00DF0C22">
      <w:pPr>
        <w:spacing w:line="600" w:lineRule="exact"/>
        <w:ind w:firstLineChars="200" w:firstLine="660"/>
        <w:jc w:val="left"/>
        <w:rPr>
          <w:rFonts w:ascii="FZFangSong-Z02" w:hAnsi="FZFangSong-Z02" w:cs="FZFangSong-Z02"/>
          <w:color w:val="000000"/>
          <w:kern w:val="0"/>
          <w:sz w:val="33"/>
          <w:szCs w:val="33"/>
        </w:rPr>
      </w:pPr>
      <w:r w:rsidRPr="008C5284">
        <w:rPr>
          <w:rFonts w:ascii="FZFangSong-Z02" w:hAnsi="FZFangSong-Z02" w:cs="FZFangSong-Z02"/>
          <w:color w:val="000000"/>
          <w:kern w:val="0"/>
          <w:sz w:val="33"/>
          <w:szCs w:val="33"/>
        </w:rPr>
        <w:t>2.</w:t>
      </w:r>
      <w:r w:rsidRPr="008C5284">
        <w:rPr>
          <w:rFonts w:ascii="FZFangSong-Z02" w:hAnsi="FZFangSong-Z02" w:cs="FZFangSong-Z02"/>
          <w:color w:val="000000"/>
          <w:kern w:val="0"/>
          <w:sz w:val="33"/>
          <w:szCs w:val="33"/>
        </w:rPr>
        <w:t>专项（项目）资金绩效目标完成情况</w:t>
      </w:r>
    </w:p>
    <w:p w:rsidR="003D1A37" w:rsidRPr="00DF0C22" w:rsidRDefault="008C5284" w:rsidP="00DF0C22">
      <w:pPr>
        <w:spacing w:line="600" w:lineRule="exact"/>
        <w:ind w:firstLineChars="200" w:firstLine="660"/>
        <w:jc w:val="left"/>
        <w:rPr>
          <w:rFonts w:ascii="FZFangSong-Z02" w:hAnsi="FZFangSong-Z02" w:cs="FZFangSong-Z02"/>
          <w:color w:val="000000"/>
          <w:kern w:val="0"/>
          <w:sz w:val="33"/>
          <w:szCs w:val="33"/>
        </w:rPr>
      </w:pPr>
      <w:r w:rsidRPr="008C5284">
        <w:rPr>
          <w:rFonts w:ascii="FZFangSong-Z02" w:hAnsi="FZFangSong-Z02" w:cs="FZFangSong-Z02"/>
          <w:color w:val="000000"/>
          <w:kern w:val="0"/>
          <w:sz w:val="33"/>
          <w:szCs w:val="33"/>
        </w:rPr>
        <w:t>（</w:t>
      </w:r>
      <w:r w:rsidRPr="008C5284">
        <w:rPr>
          <w:rFonts w:ascii="FZFangSong-Z02" w:hAnsi="FZFangSong-Z02" w:cs="FZFangSong-Z02"/>
          <w:color w:val="000000"/>
          <w:kern w:val="0"/>
          <w:sz w:val="33"/>
          <w:szCs w:val="33"/>
        </w:rPr>
        <w:t>1</w:t>
      </w:r>
      <w:r w:rsidRPr="008C5284">
        <w:rPr>
          <w:rFonts w:ascii="FZFangSong-Z02" w:hAnsi="FZFangSong-Z02" w:cs="FZFangSong-Z02"/>
          <w:color w:val="000000"/>
          <w:kern w:val="0"/>
          <w:sz w:val="33"/>
          <w:szCs w:val="33"/>
        </w:rPr>
        <w:t>）产出指标完成情况分析。</w:t>
      </w:r>
    </w:p>
    <w:p w:rsidR="001F5C66" w:rsidRPr="00DF0C22" w:rsidRDefault="000354D5" w:rsidP="00DF0C22">
      <w:pPr>
        <w:spacing w:line="600" w:lineRule="exact"/>
        <w:ind w:firstLineChars="200" w:firstLine="660"/>
        <w:jc w:val="left"/>
        <w:rPr>
          <w:rFonts w:ascii="FZFangSong-Z02" w:hAnsi="FZFangSong-Z02" w:cs="FZFangSong-Z02"/>
          <w:color w:val="000000"/>
          <w:kern w:val="0"/>
          <w:sz w:val="33"/>
          <w:szCs w:val="33"/>
        </w:rPr>
      </w:pP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2019</w:t>
      </w: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年，一般公共预算和政府性基金财政拨款专项资金收入（决算数）为</w:t>
      </w: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11179.09</w:t>
      </w: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万元，其中：当年财政拨款项目支出（收入决算数）</w:t>
      </w: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4534.46</w:t>
      </w: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万元，年初结转和结余</w:t>
      </w: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6644.63</w:t>
      </w: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万元。当年财政拨款项目支出（支出决算数）</w:t>
      </w: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10267.32</w:t>
      </w: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万。</w:t>
      </w:r>
    </w:p>
    <w:p w:rsidR="00856C4B" w:rsidRPr="00DF0C22" w:rsidRDefault="008C5284" w:rsidP="00DF0C22">
      <w:pPr>
        <w:spacing w:line="600" w:lineRule="exact"/>
        <w:ind w:firstLineChars="200" w:firstLine="660"/>
        <w:jc w:val="left"/>
        <w:rPr>
          <w:rFonts w:ascii="FZFangSong-Z02" w:hAnsi="FZFangSong-Z02" w:cs="FZFangSong-Z02"/>
          <w:color w:val="000000"/>
          <w:kern w:val="0"/>
          <w:sz w:val="33"/>
          <w:szCs w:val="33"/>
        </w:rPr>
      </w:pPr>
      <w:r w:rsidRPr="008C5284">
        <w:rPr>
          <w:rFonts w:ascii="FZFangSong-Z02" w:hAnsi="FZFangSong-Z02" w:cs="FZFangSong-Z02"/>
          <w:color w:val="000000"/>
          <w:kern w:val="0"/>
          <w:sz w:val="33"/>
          <w:szCs w:val="33"/>
        </w:rPr>
        <w:t>（</w:t>
      </w:r>
      <w:r w:rsidRPr="008C5284">
        <w:rPr>
          <w:rFonts w:ascii="FZFangSong-Z02" w:hAnsi="FZFangSong-Z02" w:cs="FZFangSong-Z02"/>
          <w:color w:val="000000"/>
          <w:kern w:val="0"/>
          <w:sz w:val="33"/>
          <w:szCs w:val="33"/>
        </w:rPr>
        <w:t>2</w:t>
      </w:r>
      <w:r w:rsidRPr="008C5284">
        <w:rPr>
          <w:rFonts w:ascii="FZFangSong-Z02" w:hAnsi="FZFangSong-Z02" w:cs="FZFangSong-Z02"/>
          <w:color w:val="000000"/>
          <w:kern w:val="0"/>
          <w:sz w:val="33"/>
          <w:szCs w:val="33"/>
        </w:rPr>
        <w:t>）效益指标完成情况分析。</w:t>
      </w:r>
    </w:p>
    <w:p w:rsidR="00856C4B" w:rsidRPr="00DF0C22" w:rsidRDefault="00856C4B" w:rsidP="00DF0C22">
      <w:pPr>
        <w:spacing w:line="600" w:lineRule="exact"/>
        <w:ind w:firstLineChars="200" w:firstLine="660"/>
        <w:jc w:val="left"/>
        <w:rPr>
          <w:rFonts w:ascii="FZFangSong-Z02" w:hAnsi="FZFangSong-Z02" w:cs="FZFangSong-Z02"/>
          <w:color w:val="000000"/>
          <w:kern w:val="0"/>
          <w:sz w:val="33"/>
          <w:szCs w:val="33"/>
        </w:rPr>
      </w:pPr>
      <w:r w:rsidRPr="00DF0C22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资金落实到位情况良好，管理制度健全、制度执行有效、项目质量可控。项目实施对经济效益、社会效益、生态效益都较好。</w:t>
      </w:r>
    </w:p>
    <w:p w:rsidR="008C5284" w:rsidRPr="00DF0C22" w:rsidRDefault="008C5284" w:rsidP="00DF0C22">
      <w:pPr>
        <w:spacing w:line="600" w:lineRule="exact"/>
        <w:ind w:firstLineChars="200" w:firstLine="660"/>
        <w:jc w:val="left"/>
        <w:rPr>
          <w:rFonts w:ascii="FZFangSong-Z02" w:hAnsi="FZFangSong-Z02" w:cs="FZFangSong-Z02"/>
          <w:color w:val="000000"/>
          <w:kern w:val="0"/>
          <w:sz w:val="33"/>
          <w:szCs w:val="33"/>
        </w:rPr>
      </w:pPr>
      <w:r w:rsidRPr="008C5284">
        <w:rPr>
          <w:rFonts w:ascii="FZFangSong-Z02" w:hAnsi="FZFangSong-Z02" w:cs="FZFangSong-Z02"/>
          <w:color w:val="000000"/>
          <w:kern w:val="0"/>
          <w:sz w:val="33"/>
          <w:szCs w:val="33"/>
        </w:rPr>
        <w:t>（</w:t>
      </w:r>
      <w:r w:rsidRPr="008C5284">
        <w:rPr>
          <w:rFonts w:ascii="FZFangSong-Z02" w:hAnsi="FZFangSong-Z02" w:cs="FZFangSong-Z02"/>
          <w:color w:val="000000"/>
          <w:kern w:val="0"/>
          <w:sz w:val="33"/>
          <w:szCs w:val="33"/>
        </w:rPr>
        <w:t>3</w:t>
      </w:r>
      <w:r w:rsidRPr="008C5284">
        <w:rPr>
          <w:rFonts w:ascii="FZFangSong-Z02" w:hAnsi="FZFangSong-Z02" w:cs="FZFangSong-Z02"/>
          <w:color w:val="000000"/>
          <w:kern w:val="0"/>
          <w:sz w:val="33"/>
          <w:szCs w:val="33"/>
        </w:rPr>
        <w:t>）满意度指标完成情况分析。</w:t>
      </w:r>
    </w:p>
    <w:p w:rsidR="00856C4B" w:rsidRPr="008C5284" w:rsidRDefault="00856C4B" w:rsidP="00DF0C22">
      <w:pPr>
        <w:spacing w:line="600" w:lineRule="exact"/>
        <w:ind w:firstLineChars="200" w:firstLine="660"/>
        <w:jc w:val="left"/>
        <w:rPr>
          <w:rFonts w:ascii="FZFangSong-Z02" w:hAnsi="FZFangSong-Z02" w:cs="FZFangSong-Z02"/>
          <w:color w:val="000000"/>
          <w:kern w:val="0"/>
          <w:sz w:val="33"/>
          <w:szCs w:val="33"/>
        </w:rPr>
      </w:pPr>
      <w:r w:rsidRPr="00DF0C22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项目所有开支均按照我单位财务管理制度执行，资金的使用严格把关，所有项目的运行完全按照我单位内部管理制度的有关规定执行，不存在违规违法的问题，社会公众的满意度及可持续影响力也较好。</w:t>
      </w:r>
    </w:p>
    <w:p w:rsidR="008C5284" w:rsidRPr="008C5284" w:rsidRDefault="008C5284" w:rsidP="00DF0C22">
      <w:pPr>
        <w:spacing w:line="600" w:lineRule="exact"/>
        <w:ind w:firstLineChars="200" w:firstLine="663"/>
        <w:jc w:val="left"/>
        <w:rPr>
          <w:rFonts w:ascii="FZFangSong-Z02" w:hAnsi="FZFangSong-Z02" w:cs="FZFangSong-Z02"/>
          <w:b/>
          <w:color w:val="000000"/>
          <w:kern w:val="0"/>
          <w:sz w:val="33"/>
          <w:szCs w:val="33"/>
        </w:rPr>
      </w:pPr>
      <w:r w:rsidRPr="008C5284">
        <w:rPr>
          <w:rFonts w:ascii="FZFangSong-Z02" w:hAnsi="FZFangSong-Z02" w:cs="FZFangSong-Z02"/>
          <w:b/>
          <w:color w:val="000000"/>
          <w:kern w:val="0"/>
          <w:sz w:val="33"/>
          <w:szCs w:val="33"/>
        </w:rPr>
        <w:t>（二）上级专项（项目）资金绩效目标完成情况</w:t>
      </w:r>
    </w:p>
    <w:p w:rsidR="003D1A37" w:rsidRPr="00DF0C22" w:rsidRDefault="00EA23FE" w:rsidP="00DF0C22">
      <w:pPr>
        <w:spacing w:line="600" w:lineRule="exact"/>
        <w:ind w:firstLineChars="200" w:firstLine="660"/>
        <w:jc w:val="left"/>
        <w:rPr>
          <w:rFonts w:ascii="FZFangSong-Z02" w:hAnsi="FZFangSong-Z02" w:cs="FZFangSong-Z02"/>
          <w:color w:val="000000"/>
          <w:kern w:val="0"/>
          <w:sz w:val="33"/>
          <w:szCs w:val="33"/>
        </w:rPr>
      </w:pP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1.</w:t>
      </w:r>
      <w:r w:rsidR="008C5284" w:rsidRPr="008C5284">
        <w:rPr>
          <w:rFonts w:ascii="FZFangSong-Z02" w:hAnsi="FZFangSong-Z02" w:cs="FZFangSong-Z02"/>
          <w:color w:val="000000"/>
          <w:kern w:val="0"/>
          <w:sz w:val="33"/>
          <w:szCs w:val="33"/>
        </w:rPr>
        <w:t>产出指标完成情况分析。</w:t>
      </w:r>
    </w:p>
    <w:p w:rsidR="00DF0C22" w:rsidRPr="00DF0C22" w:rsidRDefault="00DF0C22" w:rsidP="00DF0C22">
      <w:pPr>
        <w:spacing w:line="600" w:lineRule="exact"/>
        <w:ind w:firstLineChars="200" w:firstLine="660"/>
        <w:jc w:val="left"/>
        <w:rPr>
          <w:rFonts w:ascii="FZFangSong-Z02" w:hAnsi="FZFangSong-Z02" w:cs="FZFangSong-Z02"/>
          <w:color w:val="000000"/>
          <w:kern w:val="0"/>
          <w:sz w:val="33"/>
          <w:szCs w:val="33"/>
        </w:rPr>
      </w:pP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2019</w:t>
      </w: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年，一般公共预算和政府性基金财政拨款专项资</w:t>
      </w: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lastRenderedPageBreak/>
        <w:t>金收入（决算数）为</w:t>
      </w: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47950.08</w:t>
      </w: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万元，其中：当年财政拨款项目支出（收入决算数）</w:t>
      </w: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29815.64</w:t>
      </w: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万元，年初结转和结余</w:t>
      </w: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18134.44</w:t>
      </w: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万元。当年财政拨款项目支出（支出决算数）</w:t>
      </w: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38495.06</w:t>
      </w: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万。</w:t>
      </w:r>
    </w:p>
    <w:p w:rsidR="00856C4B" w:rsidRPr="00DF0C22" w:rsidRDefault="00EA23FE" w:rsidP="00DF0C22">
      <w:pPr>
        <w:spacing w:line="600" w:lineRule="exact"/>
        <w:ind w:firstLineChars="200" w:firstLine="660"/>
        <w:jc w:val="left"/>
        <w:rPr>
          <w:rFonts w:ascii="FZFangSong-Z02" w:hAnsi="FZFangSong-Z02" w:cs="FZFangSong-Z02"/>
          <w:color w:val="000000"/>
          <w:kern w:val="0"/>
          <w:sz w:val="33"/>
          <w:szCs w:val="33"/>
        </w:rPr>
      </w:pP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2.</w:t>
      </w:r>
      <w:r w:rsidR="008C5284" w:rsidRPr="008C5284">
        <w:rPr>
          <w:rFonts w:ascii="FZFangSong-Z02" w:hAnsi="FZFangSong-Z02" w:cs="FZFangSong-Z02"/>
          <w:color w:val="000000"/>
          <w:kern w:val="0"/>
          <w:sz w:val="33"/>
          <w:szCs w:val="33"/>
        </w:rPr>
        <w:t>效益指标完成情况分析。</w:t>
      </w:r>
    </w:p>
    <w:p w:rsidR="00856C4B" w:rsidRPr="00DF0C22" w:rsidRDefault="00856C4B" w:rsidP="00DF0C22">
      <w:pPr>
        <w:spacing w:line="600" w:lineRule="exact"/>
        <w:ind w:firstLineChars="200" w:firstLine="660"/>
        <w:jc w:val="left"/>
        <w:rPr>
          <w:rFonts w:ascii="FZFangSong-Z02" w:hAnsi="FZFangSong-Z02" w:cs="FZFangSong-Z02"/>
          <w:color w:val="000000"/>
          <w:kern w:val="0"/>
          <w:sz w:val="33"/>
          <w:szCs w:val="33"/>
        </w:rPr>
      </w:pPr>
      <w:r w:rsidRPr="00DF0C22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资金落实到位情况良好，管理制度健全、制度执行有效、项目质量可控。项目实施对经济效益、社会效益、生态效益都较好。</w:t>
      </w:r>
    </w:p>
    <w:p w:rsidR="008C5284" w:rsidRPr="00DF0C22" w:rsidRDefault="00EA23FE" w:rsidP="00DF0C22">
      <w:pPr>
        <w:spacing w:line="600" w:lineRule="exact"/>
        <w:ind w:firstLineChars="200" w:firstLine="660"/>
        <w:jc w:val="left"/>
        <w:rPr>
          <w:rFonts w:ascii="FZFangSong-Z02" w:hAnsi="FZFangSong-Z02" w:cs="FZFangSong-Z02"/>
          <w:color w:val="000000"/>
          <w:kern w:val="0"/>
          <w:sz w:val="33"/>
          <w:szCs w:val="33"/>
        </w:rPr>
      </w:pPr>
      <w:r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3.</w:t>
      </w:r>
      <w:r w:rsidR="008C5284" w:rsidRPr="008C5284">
        <w:rPr>
          <w:rFonts w:ascii="FZFangSong-Z02" w:hAnsi="FZFangSong-Z02" w:cs="FZFangSong-Z02"/>
          <w:color w:val="000000"/>
          <w:kern w:val="0"/>
          <w:sz w:val="33"/>
          <w:szCs w:val="33"/>
        </w:rPr>
        <w:t>满意度指标完成情况分析。</w:t>
      </w:r>
    </w:p>
    <w:p w:rsidR="00856C4B" w:rsidRPr="008C5284" w:rsidRDefault="00856C4B" w:rsidP="00DF0C22">
      <w:pPr>
        <w:spacing w:line="600" w:lineRule="exact"/>
        <w:ind w:firstLineChars="200" w:firstLine="660"/>
        <w:jc w:val="left"/>
        <w:rPr>
          <w:rFonts w:ascii="FZFangSong-Z02" w:hAnsi="FZFangSong-Z02" w:cs="FZFangSong-Z02"/>
          <w:color w:val="000000"/>
          <w:kern w:val="0"/>
          <w:sz w:val="33"/>
          <w:szCs w:val="33"/>
        </w:rPr>
      </w:pPr>
      <w:r w:rsidRPr="00DF0C22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资金落实到位情况良好，管理制度健全、制度执行有效、项目质量可控。项目实施对经济效益、社会效益、生态效益都较好。</w:t>
      </w:r>
    </w:p>
    <w:p w:rsidR="008C5284" w:rsidRPr="00DF0C22" w:rsidRDefault="008C5284" w:rsidP="00DF0C22">
      <w:pPr>
        <w:spacing w:line="600" w:lineRule="exact"/>
        <w:ind w:firstLineChars="200" w:firstLine="663"/>
        <w:jc w:val="left"/>
        <w:rPr>
          <w:rFonts w:ascii="FZFangSong-Z02" w:hAnsi="FZFangSong-Z02" w:cs="FZFangSong-Z02"/>
          <w:b/>
          <w:color w:val="000000"/>
          <w:kern w:val="0"/>
          <w:sz w:val="33"/>
          <w:szCs w:val="33"/>
        </w:rPr>
      </w:pPr>
      <w:r w:rsidRPr="008C5284">
        <w:rPr>
          <w:rFonts w:ascii="FZFangSong-Z02" w:hAnsi="FZFangSong-Z02" w:cs="FZFangSong-Z02"/>
          <w:b/>
          <w:color w:val="000000"/>
          <w:kern w:val="0"/>
          <w:sz w:val="33"/>
          <w:szCs w:val="33"/>
        </w:rPr>
        <w:t>（</w:t>
      </w:r>
      <w:r w:rsidR="00856C4B" w:rsidRPr="00DF0C22">
        <w:rPr>
          <w:rFonts w:ascii="FZFangSong-Z02" w:hAnsi="FZFangSong-Z02" w:cs="FZFangSong-Z02" w:hint="eastAsia"/>
          <w:b/>
          <w:color w:val="000000"/>
          <w:kern w:val="0"/>
          <w:sz w:val="33"/>
          <w:szCs w:val="33"/>
        </w:rPr>
        <w:t>三</w:t>
      </w:r>
      <w:r w:rsidRPr="008C5284">
        <w:rPr>
          <w:rFonts w:ascii="FZFangSong-Z02" w:hAnsi="FZFangSong-Z02" w:cs="FZFangSong-Z02"/>
          <w:b/>
          <w:color w:val="000000"/>
          <w:kern w:val="0"/>
          <w:sz w:val="33"/>
          <w:szCs w:val="33"/>
        </w:rPr>
        <w:t>）自评结论</w:t>
      </w:r>
    </w:p>
    <w:p w:rsidR="00B72A3E" w:rsidRPr="00B72A3E" w:rsidRDefault="00B72A3E" w:rsidP="00B72A3E">
      <w:pPr>
        <w:pStyle w:val="Default"/>
        <w:ind w:firstLineChars="200" w:firstLine="660"/>
        <w:rPr>
          <w:sz w:val="33"/>
          <w:szCs w:val="33"/>
        </w:rPr>
      </w:pPr>
      <w:r w:rsidRPr="00B72A3E">
        <w:rPr>
          <w:rFonts w:hint="eastAsia"/>
          <w:sz w:val="33"/>
          <w:szCs w:val="33"/>
        </w:rPr>
        <w:t>201</w:t>
      </w:r>
      <w:r>
        <w:rPr>
          <w:rFonts w:hint="eastAsia"/>
          <w:sz w:val="33"/>
          <w:szCs w:val="33"/>
        </w:rPr>
        <w:t>9</w:t>
      </w:r>
      <w:r w:rsidRPr="00B72A3E">
        <w:rPr>
          <w:rFonts w:hint="eastAsia"/>
          <w:sz w:val="33"/>
          <w:szCs w:val="33"/>
        </w:rPr>
        <w:t>年，</w:t>
      </w:r>
      <w:r>
        <w:rPr>
          <w:rFonts w:hint="eastAsia"/>
          <w:sz w:val="33"/>
          <w:szCs w:val="33"/>
        </w:rPr>
        <w:t>我局</w:t>
      </w:r>
      <w:r w:rsidRPr="00B72A3E">
        <w:rPr>
          <w:rFonts w:hint="eastAsia"/>
          <w:sz w:val="33"/>
          <w:szCs w:val="33"/>
        </w:rPr>
        <w:t>积极履职，强化管理，较好地完成了年度工作目标。通过加强预算收支绩效管理，不断建立健全内部控制管理制度，梳理内部管理流程，部门预算整体支出管理水平得到了提升。但也存在一些不足之处：如预算编制工作不够细化；预算管理意识有待增强；财务人员业务知识有待更新等。下一步我单位将从以下几个方面进行改进：一是细化预算编制工作，认真做好预算的编制。进一步加强单位内部机构各股室的预算管理意识，严格按照预算编制的相关制度和要求进行预算编制。二是加强财务管理，严格财务审核。加强单位财务管理，健全单位财务</w:t>
      </w:r>
      <w:r w:rsidRPr="00B72A3E">
        <w:rPr>
          <w:rFonts w:hint="eastAsia"/>
          <w:sz w:val="33"/>
          <w:szCs w:val="33"/>
        </w:rPr>
        <w:lastRenderedPageBreak/>
        <w:t>管理制度体系，规范单位财务行为。三是完善资产管理，抓好“三公”经费控制。严格编制政府采购年初预算和计划，规范各类资产的购置审批制度、资产采购制度、使用管理制度、资产处理和报废审批制度、资产管理岗职责制度等，加强单位内部的资产管理工作。严格控制“三公”经费的规模和比例，把关“三公”经费支出的审核、审批，杜绝挪用和挤占其他预算资金行为；进一步细化“三公”经费的管理，合理压缩“三公”经费支出。四是对相关人员加强培训，特别是针对《预算法》、《政府会计制度》等学习培训，规范部门预算收支核算，切实提高部门预算收支管理水平。</w:t>
      </w:r>
    </w:p>
    <w:p w:rsidR="00856C4B" w:rsidRPr="00DF0C22" w:rsidRDefault="00856C4B" w:rsidP="00DF0C22">
      <w:pPr>
        <w:spacing w:line="560" w:lineRule="exact"/>
        <w:ind w:firstLineChars="200" w:firstLine="663"/>
        <w:rPr>
          <w:rFonts w:ascii="FZFangSong-Z02" w:hAnsi="FZFangSong-Z02" w:cs="FZFangSong-Z02"/>
          <w:b/>
          <w:color w:val="000000"/>
          <w:kern w:val="0"/>
          <w:sz w:val="33"/>
          <w:szCs w:val="33"/>
        </w:rPr>
      </w:pPr>
      <w:r w:rsidRPr="00DF0C22">
        <w:rPr>
          <w:rFonts w:ascii="FZFangSong-Z02" w:hAnsi="FZFangSong-Z02" w:cs="FZFangSong-Z02" w:hint="eastAsia"/>
          <w:b/>
          <w:color w:val="000000"/>
          <w:kern w:val="0"/>
          <w:sz w:val="33"/>
          <w:szCs w:val="33"/>
        </w:rPr>
        <w:t>四</w:t>
      </w:r>
      <w:r w:rsidRPr="00DF0C22">
        <w:rPr>
          <w:rFonts w:ascii="FZFangSong-Z02" w:hAnsi="FZFangSong-Z02" w:cs="FZFangSong-Z02"/>
          <w:b/>
          <w:color w:val="000000"/>
          <w:kern w:val="0"/>
          <w:sz w:val="33"/>
          <w:szCs w:val="33"/>
        </w:rPr>
        <w:t>、绩效自评结果拟应用和公开公示情况</w:t>
      </w:r>
    </w:p>
    <w:p w:rsidR="00856C4B" w:rsidRPr="00DF0C22" w:rsidRDefault="00856C4B" w:rsidP="00DF0C22">
      <w:pPr>
        <w:spacing w:line="560" w:lineRule="exact"/>
        <w:ind w:firstLineChars="200" w:firstLine="660"/>
        <w:rPr>
          <w:rFonts w:ascii="FZFangSong-Z02" w:hAnsi="FZFangSong-Z02" w:cs="FZFangSong-Z02"/>
          <w:color w:val="000000"/>
          <w:kern w:val="0"/>
          <w:sz w:val="33"/>
          <w:szCs w:val="33"/>
        </w:rPr>
      </w:pPr>
      <w:r w:rsidRPr="00DF0C22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2019</w:t>
      </w:r>
      <w:r w:rsidRPr="00DF0C22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年，本单位的绩效目标制定和实施都能结合本单位的实际，具有较强的目标性和可操作性，绩效自评结果也可以为下一年度的绩效管理提供参考和帮助。我们将进一步加强预算绩效管理，更好地履行本部门的职能职责，提高财政资金的使用效率，将有限的财政投入发挥最大的经济效益和社会效益。下一步，我们将在“盐边县公众信息网”财政信息板块下的“财政绩效评价信息专栏”</w:t>
      </w:r>
      <w:r w:rsidR="003D1A37" w:rsidRPr="00DF0C22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对绩效自评结果</w:t>
      </w:r>
      <w:r w:rsidRPr="00DF0C22">
        <w:rPr>
          <w:rFonts w:ascii="FZFangSong-Z02" w:hAnsi="FZFangSong-Z02" w:cs="FZFangSong-Z02" w:hint="eastAsia"/>
          <w:color w:val="000000"/>
          <w:kern w:val="0"/>
          <w:sz w:val="33"/>
          <w:szCs w:val="33"/>
        </w:rPr>
        <w:t>进行公开公示。</w:t>
      </w:r>
    </w:p>
    <w:p w:rsidR="00856C4B" w:rsidRPr="00DF0C22" w:rsidRDefault="00856C4B" w:rsidP="00DF0C22">
      <w:pPr>
        <w:spacing w:line="560" w:lineRule="exact"/>
        <w:ind w:firstLineChars="200" w:firstLine="660"/>
        <w:rPr>
          <w:rFonts w:ascii="FZFangSong-Z02" w:hAnsi="FZFangSong-Z02" w:cs="FZFangSong-Z02"/>
          <w:color w:val="000000"/>
          <w:kern w:val="0"/>
          <w:sz w:val="33"/>
          <w:szCs w:val="33"/>
        </w:rPr>
      </w:pPr>
    </w:p>
    <w:p w:rsidR="00DF0C22" w:rsidRPr="003D1A37" w:rsidRDefault="00DF0C22" w:rsidP="00EA23FE">
      <w:pPr>
        <w:pStyle w:val="Default"/>
        <w:rPr>
          <w:sz w:val="33"/>
          <w:szCs w:val="33"/>
        </w:rPr>
      </w:pPr>
    </w:p>
    <w:sectPr w:rsidR="00DF0C22" w:rsidRPr="003D1A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FZFangSong-Z02">
    <w:altName w:val="Arial Unicode MS"/>
    <w:panose1 w:val="00000000000000000000"/>
    <w:charset w:val="00"/>
    <w:family w:val="swiss"/>
    <w:notTrueType/>
    <w:pitch w:val="default"/>
    <w:sig w:usb0="00000000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8E5"/>
    <w:rsid w:val="00003107"/>
    <w:rsid w:val="00010463"/>
    <w:rsid w:val="000354D5"/>
    <w:rsid w:val="00053B58"/>
    <w:rsid w:val="001E0DB8"/>
    <w:rsid w:val="001F530D"/>
    <w:rsid w:val="001F5C66"/>
    <w:rsid w:val="00244F11"/>
    <w:rsid w:val="002550C2"/>
    <w:rsid w:val="002A4714"/>
    <w:rsid w:val="00334B12"/>
    <w:rsid w:val="0038555E"/>
    <w:rsid w:val="003A18CB"/>
    <w:rsid w:val="003D1A37"/>
    <w:rsid w:val="00592D53"/>
    <w:rsid w:val="005D11EB"/>
    <w:rsid w:val="006B370A"/>
    <w:rsid w:val="006E2461"/>
    <w:rsid w:val="00705817"/>
    <w:rsid w:val="007C7F79"/>
    <w:rsid w:val="00815A5C"/>
    <w:rsid w:val="008248E5"/>
    <w:rsid w:val="008249DF"/>
    <w:rsid w:val="00856C4B"/>
    <w:rsid w:val="008A5BA1"/>
    <w:rsid w:val="008C5284"/>
    <w:rsid w:val="00965494"/>
    <w:rsid w:val="00973DFB"/>
    <w:rsid w:val="009A2330"/>
    <w:rsid w:val="009B3AC6"/>
    <w:rsid w:val="009E43B7"/>
    <w:rsid w:val="00A52BB4"/>
    <w:rsid w:val="00A9279A"/>
    <w:rsid w:val="00AB72F8"/>
    <w:rsid w:val="00B05A62"/>
    <w:rsid w:val="00B72A3E"/>
    <w:rsid w:val="00C33569"/>
    <w:rsid w:val="00C37438"/>
    <w:rsid w:val="00C607C1"/>
    <w:rsid w:val="00D425E6"/>
    <w:rsid w:val="00D7093F"/>
    <w:rsid w:val="00D95979"/>
    <w:rsid w:val="00DF0C22"/>
    <w:rsid w:val="00DF784B"/>
    <w:rsid w:val="00E53391"/>
    <w:rsid w:val="00EA23FE"/>
    <w:rsid w:val="00EC11CF"/>
    <w:rsid w:val="00EE1519"/>
    <w:rsid w:val="00FD1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文本 Char"/>
    <w:link w:val="a3"/>
    <w:rsid w:val="00973DFB"/>
    <w:rPr>
      <w:rFonts w:ascii="仿宋_GB2312" w:eastAsia="仿宋_GB2312" w:hAnsi="Times New Roman" w:cs="Times New Roman"/>
      <w:sz w:val="30"/>
      <w:szCs w:val="24"/>
    </w:rPr>
  </w:style>
  <w:style w:type="paragraph" w:styleId="a3">
    <w:name w:val="Body Text"/>
    <w:basedOn w:val="a"/>
    <w:link w:val="Char"/>
    <w:rsid w:val="00973DFB"/>
    <w:pPr>
      <w:spacing w:beforeLines="30"/>
    </w:pPr>
    <w:rPr>
      <w:rFonts w:ascii="仿宋_GB2312" w:eastAsia="仿宋_GB2312" w:hAnsi="Times New Roman" w:cs="Times New Roman"/>
      <w:sz w:val="30"/>
      <w:szCs w:val="24"/>
    </w:rPr>
  </w:style>
  <w:style w:type="character" w:customStyle="1" w:styleId="Char1">
    <w:name w:val="正文文本 Char1"/>
    <w:basedOn w:val="a0"/>
    <w:uiPriority w:val="99"/>
    <w:semiHidden/>
    <w:rsid w:val="00973DFB"/>
  </w:style>
  <w:style w:type="paragraph" w:customStyle="1" w:styleId="Default">
    <w:name w:val="Default"/>
    <w:rsid w:val="00973DFB"/>
    <w:pPr>
      <w:widowControl w:val="0"/>
      <w:autoSpaceDE w:val="0"/>
      <w:autoSpaceDN w:val="0"/>
      <w:adjustRightInd w:val="0"/>
    </w:pPr>
    <w:rPr>
      <w:rFonts w:ascii="FZFangSong-Z02" w:hAnsi="FZFangSong-Z02" w:cs="FZFangSong-Z02"/>
      <w:color w:val="000000"/>
      <w:kern w:val="0"/>
      <w:sz w:val="24"/>
      <w:szCs w:val="24"/>
    </w:rPr>
  </w:style>
  <w:style w:type="paragraph" w:styleId="a4">
    <w:name w:val="Plain Text"/>
    <w:basedOn w:val="a"/>
    <w:link w:val="Char0"/>
    <w:rsid w:val="008C5284"/>
    <w:rPr>
      <w:rFonts w:ascii="宋体" w:eastAsia="宋体" w:hAnsi="Courier New" w:cs="Times New Roman"/>
    </w:rPr>
  </w:style>
  <w:style w:type="character" w:customStyle="1" w:styleId="Char0">
    <w:name w:val="纯文本 Char"/>
    <w:basedOn w:val="a0"/>
    <w:link w:val="a4"/>
    <w:rsid w:val="008C5284"/>
    <w:rPr>
      <w:rFonts w:ascii="宋体" w:eastAsia="宋体" w:hAnsi="Courier New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文本 Char"/>
    <w:link w:val="a3"/>
    <w:rsid w:val="00973DFB"/>
    <w:rPr>
      <w:rFonts w:ascii="仿宋_GB2312" w:eastAsia="仿宋_GB2312" w:hAnsi="Times New Roman" w:cs="Times New Roman"/>
      <w:sz w:val="30"/>
      <w:szCs w:val="24"/>
    </w:rPr>
  </w:style>
  <w:style w:type="paragraph" w:styleId="a3">
    <w:name w:val="Body Text"/>
    <w:basedOn w:val="a"/>
    <w:link w:val="Char"/>
    <w:rsid w:val="00973DFB"/>
    <w:pPr>
      <w:spacing w:beforeLines="30"/>
    </w:pPr>
    <w:rPr>
      <w:rFonts w:ascii="仿宋_GB2312" w:eastAsia="仿宋_GB2312" w:hAnsi="Times New Roman" w:cs="Times New Roman"/>
      <w:sz w:val="30"/>
      <w:szCs w:val="24"/>
    </w:rPr>
  </w:style>
  <w:style w:type="character" w:customStyle="1" w:styleId="Char1">
    <w:name w:val="正文文本 Char1"/>
    <w:basedOn w:val="a0"/>
    <w:uiPriority w:val="99"/>
    <w:semiHidden/>
    <w:rsid w:val="00973DFB"/>
  </w:style>
  <w:style w:type="paragraph" w:customStyle="1" w:styleId="Default">
    <w:name w:val="Default"/>
    <w:rsid w:val="00973DFB"/>
    <w:pPr>
      <w:widowControl w:val="0"/>
      <w:autoSpaceDE w:val="0"/>
      <w:autoSpaceDN w:val="0"/>
      <w:adjustRightInd w:val="0"/>
    </w:pPr>
    <w:rPr>
      <w:rFonts w:ascii="FZFangSong-Z02" w:hAnsi="FZFangSong-Z02" w:cs="FZFangSong-Z02"/>
      <w:color w:val="000000"/>
      <w:kern w:val="0"/>
      <w:sz w:val="24"/>
      <w:szCs w:val="24"/>
    </w:rPr>
  </w:style>
  <w:style w:type="paragraph" w:styleId="a4">
    <w:name w:val="Plain Text"/>
    <w:basedOn w:val="a"/>
    <w:link w:val="Char0"/>
    <w:rsid w:val="008C5284"/>
    <w:rPr>
      <w:rFonts w:ascii="宋体" w:eastAsia="宋体" w:hAnsi="Courier New" w:cs="Times New Roman"/>
    </w:rPr>
  </w:style>
  <w:style w:type="character" w:customStyle="1" w:styleId="Char0">
    <w:name w:val="纯文本 Char"/>
    <w:basedOn w:val="a0"/>
    <w:link w:val="a4"/>
    <w:rsid w:val="008C5284"/>
    <w:rPr>
      <w:rFonts w:ascii="宋体" w:eastAsia="宋体" w:hAnsi="Courier New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970</TotalTime>
  <Pages>7</Pages>
  <Words>510</Words>
  <Characters>2913</Characters>
  <Application>Microsoft Office Word</Application>
  <DocSecurity>0</DocSecurity>
  <Lines>24</Lines>
  <Paragraphs>6</Paragraphs>
  <ScaleCrop>false</ScaleCrop>
  <Company>Lenovo</Company>
  <LinksUpToDate>false</LinksUpToDate>
  <CharactersWithSpaces>3417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贾介龙</dc:creator>
  <cp:keywords/>
  <dc:description/>
  <cp:lastModifiedBy>石德川</cp:lastModifiedBy>
  <cp:revision>12</cp:revision>
  <dcterms:created xsi:type="dcterms:W3CDTF">2020-10-14T01:39:00Z</dcterms:created>
  <dcterms:modified xsi:type="dcterms:W3CDTF">2023-07-27T08:48:00Z</dcterms:modified>
</cp:coreProperties>
</file>