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黑体" w:cs="黑体"/>
          <w:sz w:val="32"/>
          <w:szCs w:val="32"/>
          <w:highlight w:val="none"/>
        </w:rPr>
      </w:pPr>
      <w:r>
        <w:rPr>
          <w:rFonts w:hint="eastAsia" w:ascii="Times New Roman" w:hAnsi="黑体" w:eastAsia="黑体" w:cs="黑体"/>
          <w:sz w:val="32"/>
          <w:szCs w:val="32"/>
          <w:highlight w:val="none"/>
        </w:rPr>
        <w:t>附件</w:t>
      </w:r>
      <w:r>
        <w:rPr>
          <w:rFonts w:hint="eastAsia" w:ascii="Times New Roman" w:hAnsi="Times New Roman" w:eastAsia="黑体" w:cs="黑体"/>
          <w:sz w:val="32"/>
          <w:szCs w:val="32"/>
          <w:highlight w:val="none"/>
        </w:rPr>
        <w:t>1</w:t>
      </w:r>
    </w:p>
    <w:p>
      <w:pPr>
        <w:pStyle w:val="3"/>
        <w:rPr>
          <w:rFonts w:ascii="Times New Roman" w:hAnsi="Times New Roman"/>
          <w:highlight w:val="none"/>
        </w:rPr>
      </w:pPr>
    </w:p>
    <w:p>
      <w:pPr>
        <w:pStyle w:val="3"/>
        <w:jc w:val="center"/>
        <w:rPr>
          <w:rFonts w:hint="eastAsia" w:ascii="Times New Roman" w:hAnsi="Times New Roman" w:eastAsia="黑体" w:cs="黑体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黑体" w:eastAsia="黑体" w:cs="黑体"/>
          <w:sz w:val="32"/>
          <w:szCs w:val="32"/>
          <w:highlight w:val="none"/>
        </w:rPr>
        <w:t>出让采矿权基本情况</w:t>
      </w:r>
      <w:r>
        <w:rPr>
          <w:rFonts w:hint="eastAsia" w:hAnsi="黑体" w:eastAsia="黑体" w:cs="黑体"/>
          <w:sz w:val="32"/>
          <w:szCs w:val="32"/>
          <w:highlight w:val="none"/>
          <w:lang w:val="en-US" w:eastAsia="zh-CN"/>
        </w:rPr>
        <w:t>表</w:t>
      </w:r>
      <w:bookmarkStart w:id="0" w:name="_GoBack"/>
      <w:bookmarkEnd w:id="0"/>
    </w:p>
    <w:p>
      <w:pPr>
        <w:rPr>
          <w:rFonts w:ascii="Times New Roman" w:hAnsi="Times New Roman"/>
          <w:highlight w:val="none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6"/>
        <w:gridCol w:w="1777"/>
        <w:gridCol w:w="1283"/>
        <w:gridCol w:w="1199"/>
        <w:gridCol w:w="1127"/>
        <w:gridCol w:w="891"/>
        <w:gridCol w:w="1127"/>
        <w:gridCol w:w="11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536" w:type="dxa"/>
            <w:noWrap w:val="0"/>
            <w:vAlign w:val="center"/>
          </w:tcPr>
          <w:p>
            <w:pPr>
              <w:pStyle w:val="3"/>
              <w:jc w:val="center"/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highlight w:val="none"/>
              </w:rPr>
              <w:t>序号</w:t>
            </w:r>
          </w:p>
        </w:tc>
        <w:tc>
          <w:tcPr>
            <w:tcW w:w="1777" w:type="dxa"/>
            <w:noWrap w:val="0"/>
            <w:vAlign w:val="center"/>
          </w:tcPr>
          <w:p>
            <w:pPr>
              <w:pStyle w:val="3"/>
              <w:jc w:val="center"/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highlight w:val="none"/>
              </w:rPr>
              <w:t>采矿权名称</w:t>
            </w:r>
          </w:p>
        </w:tc>
        <w:tc>
          <w:tcPr>
            <w:tcW w:w="1283" w:type="dxa"/>
            <w:noWrap w:val="0"/>
            <w:vAlign w:val="center"/>
          </w:tcPr>
          <w:p>
            <w:pPr>
              <w:pStyle w:val="3"/>
              <w:jc w:val="center"/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highlight w:val="none"/>
              </w:rPr>
              <w:t>开采矿种</w:t>
            </w:r>
          </w:p>
        </w:tc>
        <w:tc>
          <w:tcPr>
            <w:tcW w:w="1199" w:type="dxa"/>
            <w:noWrap w:val="0"/>
            <w:vAlign w:val="center"/>
          </w:tcPr>
          <w:p>
            <w:pPr>
              <w:pStyle w:val="3"/>
              <w:jc w:val="center"/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highlight w:val="none"/>
              </w:rPr>
              <w:t>面积（km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highlight w:val="none"/>
                <w:vertAlign w:val="superscript"/>
              </w:rPr>
              <w:t>2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highlight w:val="none"/>
              </w:rPr>
              <w:t>）</w:t>
            </w:r>
          </w:p>
        </w:tc>
        <w:tc>
          <w:tcPr>
            <w:tcW w:w="1127" w:type="dxa"/>
            <w:noWrap w:val="0"/>
            <w:vAlign w:val="center"/>
          </w:tcPr>
          <w:p>
            <w:pPr>
              <w:pStyle w:val="3"/>
              <w:jc w:val="center"/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highlight w:val="none"/>
              </w:rPr>
              <w:t>出让起始价（万元）</w:t>
            </w:r>
          </w:p>
        </w:tc>
        <w:tc>
          <w:tcPr>
            <w:tcW w:w="891" w:type="dxa"/>
            <w:noWrap w:val="0"/>
            <w:vAlign w:val="center"/>
          </w:tcPr>
          <w:p>
            <w:pPr>
              <w:pStyle w:val="3"/>
              <w:jc w:val="center"/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highlight w:val="none"/>
              </w:rPr>
              <w:t>出让年限（年）</w:t>
            </w:r>
          </w:p>
        </w:tc>
        <w:tc>
          <w:tcPr>
            <w:tcW w:w="1127" w:type="dxa"/>
            <w:noWrap w:val="0"/>
            <w:vAlign w:val="center"/>
          </w:tcPr>
          <w:p>
            <w:pPr>
              <w:pStyle w:val="3"/>
              <w:jc w:val="center"/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highlight w:val="none"/>
              </w:rPr>
              <w:t>出让资源量（万m³）</w:t>
            </w:r>
          </w:p>
        </w:tc>
        <w:tc>
          <w:tcPr>
            <w:tcW w:w="1115" w:type="dxa"/>
            <w:noWrap w:val="0"/>
            <w:vAlign w:val="center"/>
          </w:tcPr>
          <w:p>
            <w:pPr>
              <w:pStyle w:val="3"/>
              <w:jc w:val="center"/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highlight w:val="none"/>
              </w:rPr>
              <w:t>生产规模（万m³/年）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536" w:type="dxa"/>
            <w:noWrap w:val="0"/>
            <w:vAlign w:val="center"/>
          </w:tcPr>
          <w:p>
            <w:pPr>
              <w:pStyle w:val="3"/>
              <w:jc w:val="center"/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1777" w:type="dxa"/>
            <w:noWrap w:val="0"/>
            <w:vAlign w:val="center"/>
          </w:tcPr>
          <w:p>
            <w:pPr>
              <w:pStyle w:val="3"/>
              <w:jc w:val="center"/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highlight w:val="none"/>
              </w:rPr>
              <w:t>盐边县红格镇老山建筑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highlight w:val="none"/>
                <w:lang w:val="en-US" w:eastAsia="zh-CN"/>
              </w:rPr>
              <w:t>用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highlight w:val="none"/>
              </w:rPr>
              <w:t>白云岩矿</w:t>
            </w:r>
          </w:p>
        </w:tc>
        <w:tc>
          <w:tcPr>
            <w:tcW w:w="1283" w:type="dxa"/>
            <w:noWrap w:val="0"/>
            <w:vAlign w:val="center"/>
          </w:tcPr>
          <w:p>
            <w:pPr>
              <w:pStyle w:val="3"/>
              <w:jc w:val="center"/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highlight w:val="none"/>
              </w:rPr>
              <w:t>建筑白云岩</w:t>
            </w:r>
          </w:p>
        </w:tc>
        <w:tc>
          <w:tcPr>
            <w:tcW w:w="1199" w:type="dxa"/>
            <w:noWrap w:val="0"/>
            <w:vAlign w:val="center"/>
          </w:tcPr>
          <w:p>
            <w:pPr>
              <w:pStyle w:val="3"/>
              <w:jc w:val="center"/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highlight w:val="none"/>
              </w:rPr>
              <w:t>0.067</w:t>
            </w:r>
          </w:p>
        </w:tc>
        <w:tc>
          <w:tcPr>
            <w:tcW w:w="1127" w:type="dxa"/>
            <w:noWrap w:val="0"/>
            <w:vAlign w:val="center"/>
          </w:tcPr>
          <w:p>
            <w:pPr>
              <w:pStyle w:val="3"/>
              <w:jc w:val="center"/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highlight w:val="none"/>
              </w:rPr>
              <w:t>500</w:t>
            </w:r>
          </w:p>
        </w:tc>
        <w:tc>
          <w:tcPr>
            <w:tcW w:w="891" w:type="dxa"/>
            <w:noWrap w:val="0"/>
            <w:vAlign w:val="center"/>
          </w:tcPr>
          <w:p>
            <w:pPr>
              <w:pStyle w:val="3"/>
              <w:jc w:val="center"/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highlight w:val="none"/>
              </w:rPr>
              <w:t>7</w:t>
            </w:r>
          </w:p>
        </w:tc>
        <w:tc>
          <w:tcPr>
            <w:tcW w:w="1127" w:type="dxa"/>
            <w:noWrap w:val="0"/>
            <w:vAlign w:val="center"/>
          </w:tcPr>
          <w:p>
            <w:pPr>
              <w:pStyle w:val="3"/>
              <w:jc w:val="center"/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  <w:t>147.37</w:t>
            </w:r>
          </w:p>
        </w:tc>
        <w:tc>
          <w:tcPr>
            <w:tcW w:w="1115" w:type="dxa"/>
            <w:noWrap w:val="0"/>
            <w:vAlign w:val="center"/>
          </w:tcPr>
          <w:p>
            <w:pPr>
              <w:pStyle w:val="3"/>
              <w:jc w:val="center"/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highlight w:val="none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536" w:type="dxa"/>
            <w:vMerge w:val="restart"/>
            <w:noWrap w:val="0"/>
            <w:vAlign w:val="center"/>
          </w:tcPr>
          <w:p>
            <w:pPr>
              <w:pStyle w:val="3"/>
              <w:jc w:val="center"/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仿宋_GB2312" w:eastAsia="仿宋_GB2312" w:cs="仿宋_GB2312"/>
                <w:bCs/>
                <w:color w:val="000000"/>
                <w:sz w:val="32"/>
                <w:szCs w:val="32"/>
                <w:highlight w:val="none"/>
              </w:rPr>
              <w:t>拐点编号</w:t>
            </w:r>
          </w:p>
        </w:tc>
        <w:tc>
          <w:tcPr>
            <w:tcW w:w="8519" w:type="dxa"/>
            <w:gridSpan w:val="7"/>
            <w:noWrap w:val="0"/>
            <w:vAlign w:val="center"/>
          </w:tcPr>
          <w:p>
            <w:pPr>
              <w:pStyle w:val="3"/>
              <w:jc w:val="center"/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highlight w:val="none"/>
              </w:rPr>
              <w:t>采矿权范围拐点坐标（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sz w:val="32"/>
                <w:szCs w:val="32"/>
                <w:highlight w:val="none"/>
              </w:rPr>
              <w:t>2000</w:t>
            </w:r>
            <w:r>
              <w:rPr>
                <w:rFonts w:hint="eastAsia" w:ascii="Times New Roman" w:hAnsi="仿宋_GB2312" w:eastAsia="仿宋_GB2312" w:cs="仿宋_GB2312"/>
                <w:bCs/>
                <w:color w:val="000000"/>
                <w:sz w:val="32"/>
                <w:szCs w:val="32"/>
                <w:highlight w:val="none"/>
              </w:rPr>
              <w:t>国家大地坐标系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highlight w:val="none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536" w:type="dxa"/>
            <w:vMerge w:val="continue"/>
            <w:noWrap w:val="0"/>
            <w:vAlign w:val="center"/>
          </w:tcPr>
          <w:p>
            <w:pPr>
              <w:pStyle w:val="3"/>
              <w:jc w:val="center"/>
              <w:rPr>
                <w:rFonts w:ascii="Times New Roman" w:hAnsi="Times New Roman" w:eastAsia="宋体" w:cs="Times New Roman"/>
                <w:highlight w:val="none"/>
              </w:rPr>
            </w:pPr>
          </w:p>
        </w:tc>
        <w:tc>
          <w:tcPr>
            <w:tcW w:w="4259" w:type="dxa"/>
            <w:gridSpan w:val="3"/>
            <w:noWrap w:val="0"/>
            <w:vAlign w:val="center"/>
          </w:tcPr>
          <w:p>
            <w:pPr>
              <w:pStyle w:val="3"/>
              <w:jc w:val="center"/>
              <w:rPr>
                <w:rFonts w:ascii="Times New Roman" w:hAnsi="Times New Roman" w:eastAsia="仿宋_GB2312" w:cs="仿宋_GB2312"/>
                <w:bCs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sz w:val="32"/>
                <w:szCs w:val="32"/>
                <w:highlight w:val="none"/>
              </w:rPr>
              <w:t>X</w:t>
            </w:r>
          </w:p>
        </w:tc>
        <w:tc>
          <w:tcPr>
            <w:tcW w:w="4260" w:type="dxa"/>
            <w:gridSpan w:val="4"/>
            <w:noWrap w:val="0"/>
            <w:vAlign w:val="center"/>
          </w:tcPr>
          <w:p>
            <w:pPr>
              <w:pStyle w:val="3"/>
              <w:jc w:val="center"/>
              <w:rPr>
                <w:rFonts w:ascii="Times New Roman" w:hAnsi="Times New Roman" w:eastAsia="仿宋_GB2312" w:cs="仿宋_GB2312"/>
                <w:bCs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sz w:val="32"/>
                <w:szCs w:val="32"/>
                <w:highlight w:val="none"/>
              </w:rPr>
              <w:t>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536" w:type="dxa"/>
            <w:noWrap w:val="0"/>
            <w:vAlign w:val="center"/>
          </w:tcPr>
          <w:p>
            <w:pPr>
              <w:pStyle w:val="3"/>
              <w:jc w:val="center"/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4259" w:type="dxa"/>
            <w:gridSpan w:val="3"/>
            <w:noWrap w:val="0"/>
            <w:vAlign w:val="center"/>
          </w:tcPr>
          <w:p>
            <w:pPr>
              <w:widowControl/>
              <w:spacing w:line="560" w:lineRule="exact"/>
              <w:ind w:firstLine="640" w:firstLineChars="200"/>
              <w:jc w:val="center"/>
              <w:rPr>
                <w:rFonts w:ascii="Times New Roman" w:hAnsi="Times New Roman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32"/>
                <w:szCs w:val="32"/>
                <w:highlight w:val="none"/>
              </w:rPr>
              <w:t>2935304.717</w:t>
            </w:r>
          </w:p>
        </w:tc>
        <w:tc>
          <w:tcPr>
            <w:tcW w:w="4260" w:type="dxa"/>
            <w:gridSpan w:val="4"/>
            <w:noWrap w:val="0"/>
            <w:vAlign w:val="center"/>
          </w:tcPr>
          <w:p>
            <w:pPr>
              <w:pStyle w:val="3"/>
              <w:jc w:val="center"/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32"/>
                <w:szCs w:val="32"/>
                <w:highlight w:val="none"/>
              </w:rPr>
              <w:t>34497572.21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536" w:type="dxa"/>
            <w:noWrap w:val="0"/>
            <w:vAlign w:val="center"/>
          </w:tcPr>
          <w:p>
            <w:pPr>
              <w:pStyle w:val="3"/>
              <w:jc w:val="center"/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highlight w:val="none"/>
              </w:rPr>
              <w:t>2</w:t>
            </w:r>
          </w:p>
        </w:tc>
        <w:tc>
          <w:tcPr>
            <w:tcW w:w="4259" w:type="dxa"/>
            <w:gridSpan w:val="3"/>
            <w:noWrap w:val="0"/>
            <w:vAlign w:val="center"/>
          </w:tcPr>
          <w:p>
            <w:pPr>
              <w:widowControl/>
              <w:spacing w:line="560" w:lineRule="exact"/>
              <w:ind w:firstLine="640" w:firstLineChars="200"/>
              <w:jc w:val="center"/>
              <w:rPr>
                <w:rFonts w:ascii="Times New Roman" w:hAnsi="Times New Roman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32"/>
                <w:szCs w:val="32"/>
                <w:highlight w:val="none"/>
              </w:rPr>
              <w:t>2935210.855</w:t>
            </w:r>
          </w:p>
        </w:tc>
        <w:tc>
          <w:tcPr>
            <w:tcW w:w="4260" w:type="dxa"/>
            <w:gridSpan w:val="4"/>
            <w:noWrap w:val="0"/>
            <w:vAlign w:val="center"/>
          </w:tcPr>
          <w:p>
            <w:pPr>
              <w:pStyle w:val="3"/>
              <w:jc w:val="center"/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32"/>
                <w:szCs w:val="32"/>
                <w:highlight w:val="none"/>
              </w:rPr>
              <w:t>34497368.37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536" w:type="dxa"/>
            <w:noWrap w:val="0"/>
            <w:vAlign w:val="center"/>
          </w:tcPr>
          <w:p>
            <w:pPr>
              <w:pStyle w:val="3"/>
              <w:jc w:val="center"/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highlight w:val="none"/>
              </w:rPr>
              <w:t>3</w:t>
            </w:r>
          </w:p>
        </w:tc>
        <w:tc>
          <w:tcPr>
            <w:tcW w:w="4259" w:type="dxa"/>
            <w:gridSpan w:val="3"/>
            <w:noWrap w:val="0"/>
            <w:vAlign w:val="center"/>
          </w:tcPr>
          <w:p>
            <w:pPr>
              <w:widowControl/>
              <w:spacing w:line="560" w:lineRule="exact"/>
              <w:ind w:firstLine="640" w:firstLineChars="200"/>
              <w:jc w:val="center"/>
              <w:rPr>
                <w:rFonts w:ascii="Times New Roman" w:hAnsi="Times New Roman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32"/>
                <w:szCs w:val="32"/>
                <w:highlight w:val="none"/>
              </w:rPr>
              <w:t>2935501.137</w:t>
            </w:r>
          </w:p>
        </w:tc>
        <w:tc>
          <w:tcPr>
            <w:tcW w:w="4260" w:type="dxa"/>
            <w:gridSpan w:val="4"/>
            <w:noWrap w:val="0"/>
            <w:vAlign w:val="center"/>
          </w:tcPr>
          <w:p>
            <w:pPr>
              <w:pStyle w:val="3"/>
              <w:jc w:val="center"/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32"/>
                <w:szCs w:val="32"/>
                <w:highlight w:val="none"/>
              </w:rPr>
              <w:t>34497218.13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536" w:type="dxa"/>
            <w:noWrap w:val="0"/>
            <w:vAlign w:val="center"/>
          </w:tcPr>
          <w:p>
            <w:pPr>
              <w:pStyle w:val="3"/>
              <w:jc w:val="center"/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highlight w:val="none"/>
              </w:rPr>
              <w:t>4</w:t>
            </w:r>
          </w:p>
        </w:tc>
        <w:tc>
          <w:tcPr>
            <w:tcW w:w="4259" w:type="dxa"/>
            <w:gridSpan w:val="3"/>
            <w:noWrap w:val="0"/>
            <w:vAlign w:val="center"/>
          </w:tcPr>
          <w:p>
            <w:pPr>
              <w:widowControl/>
              <w:spacing w:line="560" w:lineRule="exact"/>
              <w:ind w:firstLine="640" w:firstLineChars="200"/>
              <w:jc w:val="center"/>
              <w:rPr>
                <w:rFonts w:ascii="Times New Roman" w:hAnsi="Times New Roman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32"/>
                <w:szCs w:val="32"/>
                <w:highlight w:val="none"/>
              </w:rPr>
              <w:t>2935527.915</w:t>
            </w:r>
          </w:p>
        </w:tc>
        <w:tc>
          <w:tcPr>
            <w:tcW w:w="4260" w:type="dxa"/>
            <w:gridSpan w:val="4"/>
            <w:noWrap w:val="0"/>
            <w:vAlign w:val="center"/>
          </w:tcPr>
          <w:p>
            <w:pPr>
              <w:pStyle w:val="3"/>
              <w:jc w:val="center"/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32"/>
                <w:szCs w:val="32"/>
                <w:highlight w:val="none"/>
              </w:rPr>
              <w:t>34497275.59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536" w:type="dxa"/>
            <w:noWrap w:val="0"/>
            <w:vAlign w:val="center"/>
          </w:tcPr>
          <w:p>
            <w:pPr>
              <w:pStyle w:val="3"/>
              <w:jc w:val="center"/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highlight w:val="none"/>
              </w:rPr>
              <w:t>5</w:t>
            </w:r>
          </w:p>
        </w:tc>
        <w:tc>
          <w:tcPr>
            <w:tcW w:w="4259" w:type="dxa"/>
            <w:gridSpan w:val="3"/>
            <w:noWrap w:val="0"/>
            <w:vAlign w:val="center"/>
          </w:tcPr>
          <w:p>
            <w:pPr>
              <w:widowControl/>
              <w:spacing w:line="560" w:lineRule="exact"/>
              <w:ind w:firstLine="640" w:firstLineChars="200"/>
              <w:jc w:val="center"/>
              <w:rPr>
                <w:rFonts w:ascii="Times New Roman" w:hAnsi="Times New Roman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32"/>
                <w:szCs w:val="32"/>
                <w:highlight w:val="none"/>
              </w:rPr>
              <w:t>2935492.65</w:t>
            </w:r>
          </w:p>
        </w:tc>
        <w:tc>
          <w:tcPr>
            <w:tcW w:w="4260" w:type="dxa"/>
            <w:gridSpan w:val="4"/>
            <w:noWrap w:val="0"/>
            <w:vAlign w:val="center"/>
          </w:tcPr>
          <w:p>
            <w:pPr>
              <w:pStyle w:val="3"/>
              <w:jc w:val="center"/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32"/>
                <w:szCs w:val="32"/>
                <w:highlight w:val="none"/>
              </w:rPr>
              <w:t>34497502.05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9055" w:type="dxa"/>
            <w:gridSpan w:val="8"/>
            <w:noWrap w:val="0"/>
            <w:vAlign w:val="center"/>
          </w:tcPr>
          <w:p>
            <w:pPr>
              <w:pStyle w:val="3"/>
              <w:jc w:val="center"/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highlight w:val="none"/>
              </w:rPr>
              <w:t>开采标高：</w:t>
            </w:r>
            <w:r>
              <w:rPr>
                <w:rFonts w:hint="eastAsia" w:ascii="Times New Roman" w:hAnsi="Times New Roman" w:eastAsia="FangSong_GB2312" w:cs="FangSong_GB2312"/>
                <w:color w:val="000000"/>
                <w:spacing w:val="10"/>
                <w:sz w:val="32"/>
                <w:szCs w:val="32"/>
                <w:highlight w:val="none"/>
              </w:rPr>
              <w:t>+1669m～+1531m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FangSong_GB2312">
    <w:altName w:val="仿宋_GB2312"/>
    <w:panose1 w:val="02010609030101010101"/>
    <w:charset w:val="86"/>
    <w:family w:val="modern"/>
    <w:pitch w:val="default"/>
    <w:sig w:usb0="00000000" w:usb1="00000000" w:usb2="0000001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79C191A"/>
    <w:rsid w:val="5B7B4AC3"/>
    <w:rsid w:val="758A39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iPriority="99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unhideWhenUsed/>
    <w:qFormat/>
    <w:uiPriority w:val="99"/>
  </w:style>
  <w:style w:type="paragraph" w:styleId="3">
    <w:name w:val="footer"/>
    <w:basedOn w:val="1"/>
    <w:next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table" w:styleId="5">
    <w:name w:val="Table Grid"/>
    <w:basedOn w:val="4"/>
    <w:qFormat/>
    <w:uiPriority w:val="0"/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2023-05-23T01:43:00Z</dcterms:created>
  <dc:creator>admin</dc:creator>
  <cp:lastModifiedBy>雷学勇</cp:lastModifiedBy>
  <dcterms:modified xsi:type="dcterms:W3CDTF">2023-05-23T01:55:12Z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EDAA9F29F4A3476788D4C992F0AF283B</vt:lpwstr>
  </property>
</Properties>
</file>