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9364B4" w:rsidRDefault="00DA0784">
      <w:pPr>
        <w:spacing w:line="640" w:lineRule="exact"/>
        <w:jc w:val="center"/>
        <w:rPr>
          <w:rFonts w:eastAsia="方正小标宋_GBK"/>
          <w:sz w:val="44"/>
          <w:szCs w:val="44"/>
        </w:rPr>
      </w:pPr>
      <w:r>
        <w:rPr>
          <w:rFonts w:eastAsia="方正小标宋_GBK" w:hint="eastAsia"/>
          <w:sz w:val="44"/>
          <w:szCs w:val="44"/>
        </w:rPr>
        <w:t>盐边县国胜乡人民政府</w:t>
      </w:r>
    </w:p>
    <w:p w:rsidR="009364B4" w:rsidRDefault="00DA0784">
      <w:pPr>
        <w:spacing w:line="640" w:lineRule="exact"/>
        <w:jc w:val="center"/>
        <w:rPr>
          <w:rFonts w:eastAsia="方正小标宋_GBK"/>
          <w:sz w:val="44"/>
          <w:szCs w:val="44"/>
        </w:rPr>
      </w:pPr>
      <w:r>
        <w:rPr>
          <w:rFonts w:ascii="方正小标宋_GBK" w:eastAsia="方正小标宋_GBK" w:hAnsi="方正小标宋_GBK" w:cs="方正小标宋_GBK" w:hint="eastAsia"/>
          <w:sz w:val="44"/>
          <w:szCs w:val="44"/>
        </w:rPr>
        <w:t>2023</w:t>
      </w:r>
      <w:r>
        <w:rPr>
          <w:rFonts w:eastAsia="方正小标宋_GBK"/>
          <w:sz w:val="44"/>
          <w:szCs w:val="44"/>
        </w:rPr>
        <w:t>年部门预算编制说明</w:t>
      </w:r>
    </w:p>
    <w:p w:rsidR="009364B4" w:rsidRDefault="009364B4">
      <w:pPr>
        <w:spacing w:line="560" w:lineRule="exact"/>
      </w:pPr>
    </w:p>
    <w:p w:rsidR="009364B4" w:rsidRDefault="00DA0784">
      <w:pPr>
        <w:spacing w:line="560" w:lineRule="exact"/>
        <w:ind w:firstLineChars="200" w:firstLine="640"/>
      </w:pPr>
      <w:r>
        <w:t xml:space="preserve"> </w:t>
      </w:r>
      <w:r>
        <w:t>根据</w:t>
      </w:r>
      <w:r>
        <w:rPr>
          <w:rFonts w:hint="eastAsia"/>
        </w:rPr>
        <w:t>盐边县</w:t>
      </w:r>
      <w:r>
        <w:rPr>
          <w:rFonts w:hint="eastAsia"/>
        </w:rPr>
        <w:t>国胜乡</w:t>
      </w:r>
      <w:r>
        <w:t>第十</w:t>
      </w:r>
      <w:r>
        <w:rPr>
          <w:rFonts w:hint="eastAsia"/>
        </w:rPr>
        <w:t>九</w:t>
      </w:r>
      <w:r>
        <w:t>届人民代表大会第</w:t>
      </w:r>
      <w:r>
        <w:rPr>
          <w:rFonts w:hint="eastAsia"/>
        </w:rPr>
        <w:t>四</w:t>
      </w:r>
      <w:r>
        <w:t>次会议批准的</w:t>
      </w:r>
      <w:r>
        <w:rPr>
          <w:rFonts w:hint="eastAsia"/>
        </w:rPr>
        <w:t>《关于</w:t>
      </w:r>
      <w:r>
        <w:rPr>
          <w:rFonts w:hint="eastAsia"/>
        </w:rPr>
        <w:t>国胜乡</w:t>
      </w:r>
      <w:r>
        <w:t>202</w:t>
      </w:r>
      <w:r>
        <w:rPr>
          <w:rFonts w:hint="eastAsia"/>
        </w:rPr>
        <w:t>3</w:t>
      </w:r>
      <w:r>
        <w:t>年财政预算</w:t>
      </w:r>
      <w:r>
        <w:rPr>
          <w:rFonts w:hint="eastAsia"/>
        </w:rPr>
        <w:t>草案的报告》</w:t>
      </w:r>
      <w:r>
        <w:t>，并对</w:t>
      </w:r>
      <w:r>
        <w:t>2023</w:t>
      </w:r>
      <w:r>
        <w:t>年部门预算公开作了明确要求。现按照《中华人民共和国预算法》</w:t>
      </w:r>
      <w:r>
        <w:rPr>
          <w:rFonts w:hint="eastAsia"/>
        </w:rPr>
        <w:t>和</w:t>
      </w:r>
      <w:r>
        <w:rPr>
          <w:color w:val="000000"/>
        </w:rPr>
        <w:t>《</w:t>
      </w:r>
      <w:r>
        <w:rPr>
          <w:rFonts w:hint="eastAsia"/>
          <w:color w:val="000000"/>
        </w:rPr>
        <w:t>中华人民共和国</w:t>
      </w:r>
      <w:r>
        <w:rPr>
          <w:color w:val="000000"/>
        </w:rPr>
        <w:t>预算法</w:t>
      </w:r>
      <w:r>
        <w:rPr>
          <w:rFonts w:hint="eastAsia"/>
          <w:color w:val="000000"/>
        </w:rPr>
        <w:t>实施条例</w:t>
      </w:r>
      <w:r>
        <w:rPr>
          <w:color w:val="000000"/>
        </w:rPr>
        <w:t>》</w:t>
      </w:r>
      <w:r>
        <w:t>相关规定，将我</w:t>
      </w:r>
      <w:r>
        <w:rPr>
          <w:rFonts w:hint="eastAsia"/>
        </w:rPr>
        <w:t>乡</w:t>
      </w:r>
      <w:r>
        <w:t>2023</w:t>
      </w:r>
      <w:r>
        <w:t>年部门预算</w:t>
      </w:r>
      <w:r>
        <w:rPr>
          <w:rFonts w:hint="eastAsia"/>
        </w:rPr>
        <w:t>编制</w:t>
      </w:r>
      <w:r>
        <w:t>说明如下</w:t>
      </w:r>
      <w:r>
        <w:t>:</w:t>
      </w:r>
    </w:p>
    <w:p w:rsidR="009364B4" w:rsidRDefault="00DA0784">
      <w:pPr>
        <w:numPr>
          <w:ilvl w:val="0"/>
          <w:numId w:val="1"/>
        </w:numPr>
        <w:spacing w:line="560" w:lineRule="exact"/>
        <w:ind w:firstLineChars="200" w:firstLine="640"/>
        <w:rPr>
          <w:rFonts w:eastAsia="黑体"/>
        </w:rPr>
      </w:pPr>
      <w:r>
        <w:rPr>
          <w:rFonts w:eastAsia="黑体"/>
        </w:rPr>
        <w:t>基本职能</w:t>
      </w:r>
    </w:p>
    <w:p w:rsidR="009364B4" w:rsidRDefault="00DA0784">
      <w:pPr>
        <w:spacing w:line="576" w:lineRule="exact"/>
        <w:ind w:firstLineChars="200" w:firstLine="640"/>
      </w:pPr>
      <w:r>
        <w:rPr>
          <w:rFonts w:hint="eastAsia"/>
        </w:rPr>
        <w:t>国胜</w:t>
      </w:r>
      <w:r>
        <w:rPr>
          <w:rFonts w:hint="eastAsia"/>
        </w:rPr>
        <w:t>乡</w:t>
      </w:r>
      <w:r>
        <w:rPr>
          <w:rFonts w:hint="eastAsia"/>
        </w:rPr>
        <w:t>党政机构具有党委和政府两种职能，党委领导政府工作。主要是政治思想和方针政策的领导，干部的选拔，考核和监督，经济和行政工作中重大问题的决策。</w:t>
      </w:r>
      <w:r>
        <w:rPr>
          <w:rFonts w:hint="eastAsia"/>
        </w:rPr>
        <w:t>乡</w:t>
      </w:r>
      <w:r>
        <w:rPr>
          <w:rFonts w:hint="eastAsia"/>
        </w:rPr>
        <w:t>政府是基层国家行政机关，行使本行政区的行政职能。</w:t>
      </w:r>
    </w:p>
    <w:p w:rsidR="009364B4" w:rsidRDefault="00DA0784">
      <w:pPr>
        <w:spacing w:line="560" w:lineRule="exact"/>
        <w:ind w:firstLineChars="200" w:firstLine="643"/>
        <w:rPr>
          <w:rFonts w:eastAsia="楷体_GB2312"/>
          <w:b/>
        </w:rPr>
      </w:pPr>
      <w:r>
        <w:rPr>
          <w:rFonts w:eastAsia="楷体_GB2312"/>
          <w:b/>
        </w:rPr>
        <w:t>（一）</w:t>
      </w:r>
      <w:r>
        <w:rPr>
          <w:rFonts w:eastAsia="楷体_GB2312" w:hint="eastAsia"/>
          <w:b/>
        </w:rPr>
        <w:t>党委工作职能</w:t>
      </w:r>
    </w:p>
    <w:p w:rsidR="009364B4" w:rsidRDefault="00DA0784">
      <w:pPr>
        <w:spacing w:line="576" w:lineRule="exact"/>
        <w:ind w:firstLineChars="200" w:firstLine="640"/>
      </w:pPr>
      <w:r>
        <w:rPr>
          <w:rFonts w:hint="eastAsia"/>
        </w:rPr>
        <w:t xml:space="preserve">1. </w:t>
      </w:r>
      <w:r>
        <w:rPr>
          <w:rFonts w:hint="eastAsia"/>
        </w:rPr>
        <w:t>贯彻执行党的路线、方针、政策和上级党组织及党员代表大会的决议、决定。</w:t>
      </w:r>
    </w:p>
    <w:p w:rsidR="009364B4" w:rsidRDefault="00DA0784">
      <w:pPr>
        <w:spacing w:line="576" w:lineRule="exact"/>
        <w:ind w:firstLineChars="200" w:firstLine="640"/>
      </w:pPr>
      <w:r>
        <w:rPr>
          <w:rFonts w:hint="eastAsia"/>
        </w:rPr>
        <w:t xml:space="preserve">2. </w:t>
      </w:r>
      <w:r>
        <w:rPr>
          <w:rFonts w:hint="eastAsia"/>
        </w:rPr>
        <w:t>研究决定全乡经济建设和社会发展中带有全局性的重大问题。</w:t>
      </w:r>
    </w:p>
    <w:p w:rsidR="009364B4" w:rsidRDefault="00DA0784">
      <w:pPr>
        <w:spacing w:line="576" w:lineRule="exact"/>
        <w:ind w:firstLineChars="200" w:firstLine="640"/>
      </w:pPr>
      <w:r>
        <w:rPr>
          <w:rFonts w:hint="eastAsia"/>
        </w:rPr>
        <w:t xml:space="preserve">3. </w:t>
      </w:r>
      <w:r>
        <w:rPr>
          <w:rFonts w:hint="eastAsia"/>
        </w:rPr>
        <w:t>负责抓好所属党组织的思想建设、组织建设、作风建设。负责全面从严治党、党风廉政建设和反腐败工作。</w:t>
      </w:r>
    </w:p>
    <w:p w:rsidR="009364B4" w:rsidRDefault="00DA0784">
      <w:pPr>
        <w:spacing w:line="576" w:lineRule="exact"/>
        <w:ind w:firstLineChars="200" w:firstLine="640"/>
      </w:pPr>
      <w:r>
        <w:rPr>
          <w:rFonts w:hint="eastAsia"/>
        </w:rPr>
        <w:t xml:space="preserve">4. </w:t>
      </w:r>
      <w:r>
        <w:rPr>
          <w:rFonts w:hint="eastAsia"/>
        </w:rPr>
        <w:t>按照干部管理权限，负责对干部的教育、培养、选拔任免和监督</w:t>
      </w:r>
      <w:r>
        <w:rPr>
          <w:rFonts w:hint="eastAsia"/>
        </w:rPr>
        <w:t>工作，向上级党组织推荐干部。</w:t>
      </w:r>
    </w:p>
    <w:p w:rsidR="009364B4" w:rsidRDefault="00DA0784">
      <w:pPr>
        <w:spacing w:line="576" w:lineRule="exact"/>
        <w:ind w:firstLineChars="200" w:firstLine="640"/>
      </w:pPr>
      <w:r>
        <w:rPr>
          <w:rFonts w:hint="eastAsia"/>
        </w:rPr>
        <w:lastRenderedPageBreak/>
        <w:t>5.</w:t>
      </w:r>
      <w:r>
        <w:rPr>
          <w:rFonts w:hint="eastAsia"/>
        </w:rPr>
        <w:t>领导工会、共青团、妇联、科协等群团组织，协调党政之间的关系。</w:t>
      </w:r>
    </w:p>
    <w:p w:rsidR="009364B4" w:rsidRDefault="00DA0784">
      <w:pPr>
        <w:spacing w:line="576" w:lineRule="exact"/>
        <w:ind w:firstLineChars="200" w:firstLine="640"/>
      </w:pPr>
      <w:r>
        <w:rPr>
          <w:rFonts w:hint="eastAsia"/>
        </w:rPr>
        <w:t xml:space="preserve">6. </w:t>
      </w:r>
      <w:r>
        <w:rPr>
          <w:rFonts w:hint="eastAsia"/>
        </w:rPr>
        <w:t>负责本行政区域的政治思想、宣传、统战、政法</w:t>
      </w:r>
      <w:r>
        <w:rPr>
          <w:rFonts w:hint="eastAsia"/>
        </w:rPr>
        <w:t>、</w:t>
      </w:r>
      <w:r>
        <w:rPr>
          <w:rFonts w:hint="eastAsia"/>
        </w:rPr>
        <w:t>保密、武装、精神文明建设和民主法</w:t>
      </w:r>
      <w:r w:rsidR="00FF3BC0">
        <w:rPr>
          <w:rFonts w:hint="eastAsia"/>
        </w:rPr>
        <w:t>治</w:t>
      </w:r>
      <w:r>
        <w:rPr>
          <w:rFonts w:hint="eastAsia"/>
        </w:rPr>
        <w:t>建设等工作。</w:t>
      </w:r>
    </w:p>
    <w:p w:rsidR="009364B4" w:rsidRDefault="00DA0784">
      <w:pPr>
        <w:spacing w:line="560" w:lineRule="exact"/>
        <w:ind w:firstLineChars="200" w:firstLine="640"/>
      </w:pPr>
      <w:r>
        <w:rPr>
          <w:rFonts w:hint="eastAsia"/>
        </w:rPr>
        <w:t xml:space="preserve">7. </w:t>
      </w:r>
      <w:r>
        <w:rPr>
          <w:rFonts w:hint="eastAsia"/>
        </w:rPr>
        <w:t>完成上级党组织交办的其他任务。</w:t>
      </w:r>
    </w:p>
    <w:p w:rsidR="009364B4" w:rsidRDefault="00DA0784">
      <w:pPr>
        <w:spacing w:line="560" w:lineRule="exact"/>
        <w:ind w:firstLineChars="200" w:firstLine="643"/>
        <w:rPr>
          <w:rFonts w:eastAsia="楷体_GB2312"/>
          <w:b/>
        </w:rPr>
      </w:pPr>
      <w:r>
        <w:rPr>
          <w:rFonts w:eastAsia="楷体_GB2312"/>
          <w:b/>
        </w:rPr>
        <w:t>（二）</w:t>
      </w:r>
      <w:r>
        <w:rPr>
          <w:rFonts w:eastAsia="楷体_GB2312" w:hint="eastAsia"/>
          <w:b/>
        </w:rPr>
        <w:t>政府工作职能</w:t>
      </w:r>
    </w:p>
    <w:p w:rsidR="009364B4" w:rsidRDefault="00DA0784">
      <w:pPr>
        <w:spacing w:line="576" w:lineRule="exact"/>
        <w:ind w:firstLineChars="200" w:firstLine="640"/>
      </w:pPr>
      <w:r>
        <w:rPr>
          <w:rFonts w:hint="eastAsia"/>
        </w:rPr>
        <w:t xml:space="preserve">1. </w:t>
      </w:r>
      <w:r>
        <w:rPr>
          <w:rFonts w:hint="eastAsia"/>
        </w:rPr>
        <w:t>贯彻执行党和国家的各项方针、政策、法律、法规，以及上级行政机关和本乡党委、乡人</w:t>
      </w:r>
      <w:r w:rsidR="00FF3BC0">
        <w:rPr>
          <w:rFonts w:hint="eastAsia"/>
        </w:rPr>
        <w:t>大</w:t>
      </w:r>
      <w:r>
        <w:rPr>
          <w:rFonts w:hint="eastAsia"/>
        </w:rPr>
        <w:t>的决定、决议。</w:t>
      </w:r>
    </w:p>
    <w:p w:rsidR="009364B4" w:rsidRDefault="00DA0784">
      <w:pPr>
        <w:spacing w:line="576" w:lineRule="exact"/>
        <w:ind w:firstLineChars="200" w:firstLine="640"/>
      </w:pPr>
      <w:r>
        <w:rPr>
          <w:rFonts w:hint="eastAsia"/>
        </w:rPr>
        <w:t xml:space="preserve">2. </w:t>
      </w:r>
      <w:r>
        <w:rPr>
          <w:rFonts w:hint="eastAsia"/>
        </w:rPr>
        <w:t>制定并执行本行政区域内经济和社会发展规划、计划。</w:t>
      </w:r>
    </w:p>
    <w:p w:rsidR="009364B4" w:rsidRDefault="00DA0784">
      <w:pPr>
        <w:spacing w:line="576" w:lineRule="exact"/>
        <w:ind w:firstLineChars="200" w:firstLine="640"/>
      </w:pPr>
      <w:r>
        <w:rPr>
          <w:rFonts w:hint="eastAsia"/>
        </w:rPr>
        <w:t xml:space="preserve">3. </w:t>
      </w:r>
      <w:r>
        <w:rPr>
          <w:rFonts w:hint="eastAsia"/>
        </w:rPr>
        <w:t>负责乡村振兴、新农村建设和推进城乡一体化的组织和实施。</w:t>
      </w:r>
    </w:p>
    <w:p w:rsidR="009364B4" w:rsidRDefault="00DA0784">
      <w:pPr>
        <w:spacing w:line="576" w:lineRule="exact"/>
        <w:ind w:firstLineChars="200" w:firstLine="640"/>
      </w:pPr>
      <w:r>
        <w:rPr>
          <w:rFonts w:hint="eastAsia"/>
        </w:rPr>
        <w:t xml:space="preserve">4. </w:t>
      </w:r>
      <w:r>
        <w:rPr>
          <w:rFonts w:hint="eastAsia"/>
        </w:rPr>
        <w:t>负责辖区经济、文化、教育、科学、卫生健康、民政、社会保障、民族宗教、村镇建设、司法、退役军人、</w:t>
      </w:r>
      <w:r>
        <w:rPr>
          <w:rFonts w:hint="eastAsia"/>
        </w:rPr>
        <w:t xml:space="preserve"> </w:t>
      </w:r>
      <w:r>
        <w:rPr>
          <w:rFonts w:hint="eastAsia"/>
        </w:rPr>
        <w:t>扶贫、信访、安全、统计等行政管理和服务工作。</w:t>
      </w:r>
    </w:p>
    <w:p w:rsidR="009364B4" w:rsidRDefault="00DA0784">
      <w:pPr>
        <w:spacing w:line="576" w:lineRule="exact"/>
        <w:ind w:firstLineChars="200" w:firstLine="640"/>
      </w:pPr>
      <w:r>
        <w:rPr>
          <w:rFonts w:hint="eastAsia"/>
        </w:rPr>
        <w:t xml:space="preserve">5. </w:t>
      </w:r>
      <w:r>
        <w:rPr>
          <w:rFonts w:hint="eastAsia"/>
        </w:rPr>
        <w:t>负责农业产业结构调整和“三农”服务工作。</w:t>
      </w:r>
    </w:p>
    <w:p w:rsidR="009364B4" w:rsidRDefault="00DA0784">
      <w:pPr>
        <w:spacing w:line="576" w:lineRule="exact"/>
        <w:ind w:firstLineChars="200" w:firstLine="640"/>
      </w:pPr>
      <w:r>
        <w:rPr>
          <w:rFonts w:hint="eastAsia"/>
        </w:rPr>
        <w:t xml:space="preserve">6. </w:t>
      </w:r>
      <w:r>
        <w:rPr>
          <w:rFonts w:hint="eastAsia"/>
        </w:rPr>
        <w:t>建立健全社会治理防控体系，开展爱国卫生、环境卫生监督检查，承担环境、资源保护等工作，促进人与自然和谐发展。</w:t>
      </w:r>
    </w:p>
    <w:p w:rsidR="009364B4" w:rsidRDefault="00DA0784">
      <w:pPr>
        <w:spacing w:line="576" w:lineRule="exact"/>
        <w:ind w:firstLineChars="200" w:firstLine="640"/>
      </w:pPr>
      <w:r>
        <w:rPr>
          <w:rFonts w:hint="eastAsia"/>
        </w:rPr>
        <w:t xml:space="preserve">7. </w:t>
      </w:r>
      <w:r>
        <w:rPr>
          <w:rFonts w:hint="eastAsia"/>
        </w:rPr>
        <w:t>负责应急管理、安全生产、抢险救灾等工作，保护人民群众生命财产安全。</w:t>
      </w:r>
    </w:p>
    <w:p w:rsidR="009364B4" w:rsidRDefault="00DA0784">
      <w:pPr>
        <w:pStyle w:val="a0"/>
        <w:spacing w:before="130"/>
      </w:pPr>
      <w:r>
        <w:rPr>
          <w:rFonts w:hint="eastAsia"/>
        </w:rPr>
        <w:t xml:space="preserve">8. </w:t>
      </w:r>
      <w:r>
        <w:rPr>
          <w:rFonts w:hint="eastAsia"/>
        </w:rPr>
        <w:t>完成上级党委、政府交办的其他工作。</w:t>
      </w:r>
    </w:p>
    <w:p w:rsidR="009364B4" w:rsidRDefault="00DA0784">
      <w:pPr>
        <w:numPr>
          <w:ilvl w:val="0"/>
          <w:numId w:val="1"/>
        </w:numPr>
        <w:spacing w:line="560" w:lineRule="exact"/>
        <w:ind w:firstLineChars="200" w:firstLine="640"/>
        <w:rPr>
          <w:rFonts w:eastAsia="黑体"/>
        </w:rPr>
      </w:pPr>
      <w:r>
        <w:rPr>
          <w:rFonts w:eastAsia="黑体" w:hint="eastAsia"/>
        </w:rPr>
        <w:t>盐边县国胜乡人民政府</w:t>
      </w:r>
      <w:r>
        <w:rPr>
          <w:rFonts w:eastAsia="黑体" w:hint="eastAsia"/>
        </w:rPr>
        <w:t>20</w:t>
      </w:r>
      <w:r>
        <w:rPr>
          <w:rFonts w:eastAsia="黑体"/>
        </w:rPr>
        <w:t>2</w:t>
      </w:r>
      <w:r>
        <w:rPr>
          <w:rFonts w:eastAsia="黑体" w:hint="eastAsia"/>
        </w:rPr>
        <w:t>3</w:t>
      </w:r>
      <w:r>
        <w:rPr>
          <w:rFonts w:eastAsia="黑体"/>
        </w:rPr>
        <w:t>年重点工作</w:t>
      </w:r>
    </w:p>
    <w:p w:rsidR="009364B4" w:rsidRDefault="00DA0784">
      <w:pPr>
        <w:spacing w:line="560" w:lineRule="exact"/>
        <w:ind w:firstLineChars="200" w:firstLine="643"/>
        <w:rPr>
          <w:rFonts w:eastAsia="楷体_GB2312"/>
          <w:b/>
        </w:rPr>
      </w:pPr>
      <w:r>
        <w:rPr>
          <w:rFonts w:eastAsia="楷体_GB2312"/>
          <w:b/>
        </w:rPr>
        <w:t>（一）着力抓项目促发展，确保经济平稳运行</w:t>
      </w:r>
    </w:p>
    <w:p w:rsidR="009364B4" w:rsidRDefault="00DA0784">
      <w:pPr>
        <w:spacing w:line="576" w:lineRule="exact"/>
        <w:ind w:firstLineChars="200" w:firstLine="643"/>
        <w:rPr>
          <w:b/>
          <w:bCs/>
        </w:rPr>
      </w:pPr>
      <w:r>
        <w:rPr>
          <w:b/>
          <w:bCs/>
        </w:rPr>
        <w:lastRenderedPageBreak/>
        <w:t>强力</w:t>
      </w:r>
      <w:r>
        <w:rPr>
          <w:rFonts w:hint="eastAsia"/>
          <w:b/>
          <w:bCs/>
        </w:rPr>
        <w:t>做好</w:t>
      </w:r>
      <w:r>
        <w:rPr>
          <w:b/>
          <w:bCs/>
        </w:rPr>
        <w:t>重点项目</w:t>
      </w:r>
      <w:r>
        <w:rPr>
          <w:rFonts w:hint="eastAsia"/>
          <w:b/>
          <w:bCs/>
        </w:rPr>
        <w:t>谋划推进</w:t>
      </w:r>
      <w:r>
        <w:rPr>
          <w:b/>
          <w:bCs/>
        </w:rPr>
        <w:t>。</w:t>
      </w:r>
      <w:r>
        <w:t>紧扣</w:t>
      </w:r>
      <w:r>
        <w:t>国胜</w:t>
      </w:r>
      <w:r>
        <w:t>“</w:t>
      </w:r>
      <w:r>
        <w:t>柏林山生态经济发展</w:t>
      </w:r>
      <w:r>
        <w:t>片</w:t>
      </w:r>
      <w:r>
        <w:t>区</w:t>
      </w:r>
      <w:r>
        <w:t>”</w:t>
      </w:r>
      <w:r>
        <w:t>中心乡</w:t>
      </w:r>
      <w:r>
        <w:t>定位</w:t>
      </w:r>
      <w:r>
        <w:t>，</w:t>
      </w:r>
      <w:r>
        <w:t>坚持集镇综合承载能力提升目标，</w:t>
      </w:r>
      <w:r>
        <w:rPr>
          <w:b/>
          <w:bCs/>
        </w:rPr>
        <w:t>积极争取</w:t>
      </w:r>
      <w:r>
        <w:rPr>
          <w:b/>
          <w:bCs/>
        </w:rPr>
        <w:t>集镇风貌打造、过境线建设等项目</w:t>
      </w:r>
      <w:r>
        <w:rPr>
          <w:b/>
          <w:bCs/>
        </w:rPr>
        <w:t>立项建设</w:t>
      </w:r>
      <w:r>
        <w:rPr>
          <w:b/>
          <w:bCs/>
        </w:rPr>
        <w:t>，</w:t>
      </w:r>
      <w:r>
        <w:t>改善集镇面貌、提升集镇品位</w:t>
      </w:r>
      <w:r>
        <w:t>。积极向上争取重大基础设施和民生项目在国胜落地，</w:t>
      </w:r>
      <w:r>
        <w:rPr>
          <w:b/>
          <w:bCs/>
        </w:rPr>
        <w:t>加快启动攀枝花水库除险加固项目</w:t>
      </w:r>
      <w:proofErr w:type="gramStart"/>
      <w:r>
        <w:rPr>
          <w:b/>
          <w:bCs/>
        </w:rPr>
        <w:t>和大毕村</w:t>
      </w:r>
      <w:proofErr w:type="gramEnd"/>
      <w:r>
        <w:rPr>
          <w:b/>
          <w:bCs/>
        </w:rPr>
        <w:t>地质灾害治理工程，抓好机房村省级民族团结示范村</w:t>
      </w:r>
      <w:proofErr w:type="gramStart"/>
      <w:r>
        <w:rPr>
          <w:b/>
          <w:bCs/>
        </w:rPr>
        <w:t>和</w:t>
      </w:r>
      <w:r>
        <w:rPr>
          <w:b/>
          <w:bCs/>
          <w:lang w:val="zh-CN"/>
        </w:rPr>
        <w:t>大毕村</w:t>
      </w:r>
      <w:proofErr w:type="gramEnd"/>
      <w:r>
        <w:rPr>
          <w:b/>
          <w:bCs/>
          <w:lang w:val="zh-CN"/>
        </w:rPr>
        <w:t>共同富裕示范村项目</w:t>
      </w:r>
      <w:r>
        <w:rPr>
          <w:rFonts w:hint="eastAsia"/>
          <w:b/>
          <w:bCs/>
        </w:rPr>
        <w:t>实施</w:t>
      </w:r>
      <w:r>
        <w:rPr>
          <w:b/>
          <w:bCs/>
        </w:rPr>
        <w:t>。</w:t>
      </w:r>
      <w:r>
        <w:t>抓</w:t>
      </w:r>
      <w:r>
        <w:t>住安宁河流域高质量发展，打造</w:t>
      </w:r>
      <w:r>
        <w:t>“</w:t>
      </w:r>
      <w:r>
        <w:t>天府第二粮仓</w:t>
      </w:r>
      <w:r>
        <w:t>”</w:t>
      </w:r>
      <w:r>
        <w:t>水资源配置工程机遇，</w:t>
      </w:r>
      <w:r>
        <w:rPr>
          <w:b/>
          <w:bCs/>
        </w:rPr>
        <w:t>全力争取</w:t>
      </w:r>
      <w:r>
        <w:rPr>
          <w:b/>
          <w:bCs/>
        </w:rPr>
        <w:t>将</w:t>
      </w:r>
      <w:r>
        <w:rPr>
          <w:rFonts w:hint="eastAsia"/>
          <w:b/>
          <w:bCs/>
        </w:rPr>
        <w:t>新坪</w:t>
      </w:r>
      <w:r>
        <w:rPr>
          <w:b/>
          <w:bCs/>
        </w:rPr>
        <w:t>河河堤治理</w:t>
      </w:r>
      <w:r>
        <w:rPr>
          <w:b/>
          <w:bCs/>
        </w:rPr>
        <w:t>、</w:t>
      </w:r>
      <w:r>
        <w:rPr>
          <w:b/>
          <w:bCs/>
        </w:rPr>
        <w:t>燎原水库</w:t>
      </w:r>
      <w:r>
        <w:rPr>
          <w:rFonts w:hint="eastAsia"/>
          <w:b/>
          <w:bCs/>
        </w:rPr>
        <w:t>等</w:t>
      </w:r>
      <w:r>
        <w:rPr>
          <w:b/>
          <w:bCs/>
        </w:rPr>
        <w:t>小二型水库清淤整治项目纳入</w:t>
      </w:r>
      <w:r>
        <w:rPr>
          <w:rFonts w:hint="eastAsia"/>
          <w:b/>
          <w:bCs/>
        </w:rPr>
        <w:t>年度</w:t>
      </w:r>
      <w:r>
        <w:rPr>
          <w:b/>
          <w:bCs/>
        </w:rPr>
        <w:t>实施</w:t>
      </w:r>
      <w:r>
        <w:rPr>
          <w:b/>
          <w:bCs/>
        </w:rPr>
        <w:t>计划</w:t>
      </w:r>
      <w:r>
        <w:rPr>
          <w:b/>
          <w:bCs/>
        </w:rPr>
        <w:t>。</w:t>
      </w:r>
    </w:p>
    <w:p w:rsidR="009364B4" w:rsidRDefault="00DA0784">
      <w:pPr>
        <w:spacing w:line="576" w:lineRule="exact"/>
        <w:ind w:firstLineChars="200" w:firstLine="643"/>
      </w:pPr>
      <w:r>
        <w:rPr>
          <w:b/>
          <w:bCs/>
        </w:rPr>
        <w:t>积极构建农</w:t>
      </w:r>
      <w:proofErr w:type="gramStart"/>
      <w:r>
        <w:rPr>
          <w:b/>
          <w:bCs/>
        </w:rPr>
        <w:t>文旅发展</w:t>
      </w:r>
      <w:proofErr w:type="gramEnd"/>
      <w:r>
        <w:rPr>
          <w:b/>
          <w:bCs/>
        </w:rPr>
        <w:t>新格局。</w:t>
      </w:r>
      <w:r>
        <w:rPr>
          <w:b/>
          <w:bCs/>
          <w:lang w:val="zh-CN"/>
        </w:rPr>
        <w:t>大力实施</w:t>
      </w:r>
      <w:r>
        <w:rPr>
          <w:b/>
          <w:bCs/>
          <w:lang w:val="zh-CN"/>
        </w:rPr>
        <w:t>“</w:t>
      </w:r>
      <w:r>
        <w:rPr>
          <w:b/>
          <w:bCs/>
          <w:lang w:val="zh-CN"/>
        </w:rPr>
        <w:t>服务业发展年</w:t>
      </w:r>
      <w:r>
        <w:rPr>
          <w:b/>
          <w:bCs/>
          <w:lang w:val="zh-CN"/>
        </w:rPr>
        <w:t>”</w:t>
      </w:r>
      <w:r>
        <w:rPr>
          <w:b/>
          <w:bCs/>
          <w:lang w:val="zh-CN"/>
        </w:rPr>
        <w:t>攻坚，</w:t>
      </w:r>
      <w:r>
        <w:t>积极融入北部</w:t>
      </w:r>
      <w:proofErr w:type="gramStart"/>
      <w:r>
        <w:t>农文旅融合</w:t>
      </w:r>
      <w:proofErr w:type="gramEnd"/>
      <w:r>
        <w:t>乡村振兴百里示范长廊，</w:t>
      </w:r>
      <w:proofErr w:type="gramStart"/>
      <w:r>
        <w:t>启</w:t>
      </w:r>
      <w:r>
        <w:rPr>
          <w:b/>
          <w:bCs/>
        </w:rPr>
        <w:t>动大毕村</w:t>
      </w:r>
      <w:proofErr w:type="gramEnd"/>
      <w:r>
        <w:rPr>
          <w:b/>
          <w:bCs/>
        </w:rPr>
        <w:t>美丽乡村项目建设，用好政策扶持打造</w:t>
      </w:r>
      <w:r>
        <w:rPr>
          <w:b/>
          <w:bCs/>
        </w:rPr>
        <w:t>1-2</w:t>
      </w:r>
      <w:r>
        <w:rPr>
          <w:b/>
          <w:bCs/>
        </w:rPr>
        <w:t>家精品民宿，</w:t>
      </w:r>
      <w:r>
        <w:t>持续提升</w:t>
      </w:r>
      <w:proofErr w:type="gramStart"/>
      <w:r>
        <w:t>文旅服务</w:t>
      </w:r>
      <w:proofErr w:type="gramEnd"/>
      <w:r>
        <w:t>能力；</w:t>
      </w:r>
      <w:r>
        <w:rPr>
          <w:b/>
          <w:bCs/>
        </w:rPr>
        <w:t>加快茶叶现代化</w:t>
      </w:r>
      <w:r>
        <w:rPr>
          <w:rFonts w:hint="eastAsia"/>
          <w:b/>
          <w:bCs/>
        </w:rPr>
        <w:t>农业</w:t>
      </w:r>
      <w:r>
        <w:rPr>
          <w:b/>
          <w:bCs/>
        </w:rPr>
        <w:t>园建设，</w:t>
      </w:r>
      <w:r>
        <w:t>持续推进茶经济、茶旅游、茶文化融合发展。积</w:t>
      </w:r>
      <w:r>
        <w:t>极谋划特色旅游发展，利用好柏林山、茶山茶园、新坪河、千层楼溶洞等独特自然资源，打造生态旅游优质线路，</w:t>
      </w:r>
      <w:r>
        <w:rPr>
          <w:b/>
          <w:bCs/>
        </w:rPr>
        <w:t>筹办</w:t>
      </w:r>
      <w:r>
        <w:rPr>
          <w:b/>
          <w:bCs/>
        </w:rPr>
        <w:t>“</w:t>
      </w:r>
      <w:r>
        <w:rPr>
          <w:b/>
          <w:bCs/>
        </w:rPr>
        <w:t>采茶节</w:t>
      </w:r>
      <w:r>
        <w:rPr>
          <w:b/>
          <w:bCs/>
        </w:rPr>
        <w:t>”“</w:t>
      </w:r>
      <w:r>
        <w:rPr>
          <w:b/>
          <w:bCs/>
        </w:rPr>
        <w:t>摸鱼节</w:t>
      </w:r>
      <w:r>
        <w:rPr>
          <w:b/>
          <w:bCs/>
        </w:rPr>
        <w:t>”</w:t>
      </w:r>
      <w:r>
        <w:rPr>
          <w:b/>
          <w:bCs/>
        </w:rPr>
        <w:t>等活动，进一步打响</w:t>
      </w:r>
      <w:r>
        <w:rPr>
          <w:b/>
          <w:bCs/>
        </w:rPr>
        <w:t>“</w:t>
      </w:r>
      <w:r>
        <w:rPr>
          <w:b/>
          <w:bCs/>
        </w:rPr>
        <w:t>国胜茶</w:t>
      </w:r>
      <w:r>
        <w:rPr>
          <w:b/>
          <w:bCs/>
        </w:rPr>
        <w:t>”“</w:t>
      </w:r>
      <w:r>
        <w:rPr>
          <w:b/>
          <w:bCs/>
        </w:rPr>
        <w:t>国胜鱼</w:t>
      </w:r>
      <w:r>
        <w:rPr>
          <w:b/>
          <w:bCs/>
        </w:rPr>
        <w:t>”</w:t>
      </w:r>
      <w:r>
        <w:rPr>
          <w:b/>
          <w:bCs/>
        </w:rPr>
        <w:t>两大特色品牌</w:t>
      </w:r>
      <w:r>
        <w:rPr>
          <w:b/>
          <w:bCs/>
          <w:lang w:val="zh-CN"/>
        </w:rPr>
        <w:t>，</w:t>
      </w:r>
      <w:r>
        <w:rPr>
          <w:b/>
          <w:bCs/>
        </w:rPr>
        <w:t>持续推广</w:t>
      </w:r>
      <w:r>
        <w:rPr>
          <w:b/>
          <w:bCs/>
        </w:rPr>
        <w:t>“</w:t>
      </w:r>
      <w:r>
        <w:rPr>
          <w:b/>
          <w:bCs/>
          <w:lang w:val="zh-CN"/>
        </w:rPr>
        <w:t>国胜茶百味</w:t>
      </w:r>
      <w:r>
        <w:rPr>
          <w:b/>
          <w:bCs/>
          <w:lang w:val="zh-CN"/>
        </w:rPr>
        <w:t>”</w:t>
      </w:r>
      <w:r>
        <w:rPr>
          <w:b/>
          <w:bCs/>
          <w:lang w:val="zh-CN"/>
        </w:rPr>
        <w:t>风味餐，</w:t>
      </w:r>
      <w:r>
        <w:t>推出</w:t>
      </w:r>
      <w:r>
        <w:t>“</w:t>
      </w:r>
      <w:r>
        <w:t>花鱼宴</w:t>
      </w:r>
      <w:r>
        <w:t>”“</w:t>
      </w:r>
      <w:r>
        <w:t>龙虾宴</w:t>
      </w:r>
      <w:r>
        <w:t>”</w:t>
      </w:r>
      <w:r>
        <w:t>等特色宴，</w:t>
      </w:r>
      <w:r>
        <w:rPr>
          <w:b/>
          <w:bCs/>
        </w:rPr>
        <w:t>让</w:t>
      </w:r>
      <w:r>
        <w:rPr>
          <w:b/>
          <w:bCs/>
          <w:lang w:val="zh-CN"/>
        </w:rPr>
        <w:t>“</w:t>
      </w:r>
      <w:r>
        <w:rPr>
          <w:b/>
          <w:bCs/>
          <w:lang w:val="zh-CN"/>
        </w:rPr>
        <w:t>滋味盐边</w:t>
      </w:r>
      <w:r>
        <w:rPr>
          <w:b/>
          <w:bCs/>
          <w:lang w:val="zh-CN"/>
        </w:rPr>
        <w:t>”</w:t>
      </w:r>
      <w:r>
        <w:rPr>
          <w:b/>
          <w:bCs/>
        </w:rPr>
        <w:t>更具</w:t>
      </w:r>
      <w:r>
        <w:rPr>
          <w:b/>
          <w:bCs/>
          <w:lang w:val="zh-CN"/>
        </w:rPr>
        <w:t>“</w:t>
      </w:r>
      <w:r>
        <w:rPr>
          <w:b/>
          <w:bCs/>
          <w:lang w:val="zh-CN"/>
        </w:rPr>
        <w:t>国胜味道</w:t>
      </w:r>
      <w:r>
        <w:rPr>
          <w:b/>
          <w:bCs/>
          <w:lang w:val="zh-CN"/>
        </w:rPr>
        <w:t>”</w:t>
      </w:r>
      <w:r>
        <w:rPr>
          <w:b/>
          <w:bCs/>
        </w:rPr>
        <w:t>。</w:t>
      </w:r>
      <w:r>
        <w:t>抓好国</w:t>
      </w:r>
      <w:proofErr w:type="gramStart"/>
      <w:r>
        <w:t>胜文化</w:t>
      </w:r>
      <w:proofErr w:type="gramEnd"/>
      <w:r>
        <w:t>传承，持续挖掘红色文化资源，加大对民胜傈僳文化、大花地苗族文化和非物质文化遗产保护与传承。</w:t>
      </w:r>
    </w:p>
    <w:p w:rsidR="009364B4" w:rsidRDefault="00DA0784">
      <w:pPr>
        <w:spacing w:line="560" w:lineRule="exact"/>
        <w:ind w:firstLineChars="200" w:firstLine="643"/>
        <w:rPr>
          <w:rFonts w:eastAsia="楷体_GB2312"/>
          <w:b/>
        </w:rPr>
      </w:pPr>
      <w:r>
        <w:rPr>
          <w:rFonts w:eastAsia="楷体_GB2312"/>
          <w:b/>
        </w:rPr>
        <w:t>（二）着力</w:t>
      </w:r>
      <w:proofErr w:type="gramStart"/>
      <w:r>
        <w:rPr>
          <w:rFonts w:eastAsia="楷体_GB2312"/>
          <w:b/>
        </w:rPr>
        <w:t>惠民生增福祉</w:t>
      </w:r>
      <w:proofErr w:type="gramEnd"/>
      <w:r>
        <w:rPr>
          <w:rFonts w:eastAsia="楷体_GB2312"/>
          <w:b/>
        </w:rPr>
        <w:t>，全面推进乡村振兴</w:t>
      </w:r>
    </w:p>
    <w:p w:rsidR="009364B4" w:rsidRDefault="00DA0784">
      <w:pPr>
        <w:spacing w:line="576" w:lineRule="exact"/>
        <w:ind w:firstLineChars="200" w:firstLine="643"/>
        <w:rPr>
          <w:b/>
          <w:bCs/>
        </w:rPr>
      </w:pPr>
      <w:r>
        <w:rPr>
          <w:b/>
          <w:bCs/>
        </w:rPr>
        <w:t>发展壮大农业特色产业。</w:t>
      </w:r>
      <w:r>
        <w:t>严格落实粮食安全责任制，大力推</w:t>
      </w:r>
      <w:r>
        <w:lastRenderedPageBreak/>
        <w:t>广良种、良机、良技、良法，着力稳面积、提单产、保增产</w:t>
      </w:r>
      <w:r>
        <w:rPr>
          <w:rFonts w:hint="eastAsia"/>
        </w:rPr>
        <w:t>。</w:t>
      </w:r>
      <w:r>
        <w:t>大力推广桑树冬管技术，提升桑椹品质，</w:t>
      </w:r>
      <w:r>
        <w:rPr>
          <w:b/>
          <w:bCs/>
        </w:rPr>
        <w:t>支持中丝天成发展桑枝</w:t>
      </w:r>
      <w:proofErr w:type="gramStart"/>
      <w:r>
        <w:rPr>
          <w:b/>
          <w:bCs/>
        </w:rPr>
        <w:t>菌</w:t>
      </w:r>
      <w:proofErr w:type="gramEnd"/>
      <w:r>
        <w:rPr>
          <w:b/>
          <w:bCs/>
        </w:rPr>
        <w:t>产业，</w:t>
      </w:r>
      <w:r>
        <w:t>辐射带动农民增收致富。</w:t>
      </w:r>
      <w:r>
        <w:rPr>
          <w:b/>
          <w:bCs/>
        </w:rPr>
        <w:t>大力扶持发展特色蔬菜种植、珠芽金魔芋种植，</w:t>
      </w:r>
      <w:r>
        <w:rPr>
          <w:rFonts w:hint="eastAsia"/>
          <w:b/>
          <w:bCs/>
        </w:rPr>
        <w:t>做好“猪牛鱼羊”文章，</w:t>
      </w:r>
      <w:r>
        <w:t>进一步</w:t>
      </w:r>
      <w:proofErr w:type="gramStart"/>
      <w:r>
        <w:t>做优做响特色</w:t>
      </w:r>
      <w:proofErr w:type="gramEnd"/>
      <w:r>
        <w:t>品种品质品牌，实现产业提质增效。</w:t>
      </w:r>
      <w:r>
        <w:rPr>
          <w:rFonts w:hint="eastAsia"/>
          <w:b/>
          <w:bCs/>
        </w:rPr>
        <w:t>扎实开展乡村振兴市级示范乡镇创建。</w:t>
      </w:r>
    </w:p>
    <w:p w:rsidR="009364B4" w:rsidRDefault="00DA0784">
      <w:pPr>
        <w:spacing w:line="576" w:lineRule="exact"/>
        <w:ind w:firstLineChars="200" w:firstLine="643"/>
      </w:pPr>
      <w:r>
        <w:rPr>
          <w:b/>
          <w:bCs/>
        </w:rPr>
        <w:t>持续做好防返贫动态监测。</w:t>
      </w:r>
      <w:r>
        <w:t>对脱贫不稳定户、边缘易致贫户以及突发严重困难户等进行监测预警，分层分类按程序纳入动态监测并及时进行帮扶。</w:t>
      </w:r>
      <w:r>
        <w:rPr>
          <w:b/>
          <w:bCs/>
        </w:rPr>
        <w:t>保持脱贫人口就业领域的扶持政策、资金保障、帮扶力量总体稳定。</w:t>
      </w:r>
      <w:r>
        <w:t>统筹</w:t>
      </w:r>
      <w:r>
        <w:t>用好村级公益性岗位，优先安置符合条件的就业困难劳动力，切实提高家庭收入，强化脱贫攻坚成果巩固。</w:t>
      </w:r>
    </w:p>
    <w:p w:rsidR="009364B4" w:rsidRDefault="00DA0784">
      <w:pPr>
        <w:spacing w:line="576" w:lineRule="exact"/>
        <w:ind w:firstLineChars="200" w:firstLine="643"/>
      </w:pPr>
      <w:r>
        <w:rPr>
          <w:b/>
          <w:bCs/>
        </w:rPr>
        <w:t>加快村级集体经济发展。推动魔芋精粉生产线扩建项目落地。</w:t>
      </w:r>
      <w:r>
        <w:t>整合乡村振兴、村级集体经济发展省市县扶持资金，</w:t>
      </w:r>
      <w:r>
        <w:rPr>
          <w:b/>
          <w:bCs/>
        </w:rPr>
        <w:t>重点围绕</w:t>
      </w:r>
      <w:r>
        <w:rPr>
          <w:b/>
          <w:bCs/>
        </w:rPr>
        <w:t>“</w:t>
      </w:r>
      <w:r>
        <w:rPr>
          <w:b/>
          <w:bCs/>
        </w:rPr>
        <w:t>抱团发展</w:t>
      </w:r>
      <w:r>
        <w:rPr>
          <w:b/>
          <w:bCs/>
        </w:rPr>
        <w:t>”“</w:t>
      </w:r>
      <w:r>
        <w:rPr>
          <w:b/>
          <w:bCs/>
        </w:rPr>
        <w:t>村企合作</w:t>
      </w:r>
      <w:r>
        <w:rPr>
          <w:b/>
          <w:bCs/>
        </w:rPr>
        <w:t>”</w:t>
      </w:r>
      <w:r>
        <w:rPr>
          <w:b/>
          <w:bCs/>
        </w:rPr>
        <w:t>等模式，带动村集体经济发展和农民增产增收，</w:t>
      </w:r>
      <w:r>
        <w:t>完成村级集体经济发展年度目标任务。</w:t>
      </w:r>
    </w:p>
    <w:p w:rsidR="009364B4" w:rsidRDefault="00DA0784">
      <w:pPr>
        <w:spacing w:line="560" w:lineRule="exact"/>
        <w:ind w:firstLineChars="200" w:firstLine="643"/>
        <w:rPr>
          <w:rFonts w:eastAsia="楷体_GB2312"/>
          <w:b/>
        </w:rPr>
      </w:pPr>
      <w:r>
        <w:rPr>
          <w:rFonts w:eastAsia="楷体_GB2312"/>
          <w:b/>
        </w:rPr>
        <w:t>（三）着力防风险保稳定，提升安全发展水平</w:t>
      </w:r>
    </w:p>
    <w:p w:rsidR="009364B4" w:rsidRDefault="00DA0784">
      <w:pPr>
        <w:spacing w:line="576" w:lineRule="exact"/>
        <w:ind w:firstLineChars="200" w:firstLine="643"/>
      </w:pPr>
      <w:r>
        <w:rPr>
          <w:b/>
          <w:bCs/>
        </w:rPr>
        <w:t>抓实森林草原防灭火常态治理。贯彻县委</w:t>
      </w:r>
      <w:r>
        <w:rPr>
          <w:b/>
          <w:bCs/>
        </w:rPr>
        <w:t>“</w:t>
      </w:r>
      <w:r>
        <w:rPr>
          <w:b/>
          <w:bCs/>
        </w:rPr>
        <w:t>五防五灭</w:t>
      </w:r>
      <w:r>
        <w:rPr>
          <w:b/>
          <w:bCs/>
        </w:rPr>
        <w:t>”</w:t>
      </w:r>
      <w:r>
        <w:rPr>
          <w:b/>
          <w:bCs/>
        </w:rPr>
        <w:t>要求，抓细抓实抓牢森林草原防灭火工作，巩固提升森林草原防灭火治理成果。</w:t>
      </w:r>
      <w:r>
        <w:t>持续完善防火通道、应急配套设施。加强防灭火综合</w:t>
      </w:r>
      <w:r>
        <w:t>应急救援队伍建设，配齐配强扑火装备，全面提升应急救援能力。细化</w:t>
      </w:r>
      <w:proofErr w:type="gramStart"/>
      <w:r>
        <w:rPr>
          <w:rFonts w:hint="eastAsia"/>
        </w:rPr>
        <w:t>火源</w:t>
      </w:r>
      <w:r>
        <w:t>管</w:t>
      </w:r>
      <w:proofErr w:type="gramEnd"/>
      <w:r>
        <w:t>控措施，持续激发群众参与常态治理热情。</w:t>
      </w:r>
    </w:p>
    <w:p w:rsidR="009364B4" w:rsidRDefault="00DA0784">
      <w:pPr>
        <w:spacing w:line="576" w:lineRule="exact"/>
        <w:ind w:firstLineChars="200" w:firstLine="643"/>
      </w:pPr>
      <w:r>
        <w:rPr>
          <w:b/>
          <w:bCs/>
        </w:rPr>
        <w:lastRenderedPageBreak/>
        <w:t>强化安全生产和防灾减灾救灾。</w:t>
      </w:r>
      <w:r>
        <w:t>加强道路交通、食品药品、危化品、建筑施工等重点领域安全执法监管，深入排查整治燃气、水电站安全隐患，坚决遏制重特大安全生产事故发生。做好汛期灾害防范应对，坚守不发生人员伤亡底线。经常</w:t>
      </w:r>
      <w:r>
        <w:rPr>
          <w:rFonts w:hint="eastAsia"/>
        </w:rPr>
        <w:t>性开展</w:t>
      </w:r>
      <w:r>
        <w:t>防震演练，完善地震应急预案。</w:t>
      </w:r>
    </w:p>
    <w:p w:rsidR="009364B4" w:rsidRDefault="00DA0784">
      <w:pPr>
        <w:spacing w:line="576" w:lineRule="exact"/>
        <w:ind w:firstLineChars="200" w:firstLine="643"/>
      </w:pPr>
      <w:r>
        <w:rPr>
          <w:b/>
          <w:bCs/>
        </w:rPr>
        <w:t>持之以恒深化社会综合治理。</w:t>
      </w:r>
      <w:r>
        <w:t>全面落实总体国家安全观，坚持和完善新时代</w:t>
      </w:r>
      <w:r>
        <w:t>“</w:t>
      </w:r>
      <w:r>
        <w:t>枫桥经验</w:t>
      </w:r>
      <w:r>
        <w:t>”</w:t>
      </w:r>
      <w:r>
        <w:t>，健全矛盾纠纷多元化解机制。严格落实领导干部开门接访、带案下访和信访</w:t>
      </w:r>
      <w:r>
        <w:t>“</w:t>
      </w:r>
      <w:r>
        <w:t>门诊</w:t>
      </w:r>
      <w:r>
        <w:t>”</w:t>
      </w:r>
      <w:r>
        <w:t>制度。</w:t>
      </w:r>
      <w:r>
        <w:t>强化社会治安整体防控，常态</w:t>
      </w:r>
      <w:proofErr w:type="gramStart"/>
      <w:r>
        <w:t>化开展</w:t>
      </w:r>
      <w:proofErr w:type="gramEnd"/>
      <w:r>
        <w:t>反恐防暴、扫黑除恶等专项斗争，</w:t>
      </w:r>
      <w:r>
        <w:rPr>
          <w:b/>
          <w:bCs/>
        </w:rPr>
        <w:t>严厉打击电信网络诈骗等突出违法犯罪行为，</w:t>
      </w:r>
      <w:r>
        <w:t>打造更高水平的</w:t>
      </w:r>
      <w:r>
        <w:t>“</w:t>
      </w:r>
      <w:r>
        <w:t>平安国胜</w:t>
      </w:r>
      <w:r>
        <w:t>”</w:t>
      </w:r>
      <w:r>
        <w:t>。</w:t>
      </w:r>
    </w:p>
    <w:p w:rsidR="009364B4" w:rsidRDefault="00DA0784">
      <w:pPr>
        <w:spacing w:line="560" w:lineRule="exact"/>
        <w:ind w:firstLineChars="200" w:firstLine="643"/>
        <w:rPr>
          <w:rFonts w:eastAsia="楷体_GB2312"/>
          <w:b/>
        </w:rPr>
      </w:pPr>
      <w:r>
        <w:rPr>
          <w:rFonts w:eastAsia="楷体_GB2312"/>
          <w:b/>
        </w:rPr>
        <w:t>（四）着力</w:t>
      </w:r>
      <w:r>
        <w:rPr>
          <w:rFonts w:eastAsia="楷体_GB2312" w:hint="eastAsia"/>
          <w:b/>
        </w:rPr>
        <w:t>护</w:t>
      </w:r>
      <w:proofErr w:type="gramStart"/>
      <w:r>
        <w:rPr>
          <w:rFonts w:eastAsia="楷体_GB2312"/>
          <w:b/>
        </w:rPr>
        <w:t>生态抓</w:t>
      </w:r>
      <w:proofErr w:type="gramEnd"/>
      <w:r>
        <w:rPr>
          <w:rFonts w:eastAsia="楷体_GB2312"/>
          <w:b/>
        </w:rPr>
        <w:t>环保，厚植和谐共生根基</w:t>
      </w:r>
    </w:p>
    <w:p w:rsidR="009364B4" w:rsidRDefault="00DA0784">
      <w:pPr>
        <w:spacing w:line="576" w:lineRule="exact"/>
        <w:ind w:firstLineChars="200" w:firstLine="643"/>
      </w:pPr>
      <w:r>
        <w:rPr>
          <w:b/>
          <w:bCs/>
        </w:rPr>
        <w:t>提升集镇建设管理水平。</w:t>
      </w:r>
      <w:r>
        <w:t>以解决集镇基础设施短板为着力点，进一步提升集镇基础承载能力。争取国胜水厂新建项目，改善集镇用水供给能力。</w:t>
      </w:r>
      <w:r>
        <w:rPr>
          <w:b/>
          <w:bCs/>
        </w:rPr>
        <w:t>以集镇治理为</w:t>
      </w:r>
      <w:r>
        <w:rPr>
          <w:rFonts w:hint="eastAsia"/>
          <w:b/>
          <w:bCs/>
        </w:rPr>
        <w:t>抓手</w:t>
      </w:r>
      <w:r>
        <w:rPr>
          <w:b/>
          <w:bCs/>
        </w:rPr>
        <w:t>，持续治理周边商铺乱摆、乱停、乱建现象。</w:t>
      </w:r>
      <w:r>
        <w:t>加强集镇管理队伍建设，全力提升集镇管理能力，让</w:t>
      </w:r>
      <w:r>
        <w:rPr>
          <w:rFonts w:hint="eastAsia"/>
        </w:rPr>
        <w:t>集镇</w:t>
      </w:r>
      <w:r>
        <w:t>面貌更有颜值、治理更有力度、群众更加幸福。</w:t>
      </w:r>
    </w:p>
    <w:p w:rsidR="009364B4" w:rsidRDefault="00DA0784">
      <w:pPr>
        <w:spacing w:line="576" w:lineRule="exact"/>
        <w:ind w:firstLineChars="200" w:firstLine="643"/>
      </w:pPr>
      <w:r>
        <w:rPr>
          <w:b/>
          <w:bCs/>
        </w:rPr>
        <w:t>强化人居环境整治力度。</w:t>
      </w:r>
      <w:r>
        <w:t>推进农村人居环境整治改善行动，加大开展</w:t>
      </w:r>
      <w:r>
        <w:t>“</w:t>
      </w:r>
      <w:r>
        <w:t>脏、乱、差</w:t>
      </w:r>
      <w:r>
        <w:t>”</w:t>
      </w:r>
      <w:r>
        <w:t>整治，做好集镇卫生保洁整体转交环卫公司承接工作；推广村民小组垃圾清运收费治理经验，增强垃圾清运力度；</w:t>
      </w:r>
      <w:r>
        <w:rPr>
          <w:b/>
          <w:bCs/>
        </w:rPr>
        <w:t>加速推进全乡</w:t>
      </w:r>
      <w:r>
        <w:rPr>
          <w:b/>
          <w:bCs/>
        </w:rPr>
        <w:t>330</w:t>
      </w:r>
      <w:r>
        <w:rPr>
          <w:b/>
          <w:bCs/>
        </w:rPr>
        <w:t>户农村改厕，</w:t>
      </w:r>
      <w:r>
        <w:t>全乡改厕率提升到</w:t>
      </w:r>
      <w:r>
        <w:t>90%</w:t>
      </w:r>
      <w:r>
        <w:t>以上。</w:t>
      </w:r>
    </w:p>
    <w:p w:rsidR="009364B4" w:rsidRDefault="00DA0784">
      <w:pPr>
        <w:spacing w:line="576" w:lineRule="exact"/>
        <w:ind w:firstLineChars="200" w:firstLine="643"/>
      </w:pPr>
      <w:r>
        <w:rPr>
          <w:b/>
          <w:bCs/>
        </w:rPr>
        <w:lastRenderedPageBreak/>
        <w:t>擦亮生态环境保护底色。深入</w:t>
      </w:r>
      <w:proofErr w:type="gramStart"/>
      <w:r>
        <w:rPr>
          <w:b/>
          <w:bCs/>
        </w:rPr>
        <w:t>践行</w:t>
      </w:r>
      <w:proofErr w:type="gramEnd"/>
      <w:r>
        <w:rPr>
          <w:b/>
          <w:bCs/>
        </w:rPr>
        <w:t>“</w:t>
      </w:r>
      <w:r>
        <w:rPr>
          <w:b/>
          <w:bCs/>
        </w:rPr>
        <w:t>绿水青山就是金山银山</w:t>
      </w:r>
      <w:r>
        <w:rPr>
          <w:b/>
          <w:bCs/>
        </w:rPr>
        <w:t>”</w:t>
      </w:r>
      <w:r>
        <w:rPr>
          <w:b/>
          <w:bCs/>
        </w:rPr>
        <w:t>理念，</w:t>
      </w:r>
      <w:r>
        <w:t>倡导绿色低碳生产生活方式，</w:t>
      </w:r>
      <w:r>
        <w:rPr>
          <w:b/>
          <w:bCs/>
        </w:rPr>
        <w:t>持续开展河长制、林长制工作。</w:t>
      </w:r>
      <w:r>
        <w:t>强化饮用水源地管理，确保水质达标。打好生态环境巩固提升持久战，</w:t>
      </w:r>
      <w:proofErr w:type="gramStart"/>
      <w:r>
        <w:t>持续抓好</w:t>
      </w:r>
      <w:proofErr w:type="gramEnd"/>
      <w:r>
        <w:t>生活污水治理、垃圾无害化处理，高标准推动垃圾分类。严格落实生态保护红线管控，全面强化生态保护高压态势。</w:t>
      </w:r>
    </w:p>
    <w:p w:rsidR="009364B4" w:rsidRDefault="00DA0784">
      <w:pPr>
        <w:spacing w:line="560" w:lineRule="exact"/>
        <w:ind w:firstLineChars="200" w:firstLine="643"/>
        <w:rPr>
          <w:rFonts w:eastAsia="楷体_GB2312"/>
          <w:b/>
        </w:rPr>
      </w:pPr>
      <w:r>
        <w:rPr>
          <w:rFonts w:eastAsia="楷体_GB2312"/>
          <w:b/>
        </w:rPr>
        <w:t>（五）着力</w:t>
      </w:r>
      <w:proofErr w:type="gramStart"/>
      <w:r>
        <w:rPr>
          <w:rFonts w:eastAsia="楷体_GB2312"/>
          <w:b/>
        </w:rPr>
        <w:t>转</w:t>
      </w:r>
      <w:r>
        <w:rPr>
          <w:rFonts w:eastAsia="楷体_GB2312"/>
          <w:b/>
        </w:rPr>
        <w:t>作风提</w:t>
      </w:r>
      <w:proofErr w:type="gramEnd"/>
      <w:r>
        <w:rPr>
          <w:rFonts w:eastAsia="楷体_GB2312"/>
          <w:b/>
        </w:rPr>
        <w:t>效能，加强政府自身建设</w:t>
      </w:r>
    </w:p>
    <w:p w:rsidR="009364B4" w:rsidRDefault="00DA0784">
      <w:pPr>
        <w:spacing w:line="576" w:lineRule="exact"/>
        <w:ind w:firstLineChars="200" w:firstLine="643"/>
      </w:pPr>
      <w:r>
        <w:rPr>
          <w:b/>
          <w:bCs/>
        </w:rPr>
        <w:t>始终在党的领导下忠诚施政。</w:t>
      </w:r>
      <w:proofErr w:type="gramStart"/>
      <w:r>
        <w:rPr>
          <w:b/>
          <w:bCs/>
        </w:rPr>
        <w:t>切实用习近</w:t>
      </w:r>
      <w:proofErr w:type="gramEnd"/>
      <w:r>
        <w:rPr>
          <w:b/>
          <w:bCs/>
        </w:rPr>
        <w:t>平新时代中国特色社会主义思想统一思想、统一意志、统一行动，</w:t>
      </w:r>
      <w:r>
        <w:t>把学懂弄通做实党的二十大精神和习近平总书记来川重要指示精神作为当前和今后一个时期首要政治任务，全面贯彻中央和省市县委决策部署，</w:t>
      </w:r>
      <w:r>
        <w:rPr>
          <w:b/>
          <w:bCs/>
        </w:rPr>
        <w:t>用实际行动诠释对党的绝对忠诚。</w:t>
      </w:r>
    </w:p>
    <w:p w:rsidR="009364B4" w:rsidRDefault="00DA0784">
      <w:pPr>
        <w:spacing w:line="576" w:lineRule="exact"/>
        <w:ind w:firstLineChars="200" w:firstLine="643"/>
      </w:pPr>
      <w:r>
        <w:rPr>
          <w:b/>
          <w:bCs/>
        </w:rPr>
        <w:t>始终在法治轨道上依法行政。</w:t>
      </w:r>
      <w:r>
        <w:t>持续加强法治政府建设</w:t>
      </w:r>
      <w:r>
        <w:rPr>
          <w:rFonts w:hint="eastAsia"/>
        </w:rPr>
        <w:t>，</w:t>
      </w:r>
      <w:r>
        <w:t>深化行政复议体制改革，完善基本公共法律服务体系，不断提升行政执法人员能力水平。</w:t>
      </w:r>
      <w:r>
        <w:rPr>
          <w:b/>
          <w:bCs/>
        </w:rPr>
        <w:t>坚持常态化学法制度，严格落实重大行政决策程序，提高政府科学决策、民主决策水平。高质量办理人大代表议案建议</w:t>
      </w:r>
      <w:r>
        <w:rPr>
          <w:b/>
          <w:bCs/>
        </w:rPr>
        <w:t>。</w:t>
      </w:r>
      <w:proofErr w:type="gramStart"/>
      <w:r>
        <w:rPr>
          <w:b/>
          <w:bCs/>
        </w:rPr>
        <w:t>全面主动</w:t>
      </w:r>
      <w:proofErr w:type="gramEnd"/>
      <w:r>
        <w:rPr>
          <w:b/>
          <w:bCs/>
        </w:rPr>
        <w:t>落实政务公开，让权力在阳光下运行。</w:t>
      </w:r>
    </w:p>
    <w:p w:rsidR="009364B4" w:rsidRDefault="00DA0784">
      <w:pPr>
        <w:spacing w:line="576" w:lineRule="exact"/>
        <w:ind w:firstLineChars="200" w:firstLine="643"/>
      </w:pPr>
      <w:r>
        <w:rPr>
          <w:b/>
          <w:bCs/>
        </w:rPr>
        <w:t>始终在遵规守纪中廉洁从政。</w:t>
      </w:r>
      <w:r>
        <w:t>坚持以严的基调</w:t>
      </w:r>
      <w:proofErr w:type="gramStart"/>
      <w:r>
        <w:t>强化正风肃</w:t>
      </w:r>
      <w:proofErr w:type="gramEnd"/>
      <w:r>
        <w:t>纪，持续深化纠治</w:t>
      </w:r>
      <w:r>
        <w:t>“</w:t>
      </w:r>
      <w:r>
        <w:t>四风</w:t>
      </w:r>
      <w:r>
        <w:t>”</w:t>
      </w:r>
      <w:r>
        <w:t>，加强对重点领域关键部位的监督管理，坚决破除特权思想和特权行为。</w:t>
      </w:r>
      <w:r>
        <w:rPr>
          <w:b/>
          <w:bCs/>
        </w:rPr>
        <w:t>厉行勤俭节约，坚持政府</w:t>
      </w:r>
      <w:r>
        <w:rPr>
          <w:b/>
          <w:bCs/>
        </w:rPr>
        <w:t>“</w:t>
      </w:r>
      <w:r>
        <w:rPr>
          <w:b/>
          <w:bCs/>
        </w:rPr>
        <w:t>过紧日子</w:t>
      </w:r>
      <w:r>
        <w:rPr>
          <w:b/>
          <w:bCs/>
        </w:rPr>
        <w:t>”</w:t>
      </w:r>
      <w:r>
        <w:rPr>
          <w:b/>
          <w:bCs/>
        </w:rPr>
        <w:t>，严控</w:t>
      </w:r>
      <w:r>
        <w:rPr>
          <w:b/>
          <w:bCs/>
        </w:rPr>
        <w:t>“</w:t>
      </w:r>
      <w:r>
        <w:rPr>
          <w:b/>
          <w:bCs/>
        </w:rPr>
        <w:t>三公</w:t>
      </w:r>
      <w:r>
        <w:rPr>
          <w:b/>
          <w:bCs/>
        </w:rPr>
        <w:t>”</w:t>
      </w:r>
      <w:r>
        <w:rPr>
          <w:b/>
          <w:bCs/>
        </w:rPr>
        <w:t>经费和一般性支出，提高财政资金使用效率。坚持以零容忍态度惩治腐败，深化不敢腐、不能腐、不想</w:t>
      </w:r>
      <w:proofErr w:type="gramStart"/>
      <w:r>
        <w:rPr>
          <w:b/>
          <w:bCs/>
        </w:rPr>
        <w:t>腐</w:t>
      </w:r>
      <w:proofErr w:type="gramEnd"/>
      <w:r>
        <w:rPr>
          <w:b/>
          <w:bCs/>
        </w:rPr>
        <w:t>一体</w:t>
      </w:r>
      <w:r>
        <w:rPr>
          <w:b/>
          <w:bCs/>
        </w:rPr>
        <w:lastRenderedPageBreak/>
        <w:t>推进，持续营造风清气正的良好政治生态。</w:t>
      </w:r>
    </w:p>
    <w:p w:rsidR="009364B4" w:rsidRDefault="00DA0784">
      <w:pPr>
        <w:spacing w:line="560" w:lineRule="exact"/>
        <w:ind w:firstLineChars="200" w:firstLine="640"/>
        <w:rPr>
          <w:rFonts w:eastAsia="黑体"/>
        </w:rPr>
      </w:pPr>
      <w:r>
        <w:rPr>
          <w:rFonts w:eastAsia="黑体" w:hint="eastAsia"/>
        </w:rPr>
        <w:t>三</w:t>
      </w:r>
      <w:r>
        <w:rPr>
          <w:rFonts w:eastAsia="黑体"/>
        </w:rPr>
        <w:t>、</w:t>
      </w:r>
      <w:r>
        <w:rPr>
          <w:rFonts w:eastAsia="黑体" w:hint="eastAsia"/>
        </w:rPr>
        <w:t>机构设置</w:t>
      </w:r>
      <w:r>
        <w:rPr>
          <w:rFonts w:eastAsia="黑体"/>
        </w:rPr>
        <w:t>情况</w:t>
      </w:r>
    </w:p>
    <w:p w:rsidR="009364B4" w:rsidRDefault="00DA0784">
      <w:pPr>
        <w:spacing w:line="576" w:lineRule="exact"/>
        <w:ind w:firstLineChars="200" w:firstLine="640"/>
      </w:pPr>
      <w:r>
        <w:rPr>
          <w:rFonts w:hint="eastAsia"/>
        </w:rPr>
        <w:t>盐边县</w:t>
      </w:r>
      <w:r>
        <w:rPr>
          <w:rFonts w:hint="eastAsia"/>
        </w:rPr>
        <w:t>国胜</w:t>
      </w:r>
      <w:r>
        <w:rPr>
          <w:rFonts w:hint="eastAsia"/>
        </w:rPr>
        <w:t>乡</w:t>
      </w:r>
      <w:r>
        <w:rPr>
          <w:rFonts w:hint="eastAsia"/>
        </w:rPr>
        <w:t>人民政府</w:t>
      </w:r>
      <w:r>
        <w:t>下属非独立核算单位</w:t>
      </w:r>
      <w:r>
        <w:rPr>
          <w:rFonts w:hint="eastAsia"/>
        </w:rPr>
        <w:t>11</w:t>
      </w:r>
      <w:r>
        <w:t>个，其中行政单位</w:t>
      </w:r>
      <w:r>
        <w:rPr>
          <w:rFonts w:hint="eastAsia"/>
        </w:rPr>
        <w:t>7</w:t>
      </w:r>
      <w:r>
        <w:t>个，事业单位</w:t>
      </w:r>
      <w:r>
        <w:rPr>
          <w:rFonts w:hint="eastAsia"/>
        </w:rPr>
        <w:t>4</w:t>
      </w:r>
      <w:r>
        <w:t>个。主要包括：</w:t>
      </w:r>
      <w:r>
        <w:rPr>
          <w:rFonts w:hint="eastAsia"/>
        </w:rPr>
        <w:t>党建办、党政办、经济发展办、综合执法办、社会治理办、财政所、应急管理办、便民服务中心、农业农村服务中心、村</w:t>
      </w:r>
      <w:r>
        <w:rPr>
          <w:rFonts w:hint="eastAsia"/>
        </w:rPr>
        <w:t>乡</w:t>
      </w:r>
      <w:r>
        <w:rPr>
          <w:rFonts w:hint="eastAsia"/>
        </w:rPr>
        <w:t>建设服务中心、宣传文化</w:t>
      </w:r>
      <w:r>
        <w:rPr>
          <w:rFonts w:hint="eastAsia"/>
        </w:rPr>
        <w:t>旅游服务</w:t>
      </w:r>
      <w:r>
        <w:rPr>
          <w:rFonts w:hint="eastAsia"/>
        </w:rPr>
        <w:t>中心</w:t>
      </w:r>
      <w:r>
        <w:t>。</w:t>
      </w:r>
    </w:p>
    <w:p w:rsidR="009364B4" w:rsidRDefault="00DA0784">
      <w:pPr>
        <w:spacing w:line="560" w:lineRule="exact"/>
        <w:ind w:firstLineChars="200" w:firstLine="640"/>
        <w:rPr>
          <w:rFonts w:eastAsia="黑体"/>
        </w:rPr>
      </w:pPr>
      <w:r>
        <w:rPr>
          <w:rFonts w:eastAsia="黑体" w:hint="eastAsia"/>
        </w:rPr>
        <w:t>四</w:t>
      </w:r>
      <w:r>
        <w:rPr>
          <w:rFonts w:eastAsia="黑体"/>
        </w:rPr>
        <w:t>、收支预算情况说明</w:t>
      </w:r>
    </w:p>
    <w:p w:rsidR="009364B4" w:rsidRDefault="00DA0784">
      <w:pPr>
        <w:spacing w:line="560" w:lineRule="exact"/>
        <w:ind w:firstLineChars="200" w:firstLine="640"/>
      </w:pPr>
      <w:r>
        <w:rPr>
          <w:rFonts w:hint="eastAsia"/>
        </w:rPr>
        <w:t>按照综合预算的原则，盐边县国胜乡人民政府所有收入和支出均纳入部门预算管理。收入包括：一般公共预算拨款收入；支出包括：一般公共服务支出、文化旅游体育与传媒支出、社会保障和就业支出、卫生健康支出、农林水支出、住房保障支出等支出、住房保障支出等。盐边县国胜乡人民政府</w:t>
      </w:r>
      <w:r>
        <w:rPr>
          <w:rFonts w:hint="eastAsia"/>
        </w:rPr>
        <w:t>2023</w:t>
      </w:r>
      <w:r>
        <w:rPr>
          <w:rFonts w:hint="eastAsia"/>
        </w:rPr>
        <w:t>年收支总预算</w:t>
      </w:r>
      <w:r>
        <w:rPr>
          <w:rFonts w:hint="eastAsia"/>
        </w:rPr>
        <w:t>1915.78</w:t>
      </w:r>
      <w:r>
        <w:rPr>
          <w:rFonts w:hint="eastAsia"/>
        </w:rPr>
        <w:t>万元。</w:t>
      </w:r>
      <w:r>
        <w:rPr>
          <w:rFonts w:hint="eastAsia"/>
        </w:rPr>
        <w:t>比</w:t>
      </w:r>
      <w:r>
        <w:rPr>
          <w:rFonts w:hint="eastAsia"/>
        </w:rPr>
        <w:t>2022</w:t>
      </w:r>
      <w:r>
        <w:rPr>
          <w:rFonts w:hint="eastAsia"/>
        </w:rPr>
        <w:t>年预算数增加</w:t>
      </w:r>
      <w:r>
        <w:rPr>
          <w:rFonts w:hint="eastAsia"/>
        </w:rPr>
        <w:t>634.78</w:t>
      </w:r>
      <w:r>
        <w:t>万元</w:t>
      </w:r>
      <w:r>
        <w:rPr>
          <w:rFonts w:hint="eastAsia"/>
        </w:rPr>
        <w:t>，主要是</w:t>
      </w:r>
      <w:r>
        <w:rPr>
          <w:rFonts w:hint="eastAsia"/>
        </w:rPr>
        <w:t>2023</w:t>
      </w:r>
      <w:r>
        <w:rPr>
          <w:rFonts w:hint="eastAsia"/>
        </w:rPr>
        <w:t>年人员增加，公用经费增加，项目增加</w:t>
      </w:r>
      <w:r>
        <w:rPr>
          <w:rFonts w:hint="eastAsia"/>
        </w:rPr>
        <w:t>。</w:t>
      </w:r>
    </w:p>
    <w:p w:rsidR="009364B4" w:rsidRDefault="00DA0784">
      <w:pPr>
        <w:spacing w:line="560" w:lineRule="exact"/>
        <w:ind w:firstLineChars="200" w:firstLine="643"/>
        <w:rPr>
          <w:rFonts w:eastAsia="楷体_GB2312"/>
          <w:b/>
        </w:rPr>
      </w:pPr>
      <w:bookmarkStart w:id="0" w:name="_Toc23812"/>
      <w:r>
        <w:rPr>
          <w:rFonts w:eastAsia="楷体_GB2312" w:hint="eastAsia"/>
          <w:b/>
        </w:rPr>
        <w:t>（一）收入</w:t>
      </w:r>
      <w:r>
        <w:rPr>
          <w:rFonts w:eastAsia="楷体_GB2312"/>
          <w:b/>
        </w:rPr>
        <w:t>预算</w:t>
      </w:r>
      <w:r>
        <w:rPr>
          <w:rFonts w:eastAsia="楷体_GB2312" w:hint="eastAsia"/>
          <w:b/>
        </w:rPr>
        <w:t>情况</w:t>
      </w:r>
      <w:bookmarkEnd w:id="0"/>
    </w:p>
    <w:p w:rsidR="009364B4" w:rsidRDefault="00DA0784">
      <w:pPr>
        <w:spacing w:line="560" w:lineRule="exact"/>
        <w:ind w:firstLineChars="200" w:firstLine="640"/>
      </w:pPr>
      <w:r>
        <w:rPr>
          <w:rFonts w:hint="eastAsia"/>
        </w:rPr>
        <w:t>盐边县国胜乡人民政府</w:t>
      </w:r>
      <w:r>
        <w:rPr>
          <w:rFonts w:hint="eastAsia"/>
        </w:rPr>
        <w:t>2023</w:t>
      </w:r>
      <w:r>
        <w:rPr>
          <w:rFonts w:hint="eastAsia"/>
        </w:rPr>
        <w:t>年收入预算</w:t>
      </w:r>
      <w:r>
        <w:rPr>
          <w:rFonts w:hint="eastAsia"/>
        </w:rPr>
        <w:t>1915.78</w:t>
      </w:r>
      <w:r>
        <w:rPr>
          <w:rFonts w:hint="eastAsia"/>
        </w:rPr>
        <w:t>万元，其中：上年结转</w:t>
      </w:r>
      <w:r>
        <w:rPr>
          <w:rFonts w:hint="eastAsia"/>
        </w:rPr>
        <w:t>0</w:t>
      </w:r>
      <w:r>
        <w:rPr>
          <w:rFonts w:hint="eastAsia"/>
        </w:rPr>
        <w:t>万元，占</w:t>
      </w:r>
      <w:r>
        <w:rPr>
          <w:rFonts w:hint="eastAsia"/>
        </w:rPr>
        <w:t>0%</w:t>
      </w:r>
      <w:r>
        <w:rPr>
          <w:rFonts w:hint="eastAsia"/>
        </w:rPr>
        <w:t>；一般公共预算</w:t>
      </w:r>
      <w:r>
        <w:rPr>
          <w:rFonts w:hint="eastAsia"/>
        </w:rPr>
        <w:t>拨款收入</w:t>
      </w:r>
      <w:r>
        <w:rPr>
          <w:rFonts w:hint="eastAsia"/>
        </w:rPr>
        <w:t>1915.78</w:t>
      </w:r>
      <w:r>
        <w:rPr>
          <w:rFonts w:hint="eastAsia"/>
        </w:rPr>
        <w:t>万元，占</w:t>
      </w:r>
      <w:r>
        <w:rPr>
          <w:rFonts w:hint="eastAsia"/>
        </w:rPr>
        <w:t>100%</w:t>
      </w:r>
      <w:r>
        <w:rPr>
          <w:rFonts w:hint="eastAsia"/>
        </w:rPr>
        <w:t>。</w:t>
      </w:r>
    </w:p>
    <w:p w:rsidR="009364B4" w:rsidRDefault="00DA0784">
      <w:pPr>
        <w:spacing w:line="560" w:lineRule="exact"/>
        <w:ind w:firstLineChars="200" w:firstLine="643"/>
        <w:rPr>
          <w:rFonts w:eastAsia="楷体_GB2312"/>
          <w:b/>
        </w:rPr>
      </w:pPr>
      <w:bookmarkStart w:id="1" w:name="_Toc5533"/>
      <w:r>
        <w:rPr>
          <w:rFonts w:eastAsia="楷体_GB2312" w:hint="eastAsia"/>
          <w:b/>
        </w:rPr>
        <w:t>（二）支出预算情况</w:t>
      </w:r>
      <w:bookmarkEnd w:id="1"/>
    </w:p>
    <w:p w:rsidR="009364B4" w:rsidRDefault="00DA0784">
      <w:pPr>
        <w:spacing w:line="560" w:lineRule="exact"/>
        <w:ind w:firstLineChars="200" w:firstLine="640"/>
      </w:pPr>
      <w:r>
        <w:rPr>
          <w:rFonts w:hint="eastAsia"/>
        </w:rPr>
        <w:t>盐边县国胜乡人民政府</w:t>
      </w:r>
      <w:r>
        <w:rPr>
          <w:rFonts w:hint="eastAsia"/>
        </w:rPr>
        <w:t>2023</w:t>
      </w:r>
      <w:r>
        <w:rPr>
          <w:rFonts w:hint="eastAsia"/>
        </w:rPr>
        <w:t>年支出预算</w:t>
      </w:r>
      <w:r>
        <w:rPr>
          <w:rFonts w:hint="eastAsia"/>
        </w:rPr>
        <w:t>1915.78</w:t>
      </w:r>
      <w:r>
        <w:rPr>
          <w:rFonts w:hint="eastAsia"/>
        </w:rPr>
        <w:t>万元，其中：基本支出</w:t>
      </w:r>
      <w:r>
        <w:rPr>
          <w:rFonts w:hint="eastAsia"/>
        </w:rPr>
        <w:t>1286.96</w:t>
      </w:r>
      <w:r>
        <w:rPr>
          <w:rFonts w:hint="eastAsia"/>
        </w:rPr>
        <w:t>万元，占</w:t>
      </w:r>
      <w:r>
        <w:rPr>
          <w:rFonts w:hint="eastAsia"/>
        </w:rPr>
        <w:t>67.18%</w:t>
      </w:r>
      <w:r>
        <w:rPr>
          <w:rFonts w:hint="eastAsia"/>
        </w:rPr>
        <w:t>；项目支出</w:t>
      </w:r>
      <w:r>
        <w:rPr>
          <w:rFonts w:hint="eastAsia"/>
        </w:rPr>
        <w:t>628.82</w:t>
      </w:r>
      <w:r>
        <w:rPr>
          <w:rFonts w:hint="eastAsia"/>
        </w:rPr>
        <w:t>万元，</w:t>
      </w:r>
      <w:r>
        <w:rPr>
          <w:rFonts w:hint="eastAsia"/>
        </w:rPr>
        <w:lastRenderedPageBreak/>
        <w:t>占</w:t>
      </w:r>
      <w:r>
        <w:rPr>
          <w:rFonts w:hint="eastAsia"/>
        </w:rPr>
        <w:t>32.82%</w:t>
      </w:r>
      <w:r>
        <w:rPr>
          <w:rFonts w:hint="eastAsia"/>
        </w:rPr>
        <w:t>。</w:t>
      </w:r>
    </w:p>
    <w:p w:rsidR="009364B4" w:rsidRDefault="00DA0784">
      <w:pPr>
        <w:spacing w:line="560" w:lineRule="exact"/>
        <w:ind w:firstLineChars="200" w:firstLine="640"/>
        <w:rPr>
          <w:rFonts w:eastAsia="黑体"/>
        </w:rPr>
      </w:pPr>
      <w:r>
        <w:rPr>
          <w:rFonts w:eastAsia="黑体" w:hint="eastAsia"/>
        </w:rPr>
        <w:t>五</w:t>
      </w:r>
      <w:r>
        <w:rPr>
          <w:rFonts w:eastAsia="黑体"/>
        </w:rPr>
        <w:t>、财政拨款收支预算情况说明</w:t>
      </w:r>
    </w:p>
    <w:p w:rsidR="009364B4" w:rsidRDefault="00DA0784">
      <w:pPr>
        <w:spacing w:line="560" w:lineRule="exact"/>
        <w:ind w:firstLineChars="200" w:firstLine="640"/>
      </w:pPr>
      <w:r>
        <w:rPr>
          <w:rFonts w:hint="eastAsia"/>
        </w:rPr>
        <w:t>盐边县国胜乡人民政府</w:t>
      </w:r>
      <w:r>
        <w:rPr>
          <w:rFonts w:hint="eastAsia"/>
        </w:rPr>
        <w:t>2023</w:t>
      </w:r>
      <w:r>
        <w:rPr>
          <w:rFonts w:hint="eastAsia"/>
        </w:rPr>
        <w:t>年财政拨款收支总预算</w:t>
      </w:r>
      <w:r>
        <w:rPr>
          <w:rFonts w:hint="eastAsia"/>
        </w:rPr>
        <w:t>1915.78</w:t>
      </w:r>
      <w:r>
        <w:rPr>
          <w:rFonts w:hint="eastAsia"/>
        </w:rPr>
        <w:t>万元。收入包括：本年一般公共预算拨款收入</w:t>
      </w:r>
      <w:r>
        <w:rPr>
          <w:rFonts w:hint="eastAsia"/>
        </w:rPr>
        <w:t>1915.78</w:t>
      </w:r>
      <w:r>
        <w:rPr>
          <w:rFonts w:hint="eastAsia"/>
        </w:rPr>
        <w:t>万元；支出包括：一般公共服务支出</w:t>
      </w:r>
      <w:r>
        <w:rPr>
          <w:rFonts w:hint="eastAsia"/>
        </w:rPr>
        <w:t>500.03</w:t>
      </w:r>
      <w:r>
        <w:rPr>
          <w:rFonts w:hint="eastAsia"/>
        </w:rPr>
        <w:t>万元、文化旅游体育与传媒支出</w:t>
      </w:r>
      <w:r>
        <w:rPr>
          <w:rFonts w:hint="eastAsia"/>
        </w:rPr>
        <w:t>23.31</w:t>
      </w:r>
      <w:r>
        <w:rPr>
          <w:rFonts w:hint="eastAsia"/>
        </w:rPr>
        <w:t>万元、社会保障和就业支出</w:t>
      </w:r>
      <w:r>
        <w:rPr>
          <w:rFonts w:hint="eastAsia"/>
        </w:rPr>
        <w:t>360.49</w:t>
      </w:r>
      <w:r>
        <w:rPr>
          <w:rFonts w:hint="eastAsia"/>
        </w:rPr>
        <w:t>万元、卫生健康支出</w:t>
      </w:r>
      <w:r>
        <w:rPr>
          <w:rFonts w:hint="eastAsia"/>
        </w:rPr>
        <w:t>87.13</w:t>
      </w:r>
      <w:r>
        <w:rPr>
          <w:rFonts w:hint="eastAsia"/>
        </w:rPr>
        <w:t>万元、</w:t>
      </w:r>
      <w:r>
        <w:rPr>
          <w:rFonts w:hint="eastAsia"/>
        </w:rPr>
        <w:t>农林水支出</w:t>
      </w:r>
      <w:r>
        <w:rPr>
          <w:rFonts w:hint="eastAsia"/>
        </w:rPr>
        <w:t>866.34</w:t>
      </w:r>
      <w:r>
        <w:rPr>
          <w:rFonts w:hint="eastAsia"/>
        </w:rPr>
        <w:t>万元、住房保障支出</w:t>
      </w:r>
      <w:r>
        <w:rPr>
          <w:rFonts w:hint="eastAsia"/>
        </w:rPr>
        <w:t>78.48</w:t>
      </w:r>
      <w:r>
        <w:rPr>
          <w:rFonts w:hint="eastAsia"/>
        </w:rPr>
        <w:t>万元。</w:t>
      </w:r>
    </w:p>
    <w:p w:rsidR="009364B4" w:rsidRDefault="00DA0784">
      <w:pPr>
        <w:spacing w:line="560" w:lineRule="exact"/>
        <w:ind w:firstLineChars="200" w:firstLine="640"/>
        <w:rPr>
          <w:rFonts w:eastAsia="黑体"/>
        </w:rPr>
      </w:pPr>
      <w:r>
        <w:rPr>
          <w:rFonts w:eastAsia="黑体" w:hint="eastAsia"/>
        </w:rPr>
        <w:t>六</w:t>
      </w:r>
      <w:r>
        <w:rPr>
          <w:rFonts w:eastAsia="黑体"/>
        </w:rPr>
        <w:t>、一般公共预算当年拨款情况说明</w:t>
      </w:r>
    </w:p>
    <w:p w:rsidR="009364B4" w:rsidRDefault="00DA0784">
      <w:pPr>
        <w:spacing w:line="560" w:lineRule="exact"/>
        <w:ind w:firstLineChars="200" w:firstLine="643"/>
        <w:rPr>
          <w:rFonts w:ascii="楷体_GB2312" w:eastAsia="楷体_GB2312" w:hAnsi="楷体_GB2312" w:cs="楷体_GB2312"/>
        </w:rPr>
      </w:pPr>
      <w:bookmarkStart w:id="2" w:name="_Toc23499"/>
      <w:r>
        <w:rPr>
          <w:rFonts w:eastAsia="楷体_GB2312" w:hint="eastAsia"/>
          <w:b/>
        </w:rPr>
        <w:t>（一）</w:t>
      </w:r>
      <w:r>
        <w:rPr>
          <w:rFonts w:eastAsia="楷体_GB2312"/>
          <w:b/>
        </w:rPr>
        <w:t>一般公</w:t>
      </w:r>
      <w:r>
        <w:rPr>
          <w:rFonts w:eastAsia="楷体_GB2312" w:hint="eastAsia"/>
          <w:b/>
        </w:rPr>
        <w:t>共预算当年拨款规模变化情况</w:t>
      </w:r>
      <w:bookmarkEnd w:id="2"/>
    </w:p>
    <w:p w:rsidR="009364B4" w:rsidRDefault="00DA0784">
      <w:pPr>
        <w:spacing w:line="560" w:lineRule="exact"/>
        <w:ind w:firstLineChars="200" w:firstLine="640"/>
      </w:pPr>
      <w:r>
        <w:rPr>
          <w:rFonts w:hint="eastAsia"/>
        </w:rPr>
        <w:t>盐边县国胜乡人民政府</w:t>
      </w:r>
      <w:r>
        <w:rPr>
          <w:rFonts w:hint="eastAsia"/>
        </w:rPr>
        <w:t>2023</w:t>
      </w:r>
      <w:r>
        <w:rPr>
          <w:rFonts w:hint="eastAsia"/>
        </w:rPr>
        <w:t>年一般公共预算当年拨款</w:t>
      </w:r>
      <w:r>
        <w:rPr>
          <w:rFonts w:hint="eastAsia"/>
        </w:rPr>
        <w:t>1915.78</w:t>
      </w:r>
      <w:r>
        <w:rPr>
          <w:rFonts w:hint="eastAsia"/>
        </w:rPr>
        <w:t>万元，比</w:t>
      </w:r>
      <w:r>
        <w:rPr>
          <w:rFonts w:hint="eastAsia"/>
        </w:rPr>
        <w:t>2022</w:t>
      </w:r>
      <w:r>
        <w:rPr>
          <w:rFonts w:hint="eastAsia"/>
        </w:rPr>
        <w:t>年预算数增加</w:t>
      </w:r>
      <w:r>
        <w:rPr>
          <w:rFonts w:hint="eastAsia"/>
        </w:rPr>
        <w:t>676.1</w:t>
      </w:r>
      <w:r>
        <w:rPr>
          <w:rFonts w:hint="eastAsia"/>
        </w:rPr>
        <w:t>万元，主要</w:t>
      </w:r>
      <w:r>
        <w:rPr>
          <w:rFonts w:hint="eastAsia"/>
        </w:rPr>
        <w:t>原因</w:t>
      </w:r>
      <w:r>
        <w:rPr>
          <w:rFonts w:hint="eastAsia"/>
        </w:rPr>
        <w:t>是</w:t>
      </w:r>
      <w:r>
        <w:rPr>
          <w:rFonts w:hint="eastAsia"/>
        </w:rPr>
        <w:t>2022</w:t>
      </w:r>
      <w:r>
        <w:rPr>
          <w:rFonts w:hint="eastAsia"/>
        </w:rPr>
        <w:t>年人员增加，公用经费增加，项目增加。</w:t>
      </w:r>
    </w:p>
    <w:p w:rsidR="009364B4" w:rsidRDefault="00DA0784">
      <w:pPr>
        <w:spacing w:line="560" w:lineRule="exact"/>
        <w:ind w:firstLineChars="200" w:firstLine="643"/>
        <w:rPr>
          <w:rFonts w:eastAsia="楷体_GB2312"/>
          <w:b/>
        </w:rPr>
      </w:pPr>
      <w:bookmarkStart w:id="3" w:name="_Toc27357"/>
      <w:r>
        <w:rPr>
          <w:rFonts w:eastAsia="楷体_GB2312" w:hint="eastAsia"/>
          <w:b/>
        </w:rPr>
        <w:t>（二）一般公共预算当年拨款结构情况</w:t>
      </w:r>
      <w:bookmarkEnd w:id="3"/>
    </w:p>
    <w:p w:rsidR="009364B4" w:rsidRDefault="00DA0784">
      <w:pPr>
        <w:spacing w:line="560" w:lineRule="exact"/>
        <w:ind w:firstLineChars="200" w:firstLine="640"/>
        <w:rPr>
          <w:rFonts w:ascii="楷体_GB2312" w:hAnsi="楷体_GB2312" w:cs="楷体_GB2312"/>
        </w:rPr>
      </w:pPr>
      <w:r>
        <w:rPr>
          <w:rFonts w:hint="eastAsia"/>
        </w:rPr>
        <w:t>一般公共预算支出</w:t>
      </w:r>
      <w:r>
        <w:rPr>
          <w:rFonts w:hint="eastAsia"/>
        </w:rPr>
        <w:t>1915.78</w:t>
      </w:r>
      <w:r>
        <w:rPr>
          <w:rFonts w:hint="eastAsia"/>
        </w:rPr>
        <w:t>万元，占</w:t>
      </w:r>
      <w:r>
        <w:rPr>
          <w:rFonts w:hint="eastAsia"/>
        </w:rPr>
        <w:t>100%</w:t>
      </w:r>
      <w:r>
        <w:rPr>
          <w:rFonts w:hint="eastAsia"/>
        </w:rPr>
        <w:t>。</w:t>
      </w:r>
    </w:p>
    <w:p w:rsidR="009364B4" w:rsidRDefault="00DA0784">
      <w:pPr>
        <w:spacing w:line="560" w:lineRule="exact"/>
        <w:ind w:firstLineChars="200" w:firstLine="643"/>
        <w:rPr>
          <w:rFonts w:eastAsia="楷体_GB2312"/>
          <w:b/>
        </w:rPr>
      </w:pPr>
      <w:bookmarkStart w:id="4" w:name="_Toc22698"/>
      <w:r>
        <w:rPr>
          <w:rFonts w:eastAsia="楷体_GB2312" w:hint="eastAsia"/>
          <w:b/>
        </w:rPr>
        <w:t>（三）一般公共预算当年拨款具体使用情况</w:t>
      </w:r>
      <w:bookmarkEnd w:id="4"/>
    </w:p>
    <w:p w:rsidR="009364B4" w:rsidRDefault="00DA0784">
      <w:pPr>
        <w:spacing w:line="560" w:lineRule="exact"/>
        <w:ind w:firstLineChars="200" w:firstLine="640"/>
      </w:pPr>
      <w:r>
        <w:rPr>
          <w:rFonts w:hint="eastAsia"/>
        </w:rPr>
        <w:t>1.</w:t>
      </w:r>
      <w:r>
        <w:rPr>
          <w:rFonts w:hint="eastAsia"/>
        </w:rPr>
        <w:t>一般公共服务（类）人大事务（款）行政运行（项）</w:t>
      </w:r>
      <w:r>
        <w:rPr>
          <w:rFonts w:hint="eastAsia"/>
        </w:rPr>
        <w:t>2023</w:t>
      </w:r>
      <w:r>
        <w:rPr>
          <w:rFonts w:hint="eastAsia"/>
        </w:rPr>
        <w:t>年预算数为</w:t>
      </w:r>
      <w:r>
        <w:rPr>
          <w:rFonts w:hint="eastAsia"/>
        </w:rPr>
        <w:t>20.7</w:t>
      </w:r>
      <w:r>
        <w:rPr>
          <w:rFonts w:hint="eastAsia"/>
        </w:rPr>
        <w:t>7</w:t>
      </w:r>
      <w:r>
        <w:rPr>
          <w:rFonts w:hint="eastAsia"/>
        </w:rPr>
        <w:t>万元，其中</w:t>
      </w:r>
      <w:r>
        <w:rPr>
          <w:rFonts w:hint="eastAsia"/>
        </w:rPr>
        <w:t>1</w:t>
      </w:r>
      <w:r>
        <w:rPr>
          <w:rFonts w:hint="eastAsia"/>
        </w:rPr>
        <w:t>5.58</w:t>
      </w:r>
      <w:r>
        <w:rPr>
          <w:rFonts w:hint="eastAsia"/>
        </w:rPr>
        <w:t>万元主要用于：乡人大人员工资社保等支出，</w:t>
      </w:r>
      <w:r>
        <w:rPr>
          <w:rFonts w:hint="eastAsia"/>
        </w:rPr>
        <w:t>1.48</w:t>
      </w:r>
      <w:r>
        <w:rPr>
          <w:rFonts w:hint="eastAsia"/>
        </w:rPr>
        <w:t>万元主要用于：乡人大会议支出，</w:t>
      </w:r>
      <w:r>
        <w:rPr>
          <w:rFonts w:hint="eastAsia"/>
        </w:rPr>
        <w:t>3.71</w:t>
      </w:r>
      <w:r>
        <w:rPr>
          <w:rFonts w:hint="eastAsia"/>
        </w:rPr>
        <w:t>万元主要用于：乡人大项目支出。</w:t>
      </w:r>
    </w:p>
    <w:p w:rsidR="009364B4" w:rsidRDefault="00DA0784">
      <w:pPr>
        <w:spacing w:line="560" w:lineRule="exact"/>
        <w:ind w:firstLineChars="200" w:firstLine="640"/>
      </w:pPr>
      <w:r>
        <w:rPr>
          <w:rFonts w:hint="eastAsia"/>
        </w:rPr>
        <w:t>2.</w:t>
      </w:r>
      <w:r>
        <w:rPr>
          <w:rFonts w:hint="eastAsia"/>
        </w:rPr>
        <w:t>一般公共服务（类）政府办公厅（室）及相关机构事务（款）行政运行（项）</w:t>
      </w:r>
      <w:r>
        <w:rPr>
          <w:rFonts w:hint="eastAsia"/>
        </w:rPr>
        <w:t>2023</w:t>
      </w:r>
      <w:r>
        <w:rPr>
          <w:rFonts w:hint="eastAsia"/>
        </w:rPr>
        <w:t>年预算数为</w:t>
      </w:r>
      <w:r>
        <w:rPr>
          <w:rFonts w:hint="eastAsia"/>
        </w:rPr>
        <w:t>441.33</w:t>
      </w:r>
      <w:r>
        <w:rPr>
          <w:rFonts w:hint="eastAsia"/>
        </w:rPr>
        <w:t>万元，主要用于：乡政</w:t>
      </w:r>
      <w:r>
        <w:rPr>
          <w:rFonts w:hint="eastAsia"/>
        </w:rPr>
        <w:lastRenderedPageBreak/>
        <w:t>府人员工资社保、办公费、水费、电费、差旅费、会议费、公务接待费、劳务费、工会经费、福利费、公务用车运行维护费、其他交通费用等支出。</w:t>
      </w:r>
    </w:p>
    <w:p w:rsidR="009364B4" w:rsidRDefault="00DA0784">
      <w:pPr>
        <w:spacing w:line="560" w:lineRule="exact"/>
        <w:ind w:firstLineChars="200" w:firstLine="640"/>
      </w:pPr>
      <w:r>
        <w:rPr>
          <w:rFonts w:hint="eastAsia"/>
        </w:rPr>
        <w:t>3.</w:t>
      </w:r>
      <w:r>
        <w:rPr>
          <w:rFonts w:hint="eastAsia"/>
        </w:rPr>
        <w:t>一般公共服务（类）财政事务（款）行政运行（项）</w:t>
      </w:r>
      <w:r>
        <w:rPr>
          <w:rFonts w:hint="eastAsia"/>
        </w:rPr>
        <w:t>2023</w:t>
      </w:r>
      <w:r>
        <w:rPr>
          <w:rFonts w:hint="eastAsia"/>
        </w:rPr>
        <w:t>年预算数为</w:t>
      </w:r>
      <w:r>
        <w:rPr>
          <w:rFonts w:hint="eastAsia"/>
        </w:rPr>
        <w:t>374.72</w:t>
      </w:r>
      <w:r>
        <w:rPr>
          <w:rFonts w:hint="eastAsia"/>
        </w:rPr>
        <w:t>万元，主要用于：财政所行政人员工资社保等支出。</w:t>
      </w:r>
    </w:p>
    <w:p w:rsidR="009364B4" w:rsidRDefault="00DA0784">
      <w:pPr>
        <w:spacing w:line="560" w:lineRule="exact"/>
        <w:ind w:firstLineChars="200" w:firstLine="640"/>
      </w:pPr>
      <w:r>
        <w:rPr>
          <w:rFonts w:hint="eastAsia"/>
        </w:rPr>
        <w:t>4.</w:t>
      </w:r>
      <w:r>
        <w:rPr>
          <w:rFonts w:hint="eastAsia"/>
        </w:rPr>
        <w:t>一般公共服务（类）政府办公厅（室）及相关机构事务（款）一般行政管理事务（项）</w:t>
      </w:r>
      <w:r>
        <w:rPr>
          <w:rFonts w:hint="eastAsia"/>
        </w:rPr>
        <w:t>2023</w:t>
      </w:r>
      <w:r>
        <w:rPr>
          <w:rFonts w:hint="eastAsia"/>
        </w:rPr>
        <w:t>年预算数为</w:t>
      </w:r>
      <w:r>
        <w:rPr>
          <w:rFonts w:hint="eastAsia"/>
        </w:rPr>
        <w:t>10.51</w:t>
      </w:r>
      <w:r>
        <w:rPr>
          <w:rFonts w:hint="eastAsia"/>
        </w:rPr>
        <w:t>万元</w:t>
      </w:r>
      <w:r>
        <w:rPr>
          <w:rFonts w:hint="eastAsia"/>
        </w:rPr>
        <w:t>；</w:t>
      </w:r>
      <w:r>
        <w:rPr>
          <w:rFonts w:hint="eastAsia"/>
        </w:rPr>
        <w:t>一般公共服务（类）政府办公厅（室）及相关机构事务（款）</w:t>
      </w:r>
      <w:r>
        <w:rPr>
          <w:rFonts w:hint="eastAsia"/>
        </w:rPr>
        <w:t>事业运行（项）</w:t>
      </w:r>
      <w:r>
        <w:rPr>
          <w:rFonts w:hint="eastAsia"/>
        </w:rPr>
        <w:t>2023</w:t>
      </w:r>
      <w:r>
        <w:rPr>
          <w:rFonts w:hint="eastAsia"/>
        </w:rPr>
        <w:t>年预算数为</w:t>
      </w:r>
      <w:r>
        <w:rPr>
          <w:rFonts w:hint="eastAsia"/>
        </w:rPr>
        <w:t>56.10</w:t>
      </w:r>
      <w:r>
        <w:rPr>
          <w:rFonts w:hint="eastAsia"/>
        </w:rPr>
        <w:t>万元。</w:t>
      </w:r>
    </w:p>
    <w:p w:rsidR="009364B4" w:rsidRDefault="00DA0784">
      <w:pPr>
        <w:spacing w:line="560" w:lineRule="exact"/>
        <w:ind w:firstLineChars="200" w:firstLine="640"/>
      </w:pPr>
      <w:r>
        <w:rPr>
          <w:rFonts w:hint="eastAsia"/>
        </w:rPr>
        <w:t>5.</w:t>
      </w:r>
      <w:r>
        <w:rPr>
          <w:rFonts w:hint="eastAsia"/>
        </w:rPr>
        <w:t>一般公共服务（类）财政事务</w:t>
      </w:r>
      <w:r>
        <w:rPr>
          <w:rFonts w:hint="eastAsia"/>
        </w:rPr>
        <w:t>（</w:t>
      </w:r>
      <w:r>
        <w:rPr>
          <w:rFonts w:hint="eastAsia"/>
        </w:rPr>
        <w:t>款</w:t>
      </w:r>
      <w:r>
        <w:rPr>
          <w:rFonts w:hint="eastAsia"/>
        </w:rPr>
        <w:t>）</w:t>
      </w:r>
      <w:r>
        <w:rPr>
          <w:rFonts w:hint="eastAsia"/>
        </w:rPr>
        <w:t>行政运行</w:t>
      </w:r>
      <w:r>
        <w:rPr>
          <w:rFonts w:hint="eastAsia"/>
        </w:rPr>
        <w:t>（</w:t>
      </w:r>
      <w:r>
        <w:rPr>
          <w:rFonts w:hint="eastAsia"/>
        </w:rPr>
        <w:t>项</w:t>
      </w:r>
      <w:r>
        <w:rPr>
          <w:rFonts w:hint="eastAsia"/>
        </w:rPr>
        <w:t>）</w:t>
      </w:r>
      <w:r>
        <w:rPr>
          <w:rFonts w:hint="eastAsia"/>
        </w:rPr>
        <w:t>2023</w:t>
      </w:r>
      <w:r>
        <w:rPr>
          <w:rFonts w:hint="eastAsia"/>
        </w:rPr>
        <w:t>年预算数为</w:t>
      </w:r>
      <w:r>
        <w:rPr>
          <w:rFonts w:hint="eastAsia"/>
        </w:rPr>
        <w:t>0.12</w:t>
      </w:r>
      <w:r>
        <w:rPr>
          <w:rFonts w:hint="eastAsia"/>
        </w:rPr>
        <w:t>万元</w:t>
      </w:r>
      <w:r>
        <w:rPr>
          <w:rFonts w:hint="eastAsia"/>
        </w:rPr>
        <w:t>，</w:t>
      </w:r>
      <w:r>
        <w:rPr>
          <w:rFonts w:hint="eastAsia"/>
        </w:rPr>
        <w:t>主要用于：一般行政管理事务</w:t>
      </w:r>
      <w:r>
        <w:rPr>
          <w:rFonts w:hint="eastAsia"/>
        </w:rPr>
        <w:t>。</w:t>
      </w:r>
    </w:p>
    <w:p w:rsidR="009364B4" w:rsidRDefault="00DA0784">
      <w:pPr>
        <w:spacing w:line="560" w:lineRule="exact"/>
        <w:ind w:firstLineChars="200" w:firstLine="640"/>
      </w:pPr>
      <w:r>
        <w:rPr>
          <w:rFonts w:hint="eastAsia"/>
        </w:rPr>
        <w:t>6.</w:t>
      </w:r>
      <w:r>
        <w:rPr>
          <w:rFonts w:hint="eastAsia"/>
        </w:rPr>
        <w:t>一般公共服务（类）民族事务（款）</w:t>
      </w:r>
      <w:r>
        <w:rPr>
          <w:rFonts w:hint="eastAsia"/>
        </w:rPr>
        <w:t>2023</w:t>
      </w:r>
      <w:r>
        <w:rPr>
          <w:rFonts w:hint="eastAsia"/>
        </w:rPr>
        <w:t>年预算数为</w:t>
      </w:r>
      <w:r>
        <w:rPr>
          <w:rFonts w:hint="eastAsia"/>
        </w:rPr>
        <w:t>2.36</w:t>
      </w:r>
      <w:r>
        <w:rPr>
          <w:rFonts w:hint="eastAsia"/>
        </w:rPr>
        <w:t>万元，其中</w:t>
      </w:r>
      <w:r>
        <w:rPr>
          <w:rFonts w:hint="eastAsia"/>
        </w:rPr>
        <w:t>民族工作专项（项）</w:t>
      </w:r>
      <w:r>
        <w:rPr>
          <w:rFonts w:hint="eastAsia"/>
        </w:rPr>
        <w:t>2023</w:t>
      </w:r>
      <w:r>
        <w:rPr>
          <w:rFonts w:hint="eastAsia"/>
        </w:rPr>
        <w:t>年预算数为</w:t>
      </w:r>
      <w:r>
        <w:rPr>
          <w:rFonts w:hint="eastAsia"/>
        </w:rPr>
        <w:t>1.26</w:t>
      </w:r>
      <w:r>
        <w:rPr>
          <w:rFonts w:hint="eastAsia"/>
        </w:rPr>
        <w:t>万元，主要用于：民族事务和少数民族慰问等支出</w:t>
      </w:r>
      <w:r>
        <w:rPr>
          <w:rFonts w:hint="eastAsia"/>
        </w:rPr>
        <w:t>；</w:t>
      </w:r>
      <w:r>
        <w:rPr>
          <w:rFonts w:hint="eastAsia"/>
        </w:rPr>
        <w:t>其他民族事务支出（项）</w:t>
      </w:r>
      <w:r>
        <w:rPr>
          <w:rFonts w:hint="eastAsia"/>
        </w:rPr>
        <w:t>2023</w:t>
      </w:r>
      <w:r>
        <w:rPr>
          <w:rFonts w:hint="eastAsia"/>
        </w:rPr>
        <w:t>年预算数为</w:t>
      </w:r>
      <w:r>
        <w:rPr>
          <w:rFonts w:hint="eastAsia"/>
        </w:rPr>
        <w:t>1.1</w:t>
      </w:r>
      <w:r>
        <w:rPr>
          <w:rFonts w:hint="eastAsia"/>
        </w:rPr>
        <w:t>万元，用于其他民族事务</w:t>
      </w:r>
      <w:r>
        <w:rPr>
          <w:rFonts w:hint="eastAsia"/>
        </w:rPr>
        <w:t>。</w:t>
      </w:r>
    </w:p>
    <w:p w:rsidR="009364B4" w:rsidRDefault="00DA0784">
      <w:pPr>
        <w:spacing w:line="560" w:lineRule="exact"/>
        <w:ind w:firstLineChars="200" w:firstLine="640"/>
      </w:pPr>
      <w:r>
        <w:rPr>
          <w:rFonts w:hint="eastAsia"/>
        </w:rPr>
        <w:t>7.</w:t>
      </w:r>
      <w:r>
        <w:rPr>
          <w:rFonts w:hint="eastAsia"/>
        </w:rPr>
        <w:t>一般公共服务（类）党委办公厅（室）及相关机构事务（款）</w:t>
      </w:r>
      <w:r>
        <w:rPr>
          <w:rFonts w:hint="eastAsia"/>
        </w:rPr>
        <w:t xml:space="preserve"> </w:t>
      </w:r>
      <w:r>
        <w:rPr>
          <w:rFonts w:hint="eastAsia"/>
        </w:rPr>
        <w:t>行政运行（项）</w:t>
      </w:r>
      <w:r>
        <w:rPr>
          <w:rFonts w:hint="eastAsia"/>
        </w:rPr>
        <w:t>2023</w:t>
      </w:r>
      <w:r>
        <w:rPr>
          <w:rFonts w:hint="eastAsia"/>
        </w:rPr>
        <w:t>年预算数为</w:t>
      </w:r>
      <w:r>
        <w:rPr>
          <w:rFonts w:hint="eastAsia"/>
        </w:rPr>
        <w:t>35.46</w:t>
      </w:r>
      <w:r>
        <w:rPr>
          <w:rFonts w:hint="eastAsia"/>
        </w:rPr>
        <w:t>万元，主要用于：乡党委人员工资社保等支出。</w:t>
      </w:r>
    </w:p>
    <w:p w:rsidR="009364B4" w:rsidRDefault="00DA0784">
      <w:pPr>
        <w:spacing w:line="560" w:lineRule="exact"/>
        <w:ind w:firstLineChars="200" w:firstLine="640"/>
      </w:pPr>
      <w:r>
        <w:rPr>
          <w:rFonts w:hint="eastAsia"/>
        </w:rPr>
        <w:t>8.</w:t>
      </w:r>
      <w:r>
        <w:rPr>
          <w:rFonts w:hint="eastAsia"/>
        </w:rPr>
        <w:t>一般公共服务（类）文化体育与传媒（类）文化和旅游（款）群众文化（项）</w:t>
      </w:r>
      <w:r>
        <w:rPr>
          <w:rFonts w:hint="eastAsia"/>
        </w:rPr>
        <w:t>2023</w:t>
      </w:r>
      <w:r>
        <w:rPr>
          <w:rFonts w:hint="eastAsia"/>
        </w:rPr>
        <w:t>年预算数为</w:t>
      </w:r>
      <w:r>
        <w:rPr>
          <w:rFonts w:hint="eastAsia"/>
        </w:rPr>
        <w:t>2</w:t>
      </w:r>
      <w:r>
        <w:rPr>
          <w:rFonts w:hint="eastAsia"/>
        </w:rPr>
        <w:t>3.3</w:t>
      </w:r>
      <w:r>
        <w:rPr>
          <w:rFonts w:hint="eastAsia"/>
        </w:rPr>
        <w:t>万元，主要用于：乡镇文化旅游宣传等支出。</w:t>
      </w:r>
    </w:p>
    <w:p w:rsidR="009364B4" w:rsidRDefault="00DA0784">
      <w:pPr>
        <w:spacing w:line="560" w:lineRule="exact"/>
        <w:ind w:firstLineChars="200" w:firstLine="640"/>
      </w:pPr>
      <w:r>
        <w:rPr>
          <w:rFonts w:hint="eastAsia"/>
        </w:rPr>
        <w:lastRenderedPageBreak/>
        <w:t>9.</w:t>
      </w:r>
      <w:r>
        <w:rPr>
          <w:rFonts w:hint="eastAsia"/>
        </w:rPr>
        <w:t>社会保障和就业支出（类）人力资源和社会保障</w:t>
      </w:r>
      <w:r>
        <w:rPr>
          <w:rFonts w:hint="eastAsia"/>
        </w:rPr>
        <w:t>管理事务（款）</w:t>
      </w:r>
      <w:r>
        <w:rPr>
          <w:rFonts w:hint="eastAsia"/>
        </w:rPr>
        <w:t xml:space="preserve"> </w:t>
      </w:r>
      <w:r>
        <w:rPr>
          <w:rFonts w:hint="eastAsia"/>
        </w:rPr>
        <w:t>社会保险经办机构（项）</w:t>
      </w:r>
      <w:r>
        <w:rPr>
          <w:rFonts w:hint="eastAsia"/>
        </w:rPr>
        <w:t>2023</w:t>
      </w:r>
      <w:r>
        <w:rPr>
          <w:rFonts w:hint="eastAsia"/>
        </w:rPr>
        <w:t>年预算数为</w:t>
      </w:r>
      <w:r>
        <w:rPr>
          <w:rFonts w:hint="eastAsia"/>
        </w:rPr>
        <w:t>57.46</w:t>
      </w:r>
      <w:r>
        <w:rPr>
          <w:rFonts w:hint="eastAsia"/>
        </w:rPr>
        <w:t>万元，主要用于：社会保险经办机构人员工资社保等支出。其他人力资源和社会保障管理事务支出（项）</w:t>
      </w:r>
      <w:r>
        <w:rPr>
          <w:rFonts w:hint="eastAsia"/>
        </w:rPr>
        <w:t>2023</w:t>
      </w:r>
      <w:r>
        <w:rPr>
          <w:rFonts w:hint="eastAsia"/>
        </w:rPr>
        <w:t>年预算数为</w:t>
      </w:r>
      <w:r>
        <w:rPr>
          <w:rFonts w:hint="eastAsia"/>
        </w:rPr>
        <w:t>26.42</w:t>
      </w:r>
      <w:r>
        <w:rPr>
          <w:rFonts w:hint="eastAsia"/>
        </w:rPr>
        <w:t>万元，主要用于：社会保险经办机构等其他支出</w:t>
      </w:r>
      <w:r>
        <w:rPr>
          <w:rFonts w:hint="eastAsia"/>
        </w:rPr>
        <w:t>。</w:t>
      </w:r>
    </w:p>
    <w:p w:rsidR="009364B4" w:rsidRDefault="00DA0784">
      <w:pPr>
        <w:spacing w:line="560" w:lineRule="exact"/>
        <w:ind w:firstLineChars="200" w:firstLine="640"/>
      </w:pPr>
      <w:r>
        <w:rPr>
          <w:rFonts w:hint="eastAsia"/>
        </w:rPr>
        <w:t>10.</w:t>
      </w:r>
      <w:r>
        <w:rPr>
          <w:rFonts w:hint="eastAsia"/>
        </w:rPr>
        <w:t>社会保障和就业支出（类）民政管理事务（款）</w:t>
      </w:r>
      <w:r>
        <w:rPr>
          <w:rFonts w:hint="eastAsia"/>
        </w:rPr>
        <w:t xml:space="preserve"> </w:t>
      </w:r>
      <w:r>
        <w:rPr>
          <w:rFonts w:hint="eastAsia"/>
        </w:rPr>
        <w:t>其他民政管理事务支出（项）</w:t>
      </w:r>
      <w:r>
        <w:rPr>
          <w:rFonts w:hint="eastAsia"/>
        </w:rPr>
        <w:t>2023</w:t>
      </w:r>
      <w:r>
        <w:rPr>
          <w:rFonts w:hint="eastAsia"/>
        </w:rPr>
        <w:t>年预算数为</w:t>
      </w:r>
      <w:r>
        <w:rPr>
          <w:rFonts w:hint="eastAsia"/>
        </w:rPr>
        <w:t>71.55</w:t>
      </w:r>
      <w:r>
        <w:rPr>
          <w:rFonts w:hint="eastAsia"/>
        </w:rPr>
        <w:t>万元，主要用于：敬老院管理人员经费及办公经费等支出。</w:t>
      </w:r>
    </w:p>
    <w:p w:rsidR="009364B4" w:rsidRDefault="00DA0784">
      <w:pPr>
        <w:spacing w:line="560" w:lineRule="exact"/>
        <w:ind w:firstLineChars="200" w:firstLine="640"/>
      </w:pPr>
      <w:r>
        <w:rPr>
          <w:rFonts w:hint="eastAsia"/>
        </w:rPr>
        <w:t>11.</w:t>
      </w:r>
      <w:r>
        <w:rPr>
          <w:rFonts w:hint="eastAsia"/>
        </w:rPr>
        <w:t>社会保障和就业支出（类）行政事业单位养老支出（款）</w:t>
      </w:r>
      <w:r>
        <w:rPr>
          <w:rFonts w:hint="eastAsia"/>
        </w:rPr>
        <w:t xml:space="preserve"> </w:t>
      </w:r>
      <w:r>
        <w:rPr>
          <w:rFonts w:hint="eastAsia"/>
        </w:rPr>
        <w:t>行政单位离退休（项）</w:t>
      </w:r>
      <w:r>
        <w:rPr>
          <w:rFonts w:hint="eastAsia"/>
        </w:rPr>
        <w:t>2023</w:t>
      </w:r>
      <w:r>
        <w:rPr>
          <w:rFonts w:hint="eastAsia"/>
        </w:rPr>
        <w:t>年预算数为</w:t>
      </w:r>
      <w:r>
        <w:rPr>
          <w:rFonts w:hint="eastAsia"/>
        </w:rPr>
        <w:t>5.54</w:t>
      </w:r>
      <w:r>
        <w:rPr>
          <w:rFonts w:hint="eastAsia"/>
        </w:rPr>
        <w:t>万元，主要用于：统筹外退休人员补助支出。</w:t>
      </w:r>
    </w:p>
    <w:p w:rsidR="009364B4" w:rsidRDefault="00DA0784">
      <w:pPr>
        <w:spacing w:line="560" w:lineRule="exact"/>
        <w:ind w:firstLineChars="200" w:firstLine="640"/>
      </w:pPr>
      <w:r>
        <w:rPr>
          <w:rFonts w:hint="eastAsia"/>
        </w:rPr>
        <w:t>12.</w:t>
      </w:r>
      <w:r>
        <w:rPr>
          <w:rFonts w:hint="eastAsia"/>
        </w:rPr>
        <w:t>社会保障和就业支出（类）行政事业单位养老支出（款）</w:t>
      </w:r>
      <w:r>
        <w:rPr>
          <w:rFonts w:hint="eastAsia"/>
        </w:rPr>
        <w:t xml:space="preserve"> </w:t>
      </w:r>
      <w:r>
        <w:rPr>
          <w:rFonts w:hint="eastAsia"/>
        </w:rPr>
        <w:t>事业单位离退休（项）</w:t>
      </w:r>
      <w:r>
        <w:rPr>
          <w:rFonts w:hint="eastAsia"/>
        </w:rPr>
        <w:t>2023</w:t>
      </w:r>
      <w:r>
        <w:rPr>
          <w:rFonts w:hint="eastAsia"/>
        </w:rPr>
        <w:t>年预算数为</w:t>
      </w:r>
      <w:r>
        <w:rPr>
          <w:rFonts w:hint="eastAsia"/>
        </w:rPr>
        <w:t>7.08</w:t>
      </w:r>
      <w:r>
        <w:rPr>
          <w:rFonts w:hint="eastAsia"/>
        </w:rPr>
        <w:t>万元，主要用于：统筹外退休人员补助支出。</w:t>
      </w:r>
    </w:p>
    <w:p w:rsidR="009364B4" w:rsidRDefault="00DA0784">
      <w:pPr>
        <w:spacing w:line="560" w:lineRule="exact"/>
        <w:ind w:firstLineChars="200" w:firstLine="640"/>
      </w:pPr>
      <w:r>
        <w:rPr>
          <w:rFonts w:hint="eastAsia"/>
        </w:rPr>
        <w:t>13.</w:t>
      </w:r>
      <w:r>
        <w:rPr>
          <w:rFonts w:hint="eastAsia"/>
        </w:rPr>
        <w:t>社会保障和就业支出（类）行政事业单位养老支出（款）</w:t>
      </w:r>
      <w:r>
        <w:rPr>
          <w:rFonts w:hint="eastAsia"/>
        </w:rPr>
        <w:t xml:space="preserve"> </w:t>
      </w:r>
      <w:r>
        <w:rPr>
          <w:rFonts w:hint="eastAsia"/>
        </w:rPr>
        <w:t>机关事业单位基本养老保险缴费支出（项）</w:t>
      </w:r>
      <w:r>
        <w:rPr>
          <w:rFonts w:hint="eastAsia"/>
        </w:rPr>
        <w:t>2023</w:t>
      </w:r>
      <w:r>
        <w:rPr>
          <w:rFonts w:hint="eastAsia"/>
        </w:rPr>
        <w:t>年预算数为</w:t>
      </w:r>
      <w:r>
        <w:rPr>
          <w:rFonts w:hint="eastAsia"/>
        </w:rPr>
        <w:t>89</w:t>
      </w:r>
      <w:r>
        <w:rPr>
          <w:rFonts w:hint="eastAsia"/>
        </w:rPr>
        <w:t>万元，主要用于：机关职工基本养老保险缴费支出。</w:t>
      </w:r>
    </w:p>
    <w:p w:rsidR="009364B4" w:rsidRDefault="00DA0784">
      <w:pPr>
        <w:spacing w:line="560" w:lineRule="exact"/>
        <w:ind w:firstLineChars="200" w:firstLine="640"/>
      </w:pPr>
      <w:r>
        <w:rPr>
          <w:rFonts w:hint="eastAsia"/>
        </w:rPr>
        <w:t>14.</w:t>
      </w:r>
      <w:r>
        <w:rPr>
          <w:rFonts w:hint="eastAsia"/>
        </w:rPr>
        <w:t>社会保障和就业支出（类）特困人员救助供养（款）</w:t>
      </w:r>
      <w:r>
        <w:rPr>
          <w:rFonts w:hint="eastAsia"/>
        </w:rPr>
        <w:t xml:space="preserve"> </w:t>
      </w:r>
      <w:r>
        <w:rPr>
          <w:rFonts w:hint="eastAsia"/>
        </w:rPr>
        <w:t>农村特困人员救助供养支出（项）</w:t>
      </w:r>
      <w:r>
        <w:rPr>
          <w:rFonts w:hint="eastAsia"/>
        </w:rPr>
        <w:t>2023</w:t>
      </w:r>
      <w:r>
        <w:rPr>
          <w:rFonts w:hint="eastAsia"/>
        </w:rPr>
        <w:t>年预算数为</w:t>
      </w:r>
      <w:r>
        <w:rPr>
          <w:rFonts w:hint="eastAsia"/>
        </w:rPr>
        <w:t>103.4</w:t>
      </w:r>
      <w:r>
        <w:rPr>
          <w:rFonts w:hint="eastAsia"/>
        </w:rPr>
        <w:t>2</w:t>
      </w:r>
      <w:r>
        <w:rPr>
          <w:rFonts w:hint="eastAsia"/>
        </w:rPr>
        <w:t>万元，主要用于：农村五保户供养的生活费、御寒费、丧葬费等支出。</w:t>
      </w:r>
    </w:p>
    <w:p w:rsidR="009364B4" w:rsidRDefault="00DA0784">
      <w:pPr>
        <w:spacing w:line="560" w:lineRule="exact"/>
        <w:ind w:firstLineChars="200" w:firstLine="640"/>
      </w:pPr>
      <w:r>
        <w:rPr>
          <w:rFonts w:hint="eastAsia"/>
        </w:rPr>
        <w:t>15.</w:t>
      </w:r>
      <w:r>
        <w:rPr>
          <w:rFonts w:hint="eastAsia"/>
        </w:rPr>
        <w:t>卫生健康支出（类）公共卫生（款）其他公共卫生支出（项）</w:t>
      </w:r>
      <w:r>
        <w:rPr>
          <w:rFonts w:hint="eastAsia"/>
        </w:rPr>
        <w:t>2023</w:t>
      </w:r>
      <w:r>
        <w:rPr>
          <w:rFonts w:hint="eastAsia"/>
        </w:rPr>
        <w:t>年预算数为</w:t>
      </w:r>
      <w:r>
        <w:rPr>
          <w:rFonts w:hint="eastAsia"/>
        </w:rPr>
        <w:t>6.27</w:t>
      </w:r>
      <w:r>
        <w:rPr>
          <w:rFonts w:hint="eastAsia"/>
        </w:rPr>
        <w:t>万元，主要用于：单位其他公共卫</w:t>
      </w:r>
      <w:r>
        <w:rPr>
          <w:rFonts w:hint="eastAsia"/>
        </w:rPr>
        <w:lastRenderedPageBreak/>
        <w:t>生等支出。</w:t>
      </w:r>
    </w:p>
    <w:p w:rsidR="009364B4" w:rsidRDefault="00DA0784">
      <w:pPr>
        <w:spacing w:line="560" w:lineRule="exact"/>
        <w:ind w:firstLineChars="200" w:firstLine="640"/>
      </w:pPr>
      <w:r>
        <w:rPr>
          <w:rFonts w:hint="eastAsia"/>
        </w:rPr>
        <w:t>16.</w:t>
      </w:r>
      <w:r>
        <w:rPr>
          <w:rFonts w:hint="eastAsia"/>
        </w:rPr>
        <w:t>卫生健康支出（类）行政事业单位医疗（款）行政单位医疗（项）</w:t>
      </w:r>
      <w:r>
        <w:rPr>
          <w:rFonts w:hint="eastAsia"/>
        </w:rPr>
        <w:t>2023</w:t>
      </w:r>
      <w:r>
        <w:rPr>
          <w:rFonts w:hint="eastAsia"/>
        </w:rPr>
        <w:t>年预算数为</w:t>
      </w:r>
      <w:r>
        <w:rPr>
          <w:rFonts w:hint="eastAsia"/>
        </w:rPr>
        <w:t>28.72</w:t>
      </w:r>
      <w:r>
        <w:rPr>
          <w:rFonts w:hint="eastAsia"/>
        </w:rPr>
        <w:t>万元，主要用于：单位行政人员医疗保险费等支出。</w:t>
      </w:r>
    </w:p>
    <w:p w:rsidR="009364B4" w:rsidRDefault="00DA0784">
      <w:pPr>
        <w:spacing w:line="560" w:lineRule="exact"/>
        <w:ind w:firstLineChars="200" w:firstLine="640"/>
      </w:pPr>
      <w:r>
        <w:rPr>
          <w:rFonts w:hint="eastAsia"/>
        </w:rPr>
        <w:t>17.</w:t>
      </w:r>
      <w:r>
        <w:rPr>
          <w:rFonts w:hint="eastAsia"/>
        </w:rPr>
        <w:t>卫生健康支出（类）行政事业单位医疗（款）事业单位医疗（项）</w:t>
      </w:r>
      <w:r>
        <w:rPr>
          <w:rFonts w:hint="eastAsia"/>
        </w:rPr>
        <w:t>2023</w:t>
      </w:r>
      <w:r>
        <w:rPr>
          <w:rFonts w:hint="eastAsia"/>
        </w:rPr>
        <w:t>年预算数为</w:t>
      </w:r>
      <w:r>
        <w:rPr>
          <w:rFonts w:hint="eastAsia"/>
        </w:rPr>
        <w:t>22.55</w:t>
      </w:r>
      <w:r>
        <w:rPr>
          <w:rFonts w:hint="eastAsia"/>
        </w:rPr>
        <w:t>万元，主要用于：单位事业人员医疗保险费等支出。</w:t>
      </w:r>
    </w:p>
    <w:p w:rsidR="009364B4" w:rsidRDefault="00DA0784">
      <w:pPr>
        <w:spacing w:line="560" w:lineRule="exact"/>
        <w:ind w:firstLineChars="200" w:firstLine="640"/>
      </w:pPr>
      <w:r>
        <w:rPr>
          <w:rFonts w:hint="eastAsia"/>
        </w:rPr>
        <w:t>18.</w:t>
      </w:r>
      <w:r>
        <w:rPr>
          <w:rFonts w:hint="eastAsia"/>
        </w:rPr>
        <w:t>卫生健康支出（类）行政事业单位医</w:t>
      </w:r>
      <w:r>
        <w:rPr>
          <w:rFonts w:hint="eastAsia"/>
        </w:rPr>
        <w:t>疗（款）公务员医疗补助（项）</w:t>
      </w:r>
      <w:r>
        <w:rPr>
          <w:rFonts w:hint="eastAsia"/>
        </w:rPr>
        <w:t>2023</w:t>
      </w:r>
      <w:r>
        <w:rPr>
          <w:rFonts w:hint="eastAsia"/>
        </w:rPr>
        <w:t>年预算数为</w:t>
      </w:r>
      <w:r>
        <w:rPr>
          <w:rFonts w:hint="eastAsia"/>
        </w:rPr>
        <w:t>17</w:t>
      </w:r>
      <w:r>
        <w:rPr>
          <w:rFonts w:hint="eastAsia"/>
        </w:rPr>
        <w:t>万元，主要用于：单位职工公务员医疗保险费等支出。</w:t>
      </w:r>
    </w:p>
    <w:p w:rsidR="009364B4" w:rsidRDefault="00DA0784">
      <w:pPr>
        <w:spacing w:line="560" w:lineRule="exact"/>
        <w:ind w:firstLineChars="200" w:firstLine="640"/>
      </w:pPr>
      <w:r>
        <w:rPr>
          <w:rFonts w:hint="eastAsia"/>
        </w:rPr>
        <w:t>19.</w:t>
      </w:r>
      <w:r>
        <w:rPr>
          <w:rFonts w:hint="eastAsia"/>
        </w:rPr>
        <w:t>卫生健康支出（类）公共卫生（款）其他行政事业单位医疗支出（项）</w:t>
      </w:r>
      <w:r>
        <w:rPr>
          <w:rFonts w:hint="eastAsia"/>
        </w:rPr>
        <w:t>2023</w:t>
      </w:r>
      <w:r>
        <w:rPr>
          <w:rFonts w:hint="eastAsia"/>
        </w:rPr>
        <w:t>年预算数为</w:t>
      </w:r>
      <w:r>
        <w:rPr>
          <w:rFonts w:hint="eastAsia"/>
        </w:rPr>
        <w:t>12.59</w:t>
      </w:r>
      <w:r>
        <w:rPr>
          <w:rFonts w:hint="eastAsia"/>
        </w:rPr>
        <w:t>万元，主要用于：单位事业人员医疗保险费等其他支出。</w:t>
      </w:r>
    </w:p>
    <w:p w:rsidR="009364B4" w:rsidRDefault="00DA0784">
      <w:pPr>
        <w:spacing w:line="560" w:lineRule="exact"/>
        <w:ind w:firstLineChars="200" w:firstLine="640"/>
      </w:pPr>
      <w:r>
        <w:rPr>
          <w:rFonts w:hint="eastAsia"/>
        </w:rPr>
        <w:t>20.</w:t>
      </w:r>
      <w:r>
        <w:rPr>
          <w:rFonts w:hint="eastAsia"/>
        </w:rPr>
        <w:t>农林水支出（类）农业农村（款）事业运行（项）</w:t>
      </w:r>
      <w:r>
        <w:rPr>
          <w:rFonts w:hint="eastAsia"/>
        </w:rPr>
        <w:t>2023</w:t>
      </w:r>
      <w:r>
        <w:rPr>
          <w:rFonts w:hint="eastAsia"/>
        </w:rPr>
        <w:t>年预算数为</w:t>
      </w:r>
      <w:r>
        <w:rPr>
          <w:rFonts w:hint="eastAsia"/>
        </w:rPr>
        <w:t>167.38</w:t>
      </w:r>
      <w:r>
        <w:rPr>
          <w:rFonts w:hint="eastAsia"/>
        </w:rPr>
        <w:t>万元，主要用于：农业服务中心人员工资社保等支出。</w:t>
      </w:r>
    </w:p>
    <w:p w:rsidR="009364B4" w:rsidRDefault="00DA0784">
      <w:pPr>
        <w:spacing w:line="560" w:lineRule="exact"/>
        <w:ind w:firstLineChars="200" w:firstLine="640"/>
      </w:pPr>
      <w:r>
        <w:rPr>
          <w:rFonts w:hint="eastAsia"/>
        </w:rPr>
        <w:t>2</w:t>
      </w:r>
      <w:r>
        <w:rPr>
          <w:rFonts w:hint="eastAsia"/>
        </w:rPr>
        <w:t>1</w:t>
      </w:r>
      <w:r>
        <w:rPr>
          <w:rFonts w:hint="eastAsia"/>
        </w:rPr>
        <w:t>.</w:t>
      </w:r>
      <w:r>
        <w:rPr>
          <w:rFonts w:hint="eastAsia"/>
        </w:rPr>
        <w:t>农林水支出（类）</w:t>
      </w:r>
      <w:r>
        <w:rPr>
          <w:rFonts w:hint="eastAsia"/>
        </w:rPr>
        <w:t>林业和草原</w:t>
      </w:r>
      <w:r>
        <w:rPr>
          <w:rFonts w:hint="eastAsia"/>
        </w:rPr>
        <w:t>（款）</w:t>
      </w:r>
      <w:r>
        <w:rPr>
          <w:rFonts w:hint="eastAsia"/>
        </w:rPr>
        <w:t>林业草原防灾减灾</w:t>
      </w:r>
      <w:r>
        <w:rPr>
          <w:rFonts w:hint="eastAsia"/>
        </w:rPr>
        <w:t>（项）</w:t>
      </w:r>
      <w:r>
        <w:rPr>
          <w:rFonts w:hint="eastAsia"/>
        </w:rPr>
        <w:t>2023</w:t>
      </w:r>
      <w:r>
        <w:rPr>
          <w:rFonts w:hint="eastAsia"/>
        </w:rPr>
        <w:t>年预算数为</w:t>
      </w:r>
      <w:r>
        <w:rPr>
          <w:rFonts w:hint="eastAsia"/>
        </w:rPr>
        <w:t>44</w:t>
      </w:r>
      <w:r>
        <w:rPr>
          <w:rFonts w:hint="eastAsia"/>
        </w:rPr>
        <w:t>万元，主要用于：</w:t>
      </w:r>
      <w:r>
        <w:rPr>
          <w:rFonts w:hint="eastAsia"/>
        </w:rPr>
        <w:t>森林草原防灭火相关事项</w:t>
      </w:r>
      <w:r>
        <w:rPr>
          <w:rFonts w:hint="eastAsia"/>
        </w:rPr>
        <w:t>支出。</w:t>
      </w:r>
    </w:p>
    <w:p w:rsidR="009364B4" w:rsidRDefault="00DA0784">
      <w:pPr>
        <w:spacing w:line="560" w:lineRule="exact"/>
        <w:ind w:firstLineChars="200" w:firstLine="640"/>
      </w:pPr>
      <w:r>
        <w:rPr>
          <w:rFonts w:hint="eastAsia"/>
        </w:rPr>
        <w:t>2</w:t>
      </w:r>
      <w:r>
        <w:rPr>
          <w:rFonts w:hint="eastAsia"/>
        </w:rPr>
        <w:t>2</w:t>
      </w:r>
      <w:r>
        <w:rPr>
          <w:rFonts w:hint="eastAsia"/>
        </w:rPr>
        <w:t>.</w:t>
      </w:r>
      <w:r>
        <w:rPr>
          <w:rFonts w:hint="eastAsia"/>
        </w:rPr>
        <w:t>农林水支出（类）农村综合改革（款）对村民委员会和村党支部的补助（项）</w:t>
      </w:r>
      <w:r>
        <w:rPr>
          <w:rFonts w:hint="eastAsia"/>
        </w:rPr>
        <w:t>2023</w:t>
      </w:r>
      <w:r>
        <w:rPr>
          <w:rFonts w:hint="eastAsia"/>
        </w:rPr>
        <w:t>年预算数为</w:t>
      </w:r>
      <w:r>
        <w:rPr>
          <w:rFonts w:hint="eastAsia"/>
        </w:rPr>
        <w:t>354.97</w:t>
      </w:r>
      <w:r>
        <w:rPr>
          <w:rFonts w:hint="eastAsia"/>
        </w:rPr>
        <w:t>万元，主要用于：对村民委员会和村党支部的补助等支出。</w:t>
      </w:r>
    </w:p>
    <w:p w:rsidR="009364B4" w:rsidRDefault="00DA0784">
      <w:pPr>
        <w:spacing w:line="560" w:lineRule="exact"/>
        <w:ind w:firstLineChars="200" w:firstLine="640"/>
      </w:pPr>
      <w:r>
        <w:rPr>
          <w:rFonts w:hint="eastAsia"/>
        </w:rPr>
        <w:lastRenderedPageBreak/>
        <w:t>2</w:t>
      </w:r>
      <w:r>
        <w:rPr>
          <w:rFonts w:hint="eastAsia"/>
        </w:rPr>
        <w:t>3</w:t>
      </w:r>
      <w:r>
        <w:rPr>
          <w:rFonts w:hint="eastAsia"/>
        </w:rPr>
        <w:t>.</w:t>
      </w:r>
      <w:r>
        <w:rPr>
          <w:rFonts w:hint="eastAsia"/>
        </w:rPr>
        <w:t>农林水支出（类）其他农林水支出（款）其他农林水支出（项）</w:t>
      </w:r>
      <w:r>
        <w:rPr>
          <w:rFonts w:hint="eastAsia"/>
        </w:rPr>
        <w:t>2023</w:t>
      </w:r>
      <w:r>
        <w:rPr>
          <w:rFonts w:hint="eastAsia"/>
        </w:rPr>
        <w:t>年预算数为</w:t>
      </w:r>
      <w:r>
        <w:rPr>
          <w:rFonts w:hint="eastAsia"/>
        </w:rPr>
        <w:t>300</w:t>
      </w:r>
      <w:r>
        <w:rPr>
          <w:rFonts w:hint="eastAsia"/>
        </w:rPr>
        <w:t>万元，主要用于：</w:t>
      </w:r>
      <w:r>
        <w:rPr>
          <w:rFonts w:hint="eastAsia"/>
        </w:rPr>
        <w:t>美丽乡村建设</w:t>
      </w:r>
      <w:r>
        <w:rPr>
          <w:rFonts w:hint="eastAsia"/>
        </w:rPr>
        <w:t>。</w:t>
      </w:r>
    </w:p>
    <w:p w:rsidR="009364B4" w:rsidRDefault="00DA0784">
      <w:pPr>
        <w:spacing w:line="560" w:lineRule="exact"/>
        <w:ind w:firstLineChars="200" w:firstLine="640"/>
      </w:pPr>
      <w:r>
        <w:rPr>
          <w:rFonts w:hint="eastAsia"/>
        </w:rPr>
        <w:t>2</w:t>
      </w:r>
      <w:r>
        <w:rPr>
          <w:rFonts w:hint="eastAsia"/>
        </w:rPr>
        <w:t>4</w:t>
      </w:r>
      <w:r>
        <w:rPr>
          <w:rFonts w:hint="eastAsia"/>
        </w:rPr>
        <w:t>.</w:t>
      </w:r>
      <w:r>
        <w:rPr>
          <w:rFonts w:hint="eastAsia"/>
        </w:rPr>
        <w:t>住房保障支出（类）住房改革支出（款）住房公积金（项）</w:t>
      </w:r>
      <w:r>
        <w:rPr>
          <w:rFonts w:hint="eastAsia"/>
        </w:rPr>
        <w:t>2023</w:t>
      </w:r>
      <w:r>
        <w:rPr>
          <w:rFonts w:hint="eastAsia"/>
        </w:rPr>
        <w:t>年预算数为</w:t>
      </w:r>
      <w:r>
        <w:rPr>
          <w:rFonts w:hint="eastAsia"/>
        </w:rPr>
        <w:t>78.48</w:t>
      </w:r>
      <w:r>
        <w:rPr>
          <w:rFonts w:hint="eastAsia"/>
        </w:rPr>
        <w:t>万元，主要用于：乡政府职工住房公积金支出。</w:t>
      </w:r>
    </w:p>
    <w:p w:rsidR="009364B4" w:rsidRDefault="00DA0784">
      <w:pPr>
        <w:spacing w:line="560" w:lineRule="exact"/>
        <w:ind w:firstLineChars="200" w:firstLine="640"/>
        <w:rPr>
          <w:rFonts w:eastAsia="黑体"/>
        </w:rPr>
      </w:pPr>
      <w:r>
        <w:rPr>
          <w:rFonts w:eastAsia="黑体" w:hint="eastAsia"/>
        </w:rPr>
        <w:t>七</w:t>
      </w:r>
      <w:r>
        <w:rPr>
          <w:rFonts w:eastAsia="黑体"/>
        </w:rPr>
        <w:t>、一般公共预算基本支出情况说明</w:t>
      </w:r>
    </w:p>
    <w:p w:rsidR="009364B4" w:rsidRDefault="00DA0784">
      <w:pPr>
        <w:spacing w:line="560" w:lineRule="exact"/>
        <w:ind w:firstLineChars="200" w:firstLine="640"/>
      </w:pPr>
      <w:r>
        <w:rPr>
          <w:rFonts w:hint="eastAsia"/>
        </w:rPr>
        <w:t>盐边县国胜乡人民政府</w:t>
      </w:r>
      <w:r>
        <w:rPr>
          <w:rFonts w:hint="eastAsia"/>
        </w:rPr>
        <w:t>2023</w:t>
      </w:r>
      <w:r>
        <w:rPr>
          <w:rFonts w:hint="eastAsia"/>
        </w:rPr>
        <w:t>年一般公共预算基本支出</w:t>
      </w:r>
      <w:r>
        <w:rPr>
          <w:rFonts w:hint="eastAsia"/>
        </w:rPr>
        <w:t>1286.96</w:t>
      </w:r>
      <w:r>
        <w:rPr>
          <w:rFonts w:hint="eastAsia"/>
        </w:rPr>
        <w:t>万元，其中：</w:t>
      </w:r>
    </w:p>
    <w:p w:rsidR="009364B4" w:rsidRDefault="00DA0784">
      <w:pPr>
        <w:spacing w:line="560" w:lineRule="exact"/>
        <w:ind w:firstLineChars="200" w:firstLine="640"/>
      </w:pPr>
      <w:r>
        <w:rPr>
          <w:rFonts w:hint="eastAsia"/>
        </w:rPr>
        <w:t>人员经费</w:t>
      </w:r>
      <w:r>
        <w:rPr>
          <w:rFonts w:hint="eastAsia"/>
        </w:rPr>
        <w:t>1145.95</w:t>
      </w:r>
      <w:r>
        <w:rPr>
          <w:rFonts w:hint="eastAsia"/>
        </w:rPr>
        <w:t>万元，主要包括：基本工资、津贴补贴、奖金、绩效工资、社会保险缴费、住房公积金、其他工资福利支出。</w:t>
      </w:r>
    </w:p>
    <w:p w:rsidR="009364B4" w:rsidRDefault="00DA0784">
      <w:pPr>
        <w:spacing w:line="560" w:lineRule="exact"/>
        <w:ind w:firstLineChars="200" w:firstLine="640"/>
      </w:pPr>
      <w:r>
        <w:rPr>
          <w:rFonts w:hint="eastAsia"/>
        </w:rPr>
        <w:t>公用经费</w:t>
      </w:r>
      <w:r>
        <w:rPr>
          <w:rFonts w:hint="eastAsia"/>
        </w:rPr>
        <w:t>141</w:t>
      </w:r>
      <w:r>
        <w:rPr>
          <w:rFonts w:hint="eastAsia"/>
        </w:rPr>
        <w:t>万元，主要包括：办公费、水费、电费、差旅费、会议费、公务接待费、劳务费、工会经费、福利费、公务用车运行维护费、其他交通费用。</w:t>
      </w:r>
    </w:p>
    <w:p w:rsidR="009364B4" w:rsidRDefault="00DA0784">
      <w:pPr>
        <w:spacing w:line="560" w:lineRule="exact"/>
        <w:ind w:firstLineChars="200" w:firstLine="640"/>
        <w:rPr>
          <w:rFonts w:eastAsia="黑体"/>
        </w:rPr>
      </w:pPr>
      <w:r>
        <w:rPr>
          <w:rFonts w:eastAsia="黑体" w:hint="eastAsia"/>
        </w:rPr>
        <w:t>八</w:t>
      </w:r>
      <w:r>
        <w:rPr>
          <w:rFonts w:eastAsia="黑体"/>
        </w:rPr>
        <w:t>、</w:t>
      </w:r>
      <w:r>
        <w:rPr>
          <w:rFonts w:eastAsia="黑体"/>
        </w:rPr>
        <w:t>“</w:t>
      </w:r>
      <w:r>
        <w:rPr>
          <w:rFonts w:eastAsia="黑体"/>
        </w:rPr>
        <w:t>三公</w:t>
      </w:r>
      <w:r>
        <w:rPr>
          <w:rFonts w:eastAsia="黑体"/>
        </w:rPr>
        <w:t>”</w:t>
      </w:r>
      <w:r>
        <w:rPr>
          <w:rFonts w:eastAsia="黑体"/>
        </w:rPr>
        <w:t>经</w:t>
      </w:r>
      <w:r>
        <w:rPr>
          <w:rFonts w:eastAsia="黑体"/>
        </w:rPr>
        <w:t>费财政拨款预算安排情况说明</w:t>
      </w:r>
    </w:p>
    <w:p w:rsidR="009364B4" w:rsidRDefault="00DA0784">
      <w:pPr>
        <w:spacing w:line="560" w:lineRule="exact"/>
        <w:ind w:firstLineChars="200" w:firstLine="640"/>
      </w:pPr>
      <w:r>
        <w:rPr>
          <w:rFonts w:hint="eastAsia"/>
        </w:rPr>
        <w:t>盐边县国胜乡人民政府</w:t>
      </w:r>
      <w:r>
        <w:rPr>
          <w:rFonts w:hint="eastAsia"/>
        </w:rPr>
        <w:t>2023</w:t>
      </w:r>
      <w:r>
        <w:rPr>
          <w:rFonts w:hint="eastAsia"/>
        </w:rPr>
        <w:t>年“三公”经费财政拨款预算数</w:t>
      </w:r>
      <w:r>
        <w:rPr>
          <w:rFonts w:hint="eastAsia"/>
        </w:rPr>
        <w:t>10.3</w:t>
      </w:r>
      <w:r>
        <w:rPr>
          <w:rFonts w:hint="eastAsia"/>
        </w:rPr>
        <w:t>万元，其中：因公出国（境）经费</w:t>
      </w:r>
      <w:r>
        <w:rPr>
          <w:rFonts w:hint="eastAsia"/>
        </w:rPr>
        <w:t>0</w:t>
      </w:r>
      <w:r>
        <w:rPr>
          <w:rFonts w:hint="eastAsia"/>
        </w:rPr>
        <w:t>万元，公务接待费</w:t>
      </w:r>
      <w:r>
        <w:rPr>
          <w:rFonts w:hint="eastAsia"/>
        </w:rPr>
        <w:t>0.84</w:t>
      </w:r>
      <w:r>
        <w:rPr>
          <w:rFonts w:hint="eastAsia"/>
        </w:rPr>
        <w:t>万元，公务用车购置及运行维护费</w:t>
      </w:r>
      <w:r>
        <w:rPr>
          <w:rFonts w:hint="eastAsia"/>
        </w:rPr>
        <w:t>9.</w:t>
      </w:r>
      <w:r>
        <w:rPr>
          <w:rFonts w:hint="eastAsia"/>
        </w:rPr>
        <w:t>46</w:t>
      </w:r>
      <w:r>
        <w:rPr>
          <w:rFonts w:hint="eastAsia"/>
        </w:rPr>
        <w:t>万元。</w:t>
      </w:r>
    </w:p>
    <w:p w:rsidR="009364B4" w:rsidRDefault="00DA0784">
      <w:pPr>
        <w:spacing w:line="560" w:lineRule="exact"/>
        <w:ind w:firstLine="640"/>
      </w:pPr>
      <w:bookmarkStart w:id="5" w:name="_Toc10290"/>
      <w:r>
        <w:rPr>
          <w:rFonts w:eastAsia="楷体_GB2312" w:hint="eastAsia"/>
          <w:b/>
        </w:rPr>
        <w:t>（一）</w:t>
      </w:r>
      <w:bookmarkEnd w:id="5"/>
      <w:r>
        <w:rPr>
          <w:rFonts w:eastAsia="楷体_GB2312"/>
          <w:b/>
        </w:rPr>
        <w:t>因公出国（境）经费较</w:t>
      </w:r>
      <w:r>
        <w:rPr>
          <w:rFonts w:eastAsia="楷体_GB2312"/>
          <w:b/>
        </w:rPr>
        <w:t>2022</w:t>
      </w:r>
      <w:r>
        <w:rPr>
          <w:rFonts w:eastAsia="楷体_GB2312"/>
          <w:b/>
        </w:rPr>
        <w:t>年预算</w:t>
      </w:r>
      <w:r>
        <w:rPr>
          <w:rFonts w:eastAsia="楷体_GB2312" w:hint="eastAsia"/>
          <w:b/>
        </w:rPr>
        <w:t>持平</w:t>
      </w:r>
      <w:r>
        <w:rPr>
          <w:rFonts w:eastAsia="楷体_GB2312" w:hint="eastAsia"/>
          <w:b/>
        </w:rPr>
        <w:t>。</w:t>
      </w:r>
      <w:r>
        <w:rPr>
          <w:rFonts w:hint="eastAsia"/>
        </w:rPr>
        <w:t>主要原因是我单位没有因公出国（境）的情况。</w:t>
      </w:r>
    </w:p>
    <w:p w:rsidR="009364B4" w:rsidRDefault="00DA0784">
      <w:pPr>
        <w:spacing w:line="560" w:lineRule="exact"/>
        <w:ind w:firstLine="640"/>
      </w:pPr>
      <w:bookmarkStart w:id="6" w:name="_Toc27573"/>
      <w:r>
        <w:rPr>
          <w:rFonts w:eastAsia="楷体_GB2312" w:hint="eastAsia"/>
          <w:b/>
        </w:rPr>
        <w:t>（二）公务</w:t>
      </w:r>
      <w:proofErr w:type="gramStart"/>
      <w:r>
        <w:rPr>
          <w:rFonts w:eastAsia="楷体_GB2312" w:hint="eastAsia"/>
          <w:b/>
        </w:rPr>
        <w:t>接待费</w:t>
      </w:r>
      <w:bookmarkEnd w:id="6"/>
      <w:r>
        <w:rPr>
          <w:rFonts w:eastAsia="楷体_GB2312" w:hint="eastAsia"/>
          <w:b/>
        </w:rPr>
        <w:t>较</w:t>
      </w:r>
      <w:r>
        <w:rPr>
          <w:rFonts w:eastAsia="楷体_GB2312" w:hint="eastAsia"/>
          <w:b/>
        </w:rPr>
        <w:t>2022</w:t>
      </w:r>
      <w:r>
        <w:rPr>
          <w:rFonts w:eastAsia="楷体_GB2312" w:hint="eastAsia"/>
          <w:b/>
        </w:rPr>
        <w:t>年</w:t>
      </w:r>
      <w:proofErr w:type="gramEnd"/>
      <w:r>
        <w:rPr>
          <w:rFonts w:eastAsia="楷体_GB2312" w:hint="eastAsia"/>
          <w:b/>
        </w:rPr>
        <w:t>预算持平</w:t>
      </w:r>
      <w:r>
        <w:rPr>
          <w:rFonts w:eastAsia="楷体_GB2312" w:hint="eastAsia"/>
          <w:b/>
        </w:rPr>
        <w:t>。</w:t>
      </w:r>
      <w:r>
        <w:rPr>
          <w:rFonts w:hint="eastAsia"/>
        </w:rPr>
        <w:t>主要原因是我单位</w:t>
      </w:r>
      <w:bookmarkStart w:id="7" w:name="_GoBack"/>
      <w:r>
        <w:rPr>
          <w:rFonts w:hint="eastAsia"/>
        </w:rPr>
        <w:t>2023</w:t>
      </w:r>
      <w:r>
        <w:rPr>
          <w:rFonts w:hint="eastAsia"/>
        </w:rPr>
        <w:t>年公务接待活动预计</w:t>
      </w:r>
      <w:r w:rsidR="00FF3BC0">
        <w:rPr>
          <w:rFonts w:hint="eastAsia"/>
        </w:rPr>
        <w:t>于</w:t>
      </w:r>
      <w:r>
        <w:rPr>
          <w:rFonts w:hint="eastAsia"/>
        </w:rPr>
        <w:t>2022</w:t>
      </w:r>
      <w:r>
        <w:rPr>
          <w:rFonts w:hint="eastAsia"/>
        </w:rPr>
        <w:t>年持平。</w:t>
      </w:r>
    </w:p>
    <w:bookmarkEnd w:id="7"/>
    <w:p w:rsidR="009364B4" w:rsidRDefault="00DA0784">
      <w:pPr>
        <w:spacing w:line="560" w:lineRule="exact"/>
        <w:ind w:firstLine="640"/>
      </w:pPr>
      <w:r>
        <w:rPr>
          <w:rFonts w:hint="eastAsia"/>
        </w:rPr>
        <w:lastRenderedPageBreak/>
        <w:t>2023</w:t>
      </w:r>
      <w:r>
        <w:rPr>
          <w:rFonts w:hint="eastAsia"/>
        </w:rPr>
        <w:t>年公务接待</w:t>
      </w:r>
      <w:proofErr w:type="gramStart"/>
      <w:r>
        <w:rPr>
          <w:rFonts w:hint="eastAsia"/>
        </w:rPr>
        <w:t>费计划</w:t>
      </w:r>
      <w:proofErr w:type="gramEnd"/>
      <w:r>
        <w:rPr>
          <w:rFonts w:hint="eastAsia"/>
        </w:rPr>
        <w:t>用于执行公务、考察调研、检查指导等公务活动开支的用餐费等。</w:t>
      </w:r>
    </w:p>
    <w:p w:rsidR="009364B4" w:rsidRDefault="00DA0784">
      <w:pPr>
        <w:spacing w:line="560" w:lineRule="exact"/>
        <w:ind w:firstLine="640"/>
      </w:pPr>
      <w:r>
        <w:rPr>
          <w:rFonts w:eastAsia="楷体_GB2312"/>
          <w:b/>
        </w:rPr>
        <w:t>（三）公务用车购置及运行维护费较</w:t>
      </w:r>
      <w:r>
        <w:rPr>
          <w:rFonts w:eastAsia="楷体_GB2312"/>
          <w:b/>
        </w:rPr>
        <w:t>2022</w:t>
      </w:r>
      <w:r>
        <w:rPr>
          <w:rFonts w:eastAsia="楷体_GB2312"/>
          <w:b/>
        </w:rPr>
        <w:t>年预</w:t>
      </w:r>
      <w:r>
        <w:rPr>
          <w:rFonts w:eastAsia="楷体_GB2312"/>
          <w:b/>
        </w:rPr>
        <w:t>算</w:t>
      </w:r>
      <w:r>
        <w:rPr>
          <w:rFonts w:eastAsia="楷体_GB2312" w:hint="eastAsia"/>
          <w:b/>
        </w:rPr>
        <w:t>增加</w:t>
      </w:r>
      <w:r>
        <w:rPr>
          <w:rFonts w:eastAsia="楷体_GB2312" w:hint="eastAsia"/>
          <w:b/>
        </w:rPr>
        <w:t>52.58%</w:t>
      </w:r>
      <w:r>
        <w:rPr>
          <w:rFonts w:eastAsia="楷体_GB2312" w:hint="eastAsia"/>
          <w:b/>
        </w:rPr>
        <w:t>。</w:t>
      </w:r>
      <w:r>
        <w:rPr>
          <w:rFonts w:hint="eastAsia"/>
        </w:rPr>
        <w:t>主要原因是公务用车运行需求较</w:t>
      </w:r>
      <w:r>
        <w:rPr>
          <w:rFonts w:hint="eastAsia"/>
        </w:rPr>
        <w:t>2022</w:t>
      </w:r>
      <w:r>
        <w:rPr>
          <w:rFonts w:hint="eastAsia"/>
        </w:rPr>
        <w:t>年增加。</w:t>
      </w:r>
    </w:p>
    <w:p w:rsidR="009364B4" w:rsidRDefault="00DA0784">
      <w:pPr>
        <w:spacing w:line="560" w:lineRule="exact"/>
        <w:ind w:firstLine="640"/>
      </w:pPr>
      <w:r>
        <w:rPr>
          <w:rFonts w:hint="eastAsia"/>
        </w:rPr>
        <w:t>单位现有公务用车</w:t>
      </w:r>
      <w:r>
        <w:rPr>
          <w:rFonts w:hint="eastAsia"/>
        </w:rPr>
        <w:t>3</w:t>
      </w:r>
      <w:r>
        <w:rPr>
          <w:rFonts w:hint="eastAsia"/>
        </w:rPr>
        <w:t>辆，其中：轿车（含</w:t>
      </w:r>
      <w:r>
        <w:rPr>
          <w:rFonts w:hint="eastAsia"/>
        </w:rPr>
        <w:t>7</w:t>
      </w:r>
      <w:r>
        <w:rPr>
          <w:rFonts w:hint="eastAsia"/>
        </w:rPr>
        <w:t>座以下商务车、城市越野车）</w:t>
      </w:r>
      <w:r>
        <w:rPr>
          <w:rFonts w:hint="eastAsia"/>
        </w:rPr>
        <w:t>2</w:t>
      </w:r>
      <w:r>
        <w:rPr>
          <w:rFonts w:hint="eastAsia"/>
        </w:rPr>
        <w:t>辆，</w:t>
      </w:r>
      <w:r>
        <w:rPr>
          <w:rFonts w:hint="eastAsia"/>
        </w:rPr>
        <w:t>7</w:t>
      </w:r>
      <w:r>
        <w:rPr>
          <w:rFonts w:hint="eastAsia"/>
        </w:rPr>
        <w:t>座以上</w:t>
      </w:r>
      <w:r>
        <w:rPr>
          <w:rFonts w:hint="eastAsia"/>
        </w:rPr>
        <w:t>19</w:t>
      </w:r>
      <w:r>
        <w:rPr>
          <w:rFonts w:hint="eastAsia"/>
        </w:rPr>
        <w:t>座（含</w:t>
      </w:r>
      <w:r>
        <w:rPr>
          <w:rFonts w:hint="eastAsia"/>
        </w:rPr>
        <w:t>19</w:t>
      </w:r>
      <w:r>
        <w:rPr>
          <w:rFonts w:hint="eastAsia"/>
        </w:rPr>
        <w:t>座）以下客车</w:t>
      </w:r>
      <w:r>
        <w:rPr>
          <w:rFonts w:hint="eastAsia"/>
        </w:rPr>
        <w:t>0</w:t>
      </w:r>
      <w:r>
        <w:rPr>
          <w:rFonts w:hint="eastAsia"/>
        </w:rPr>
        <w:t>辆，越野车</w:t>
      </w:r>
      <w:r>
        <w:rPr>
          <w:rFonts w:hint="eastAsia"/>
        </w:rPr>
        <w:t>0</w:t>
      </w:r>
      <w:r>
        <w:rPr>
          <w:rFonts w:hint="eastAsia"/>
        </w:rPr>
        <w:t>辆，货车及</w:t>
      </w:r>
      <w:r>
        <w:rPr>
          <w:rFonts w:hint="eastAsia"/>
        </w:rPr>
        <w:t>19</w:t>
      </w:r>
      <w:r>
        <w:rPr>
          <w:rFonts w:hint="eastAsia"/>
        </w:rPr>
        <w:t>座以上客车</w:t>
      </w:r>
      <w:r>
        <w:rPr>
          <w:rFonts w:hint="eastAsia"/>
        </w:rPr>
        <w:t>1</w:t>
      </w:r>
      <w:r>
        <w:rPr>
          <w:rFonts w:hint="eastAsia"/>
        </w:rPr>
        <w:t>辆，摩托车</w:t>
      </w:r>
      <w:r>
        <w:rPr>
          <w:rFonts w:hint="eastAsia"/>
        </w:rPr>
        <w:t>0</w:t>
      </w:r>
      <w:r>
        <w:rPr>
          <w:rFonts w:hint="eastAsia"/>
        </w:rPr>
        <w:t>辆。</w:t>
      </w:r>
    </w:p>
    <w:p w:rsidR="009364B4" w:rsidRDefault="00DA0784">
      <w:pPr>
        <w:spacing w:line="560" w:lineRule="exact"/>
        <w:ind w:firstLine="640"/>
      </w:pPr>
      <w:r>
        <w:rPr>
          <w:rFonts w:hint="eastAsia"/>
        </w:rPr>
        <w:t>2022</w:t>
      </w:r>
      <w:r>
        <w:rPr>
          <w:rFonts w:hint="eastAsia"/>
        </w:rPr>
        <w:t>年安排公务用车购置费</w:t>
      </w:r>
      <w:r>
        <w:rPr>
          <w:rFonts w:hint="eastAsia"/>
        </w:rPr>
        <w:t>0</w:t>
      </w:r>
      <w:r>
        <w:rPr>
          <w:rFonts w:hint="eastAsia"/>
        </w:rPr>
        <w:t>万元，购置公务用车</w:t>
      </w:r>
      <w:r>
        <w:rPr>
          <w:rFonts w:hint="eastAsia"/>
        </w:rPr>
        <w:t>0</w:t>
      </w:r>
      <w:r>
        <w:rPr>
          <w:rFonts w:hint="eastAsia"/>
        </w:rPr>
        <w:t>辆，其中：轿车（含</w:t>
      </w:r>
      <w:r>
        <w:rPr>
          <w:rFonts w:hint="eastAsia"/>
        </w:rPr>
        <w:t>7</w:t>
      </w:r>
      <w:r>
        <w:rPr>
          <w:rFonts w:hint="eastAsia"/>
        </w:rPr>
        <w:t>座以下商务车、城市越野车）</w:t>
      </w:r>
      <w:r>
        <w:rPr>
          <w:rFonts w:hint="eastAsia"/>
        </w:rPr>
        <w:t>0</w:t>
      </w:r>
      <w:r>
        <w:rPr>
          <w:rFonts w:hint="eastAsia"/>
        </w:rPr>
        <w:t>辆，</w:t>
      </w:r>
      <w:r>
        <w:rPr>
          <w:rFonts w:hint="eastAsia"/>
        </w:rPr>
        <w:t>7</w:t>
      </w:r>
      <w:r>
        <w:rPr>
          <w:rFonts w:hint="eastAsia"/>
        </w:rPr>
        <w:t>座以上</w:t>
      </w:r>
      <w:r>
        <w:rPr>
          <w:rFonts w:hint="eastAsia"/>
        </w:rPr>
        <w:t>19</w:t>
      </w:r>
      <w:r>
        <w:rPr>
          <w:rFonts w:hint="eastAsia"/>
        </w:rPr>
        <w:t>座（含</w:t>
      </w:r>
      <w:r>
        <w:rPr>
          <w:rFonts w:hint="eastAsia"/>
        </w:rPr>
        <w:t>19</w:t>
      </w:r>
      <w:r>
        <w:rPr>
          <w:rFonts w:hint="eastAsia"/>
        </w:rPr>
        <w:t>座）以下客车</w:t>
      </w:r>
      <w:r>
        <w:rPr>
          <w:rFonts w:hint="eastAsia"/>
        </w:rPr>
        <w:t>0</w:t>
      </w:r>
      <w:r>
        <w:rPr>
          <w:rFonts w:hint="eastAsia"/>
        </w:rPr>
        <w:t>辆，越野车</w:t>
      </w:r>
      <w:r>
        <w:rPr>
          <w:rFonts w:hint="eastAsia"/>
        </w:rPr>
        <w:t>0</w:t>
      </w:r>
      <w:r>
        <w:rPr>
          <w:rFonts w:hint="eastAsia"/>
        </w:rPr>
        <w:t>辆，货车及</w:t>
      </w:r>
      <w:r>
        <w:rPr>
          <w:rFonts w:hint="eastAsia"/>
        </w:rPr>
        <w:t>19</w:t>
      </w:r>
      <w:r>
        <w:rPr>
          <w:rFonts w:hint="eastAsia"/>
        </w:rPr>
        <w:t>座以上客车</w:t>
      </w:r>
      <w:r>
        <w:rPr>
          <w:rFonts w:hint="eastAsia"/>
        </w:rPr>
        <w:t>0</w:t>
      </w:r>
      <w:r>
        <w:rPr>
          <w:rFonts w:hint="eastAsia"/>
        </w:rPr>
        <w:t>辆，摩托车</w:t>
      </w:r>
      <w:r>
        <w:rPr>
          <w:rFonts w:hint="eastAsia"/>
        </w:rPr>
        <w:t>0</w:t>
      </w:r>
      <w:r>
        <w:rPr>
          <w:rFonts w:hint="eastAsia"/>
        </w:rPr>
        <w:t>辆。</w:t>
      </w:r>
    </w:p>
    <w:p w:rsidR="009364B4" w:rsidRDefault="00DA0784">
      <w:pPr>
        <w:spacing w:line="560" w:lineRule="exact"/>
        <w:ind w:firstLine="640"/>
      </w:pPr>
      <w:r>
        <w:rPr>
          <w:rFonts w:hint="eastAsia"/>
        </w:rPr>
        <w:t>2023</w:t>
      </w:r>
      <w:r>
        <w:rPr>
          <w:rFonts w:hint="eastAsia"/>
        </w:rPr>
        <w:t>年安排公务用车运行维护费</w:t>
      </w:r>
      <w:r>
        <w:rPr>
          <w:rFonts w:hint="eastAsia"/>
        </w:rPr>
        <w:t>9.</w:t>
      </w:r>
      <w:r>
        <w:rPr>
          <w:rFonts w:hint="eastAsia"/>
        </w:rPr>
        <w:t>46</w:t>
      </w:r>
      <w:r>
        <w:rPr>
          <w:rFonts w:hint="eastAsia"/>
        </w:rPr>
        <w:t>万元，用于</w:t>
      </w:r>
      <w:r>
        <w:rPr>
          <w:rFonts w:hint="eastAsia"/>
        </w:rPr>
        <w:t>3</w:t>
      </w:r>
      <w:r>
        <w:rPr>
          <w:rFonts w:hint="eastAsia"/>
        </w:rPr>
        <w:t>辆公务用车燃油、维修、保险等方面支出，</w:t>
      </w:r>
      <w:r>
        <w:rPr>
          <w:rFonts w:hint="eastAsia"/>
        </w:rPr>
        <w:t>主要保障执行公务、检查工作、垃圾清运、护林防火、防汛等工作开展。</w:t>
      </w:r>
    </w:p>
    <w:p w:rsidR="009364B4" w:rsidRDefault="00DA0784">
      <w:pPr>
        <w:spacing w:line="560" w:lineRule="exact"/>
        <w:ind w:firstLineChars="200" w:firstLine="640"/>
        <w:rPr>
          <w:rFonts w:eastAsia="黑体"/>
        </w:rPr>
      </w:pPr>
      <w:r>
        <w:rPr>
          <w:rFonts w:eastAsia="黑体" w:hint="eastAsia"/>
        </w:rPr>
        <w:t>九</w:t>
      </w:r>
      <w:r>
        <w:rPr>
          <w:rFonts w:eastAsia="黑体"/>
        </w:rPr>
        <w:t>、政府性基金预算支出情况说明</w:t>
      </w:r>
    </w:p>
    <w:p w:rsidR="009364B4" w:rsidRDefault="00DA0784">
      <w:pPr>
        <w:spacing w:line="560" w:lineRule="exact"/>
        <w:ind w:firstLine="640"/>
      </w:pPr>
      <w:r>
        <w:rPr>
          <w:rFonts w:hint="eastAsia"/>
        </w:rPr>
        <w:t>盐边县国胜乡人民政府</w:t>
      </w:r>
      <w:r>
        <w:rPr>
          <w:rFonts w:hint="eastAsia"/>
        </w:rPr>
        <w:t>2023</w:t>
      </w:r>
      <w:r>
        <w:rPr>
          <w:rFonts w:hint="eastAsia"/>
        </w:rPr>
        <w:t>年没有使用政府性基金预算拨款安排的支出。</w:t>
      </w:r>
    </w:p>
    <w:p w:rsidR="009364B4" w:rsidRDefault="00DA0784">
      <w:pPr>
        <w:spacing w:line="560" w:lineRule="exact"/>
        <w:ind w:firstLineChars="200" w:firstLine="640"/>
        <w:rPr>
          <w:rFonts w:eastAsia="黑体"/>
        </w:rPr>
      </w:pPr>
      <w:r>
        <w:rPr>
          <w:rFonts w:eastAsia="黑体" w:hint="eastAsia"/>
        </w:rPr>
        <w:t>十</w:t>
      </w:r>
      <w:r>
        <w:rPr>
          <w:rFonts w:eastAsia="黑体"/>
        </w:rPr>
        <w:t>、其他重要事项的情况说明</w:t>
      </w:r>
    </w:p>
    <w:p w:rsidR="009364B4" w:rsidRDefault="00DA0784">
      <w:pPr>
        <w:spacing w:line="560" w:lineRule="exact"/>
        <w:ind w:firstLineChars="200" w:firstLine="643"/>
        <w:rPr>
          <w:rFonts w:eastAsia="楷体_GB2312"/>
          <w:b/>
        </w:rPr>
      </w:pPr>
      <w:r>
        <w:rPr>
          <w:rFonts w:eastAsia="楷体_GB2312"/>
          <w:b/>
        </w:rPr>
        <w:t>（一）</w:t>
      </w:r>
      <w:r>
        <w:rPr>
          <w:rFonts w:eastAsia="楷体_GB2312" w:hint="eastAsia"/>
          <w:b/>
        </w:rPr>
        <w:t>机关</w:t>
      </w:r>
      <w:r>
        <w:rPr>
          <w:rFonts w:eastAsia="楷体_GB2312"/>
          <w:b/>
        </w:rPr>
        <w:t>运行经费</w:t>
      </w:r>
    </w:p>
    <w:p w:rsidR="009364B4" w:rsidRDefault="00DA0784">
      <w:pPr>
        <w:spacing w:line="560" w:lineRule="exact"/>
        <w:ind w:firstLine="640"/>
      </w:pPr>
      <w:r>
        <w:rPr>
          <w:rFonts w:hint="eastAsia"/>
        </w:rPr>
        <w:t>2023</w:t>
      </w:r>
      <w:r>
        <w:rPr>
          <w:rFonts w:hint="eastAsia"/>
        </w:rPr>
        <w:t>年，盐边县国胜乡人民政府的机关运行经费财政拨款预算为</w:t>
      </w:r>
      <w:r>
        <w:rPr>
          <w:rFonts w:hint="eastAsia"/>
        </w:rPr>
        <w:t>141</w:t>
      </w:r>
      <w:r>
        <w:rPr>
          <w:rFonts w:hint="eastAsia"/>
        </w:rPr>
        <w:t>万元，比</w:t>
      </w:r>
      <w:r>
        <w:rPr>
          <w:rFonts w:hint="eastAsia"/>
        </w:rPr>
        <w:t>2022</w:t>
      </w:r>
      <w:r>
        <w:rPr>
          <w:rFonts w:hint="eastAsia"/>
        </w:rPr>
        <w:t>年预算增加</w:t>
      </w:r>
      <w:r>
        <w:rPr>
          <w:rFonts w:hint="eastAsia"/>
        </w:rPr>
        <w:t>12.27</w:t>
      </w:r>
      <w:r>
        <w:rPr>
          <w:rFonts w:hint="eastAsia"/>
        </w:rPr>
        <w:t>万元，增长</w:t>
      </w:r>
      <w:r>
        <w:rPr>
          <w:rFonts w:hint="eastAsia"/>
        </w:rPr>
        <w:t>9.53%</w:t>
      </w:r>
      <w:r>
        <w:rPr>
          <w:rFonts w:hint="eastAsia"/>
        </w:rPr>
        <w:t>。</w:t>
      </w:r>
    </w:p>
    <w:p w:rsidR="009364B4" w:rsidRDefault="00DA0784">
      <w:pPr>
        <w:spacing w:line="560" w:lineRule="exact"/>
        <w:ind w:firstLine="640"/>
      </w:pPr>
      <w:r>
        <w:rPr>
          <w:rFonts w:hint="eastAsia"/>
        </w:rPr>
        <w:t>2023</w:t>
      </w:r>
      <w:r>
        <w:rPr>
          <w:rFonts w:hint="eastAsia"/>
        </w:rPr>
        <w:t>年公用经费</w:t>
      </w:r>
      <w:r>
        <w:rPr>
          <w:rFonts w:hint="eastAsia"/>
        </w:rPr>
        <w:t>141</w:t>
      </w:r>
      <w:r>
        <w:rPr>
          <w:rFonts w:hint="eastAsia"/>
        </w:rPr>
        <w:t>万元，主要包括：办公费</w:t>
      </w:r>
      <w:r>
        <w:rPr>
          <w:rFonts w:hint="eastAsia"/>
        </w:rPr>
        <w:t>52</w:t>
      </w:r>
      <w:r>
        <w:rPr>
          <w:rFonts w:hint="eastAsia"/>
        </w:rPr>
        <w:t>万元、水</w:t>
      </w:r>
      <w:r>
        <w:rPr>
          <w:rFonts w:hint="eastAsia"/>
        </w:rPr>
        <w:lastRenderedPageBreak/>
        <w:t>费</w:t>
      </w:r>
      <w:r>
        <w:rPr>
          <w:rFonts w:hint="eastAsia"/>
        </w:rPr>
        <w:t>2</w:t>
      </w:r>
      <w:r>
        <w:rPr>
          <w:rFonts w:hint="eastAsia"/>
        </w:rPr>
        <w:t>万元、电费</w:t>
      </w:r>
      <w:r>
        <w:rPr>
          <w:rFonts w:hint="eastAsia"/>
        </w:rPr>
        <w:t>3</w:t>
      </w:r>
      <w:r>
        <w:rPr>
          <w:rFonts w:hint="eastAsia"/>
        </w:rPr>
        <w:t>万元、邮电费</w:t>
      </w:r>
      <w:r>
        <w:rPr>
          <w:rFonts w:hint="eastAsia"/>
        </w:rPr>
        <w:t>2</w:t>
      </w:r>
      <w:r>
        <w:rPr>
          <w:rFonts w:hint="eastAsia"/>
        </w:rPr>
        <w:t>万元、差旅费</w:t>
      </w:r>
      <w:r>
        <w:rPr>
          <w:rFonts w:hint="eastAsia"/>
        </w:rPr>
        <w:t>15</w:t>
      </w:r>
      <w:r>
        <w:rPr>
          <w:rFonts w:hint="eastAsia"/>
        </w:rPr>
        <w:t>万元、维修（护）费</w:t>
      </w:r>
      <w:r>
        <w:rPr>
          <w:rFonts w:hint="eastAsia"/>
        </w:rPr>
        <w:t>0.12</w:t>
      </w:r>
      <w:r>
        <w:rPr>
          <w:rFonts w:hint="eastAsia"/>
        </w:rPr>
        <w:t>万元、公务接待费</w:t>
      </w:r>
      <w:r>
        <w:rPr>
          <w:rFonts w:hint="eastAsia"/>
        </w:rPr>
        <w:t>0.84</w:t>
      </w:r>
      <w:r>
        <w:rPr>
          <w:rFonts w:hint="eastAsia"/>
        </w:rPr>
        <w:t>万元、劳务费</w:t>
      </w:r>
      <w:r>
        <w:rPr>
          <w:rFonts w:hint="eastAsia"/>
        </w:rPr>
        <w:t>12.16</w:t>
      </w:r>
      <w:r>
        <w:rPr>
          <w:rFonts w:hint="eastAsia"/>
        </w:rPr>
        <w:t>万元、工会经费</w:t>
      </w:r>
      <w:r>
        <w:rPr>
          <w:rFonts w:hint="eastAsia"/>
        </w:rPr>
        <w:t>11.60</w:t>
      </w:r>
      <w:r>
        <w:rPr>
          <w:rFonts w:hint="eastAsia"/>
        </w:rPr>
        <w:t>万元、福利费</w:t>
      </w:r>
      <w:r>
        <w:rPr>
          <w:rFonts w:hint="eastAsia"/>
        </w:rPr>
        <w:t>5.36</w:t>
      </w:r>
      <w:r>
        <w:rPr>
          <w:rFonts w:hint="eastAsia"/>
        </w:rPr>
        <w:t>万元、公务用车运行维护费</w:t>
      </w:r>
      <w:r>
        <w:rPr>
          <w:rFonts w:hint="eastAsia"/>
        </w:rPr>
        <w:t>9.46</w:t>
      </w:r>
      <w:r>
        <w:rPr>
          <w:rFonts w:hint="eastAsia"/>
        </w:rPr>
        <w:t>万元、其他交通费</w:t>
      </w:r>
      <w:r>
        <w:rPr>
          <w:rFonts w:hint="eastAsia"/>
        </w:rPr>
        <w:t>25.27</w:t>
      </w:r>
      <w:r>
        <w:rPr>
          <w:rFonts w:hint="eastAsia"/>
        </w:rPr>
        <w:t>万元、其他商品和服务支出</w:t>
      </w:r>
      <w:r>
        <w:rPr>
          <w:rFonts w:hint="eastAsia"/>
        </w:rPr>
        <w:t>2.2</w:t>
      </w:r>
      <w:r>
        <w:rPr>
          <w:rFonts w:hint="eastAsia"/>
        </w:rPr>
        <w:t>万元。</w:t>
      </w:r>
    </w:p>
    <w:p w:rsidR="009364B4" w:rsidRDefault="00DA0784">
      <w:pPr>
        <w:spacing w:line="560" w:lineRule="exact"/>
        <w:ind w:firstLineChars="200" w:firstLine="643"/>
        <w:rPr>
          <w:rFonts w:eastAsia="楷体_GB2312"/>
          <w:b/>
        </w:rPr>
      </w:pPr>
      <w:r>
        <w:rPr>
          <w:rFonts w:eastAsia="楷体_GB2312"/>
          <w:b/>
        </w:rPr>
        <w:t>（二）国有资产占有使用情况</w:t>
      </w:r>
    </w:p>
    <w:p w:rsidR="009364B4" w:rsidRDefault="00DA0784">
      <w:pPr>
        <w:spacing w:line="560" w:lineRule="exact"/>
        <w:ind w:firstLineChars="200" w:firstLine="640"/>
        <w:rPr>
          <w:rFonts w:ascii="楷体_GB2312" w:eastAsia="楷体_GB2312" w:hAnsi="楷体_GB2312" w:cs="楷体_GB2312"/>
        </w:rPr>
      </w:pPr>
      <w:r>
        <w:rPr>
          <w:rFonts w:hint="eastAsia"/>
        </w:rPr>
        <w:t>截至</w:t>
      </w:r>
      <w:r>
        <w:rPr>
          <w:rFonts w:hint="eastAsia"/>
        </w:rPr>
        <w:t>2022</w:t>
      </w:r>
      <w:r>
        <w:rPr>
          <w:rFonts w:hint="eastAsia"/>
        </w:rPr>
        <w:t>年底，盐边县国胜乡人民政府共有车辆</w:t>
      </w:r>
      <w:r>
        <w:rPr>
          <w:rFonts w:hint="eastAsia"/>
        </w:rPr>
        <w:t>3</w:t>
      </w:r>
      <w:r>
        <w:rPr>
          <w:rFonts w:hint="eastAsia"/>
        </w:rPr>
        <w:t>辆，其中，执法执勤用车</w:t>
      </w:r>
      <w:r>
        <w:rPr>
          <w:rFonts w:hint="eastAsia"/>
        </w:rPr>
        <w:t>0</w:t>
      </w:r>
      <w:r>
        <w:rPr>
          <w:rFonts w:hint="eastAsia"/>
        </w:rPr>
        <w:t>辆。单位价值</w:t>
      </w:r>
      <w:r>
        <w:rPr>
          <w:rFonts w:hint="eastAsia"/>
        </w:rPr>
        <w:t>200</w:t>
      </w:r>
      <w:r>
        <w:rPr>
          <w:rFonts w:hint="eastAsia"/>
        </w:rPr>
        <w:t>万元以上大型设备</w:t>
      </w:r>
      <w:r>
        <w:rPr>
          <w:rFonts w:hint="eastAsia"/>
        </w:rPr>
        <w:t>0</w:t>
      </w:r>
      <w:r>
        <w:rPr>
          <w:rFonts w:hint="eastAsia"/>
        </w:rPr>
        <w:t>台（套）。</w:t>
      </w:r>
    </w:p>
    <w:p w:rsidR="009364B4" w:rsidRDefault="00DA0784">
      <w:pPr>
        <w:spacing w:line="560" w:lineRule="exact"/>
        <w:ind w:firstLineChars="200" w:firstLine="643"/>
        <w:rPr>
          <w:rFonts w:eastAsia="楷体_GB2312"/>
          <w:b/>
        </w:rPr>
      </w:pPr>
      <w:r>
        <w:rPr>
          <w:rFonts w:eastAsia="楷体_GB2312"/>
          <w:b/>
        </w:rPr>
        <w:t>（三）</w:t>
      </w:r>
      <w:r>
        <w:rPr>
          <w:rFonts w:eastAsia="楷体_GB2312" w:hint="eastAsia"/>
          <w:b/>
        </w:rPr>
        <w:t>项目预算绩效管理</w:t>
      </w:r>
    </w:p>
    <w:p w:rsidR="009364B4" w:rsidRDefault="00DA0784">
      <w:pPr>
        <w:spacing w:line="560" w:lineRule="exact"/>
        <w:ind w:firstLineChars="200" w:firstLine="640"/>
      </w:pPr>
      <w:r>
        <w:rPr>
          <w:rFonts w:hint="eastAsia"/>
        </w:rPr>
        <w:t>2023</w:t>
      </w:r>
      <w:r>
        <w:rPr>
          <w:rFonts w:hint="eastAsia"/>
        </w:rPr>
        <w:t>年盐边县国胜乡人民政府部门</w:t>
      </w:r>
      <w:r>
        <w:rPr>
          <w:rFonts w:hint="eastAsia"/>
        </w:rPr>
        <w:t>预算</w:t>
      </w:r>
      <w:r>
        <w:t>项目</w:t>
      </w:r>
      <w:r>
        <w:rPr>
          <w:rFonts w:hint="eastAsia"/>
        </w:rPr>
        <w:t>共计</w:t>
      </w:r>
      <w:r>
        <w:rPr>
          <w:rFonts w:hint="eastAsia"/>
        </w:rPr>
        <w:t>1</w:t>
      </w:r>
      <w:r>
        <w:rPr>
          <w:rFonts w:hint="eastAsia"/>
        </w:rPr>
        <w:t>6</w:t>
      </w:r>
      <w:r>
        <w:rPr>
          <w:rFonts w:hint="eastAsia"/>
        </w:rPr>
        <w:t>个，</w:t>
      </w:r>
      <w:r>
        <w:t>均按要求实行绩效目标管理，涉及一般公共预算当年拨款</w:t>
      </w:r>
      <w:r>
        <w:rPr>
          <w:rFonts w:hint="eastAsia"/>
        </w:rPr>
        <w:t>项目</w:t>
      </w:r>
      <w:r>
        <w:rPr>
          <w:rFonts w:hint="eastAsia"/>
        </w:rPr>
        <w:t>628.82</w:t>
      </w:r>
      <w:r>
        <w:t>万元</w:t>
      </w:r>
      <w:r>
        <w:rPr>
          <w:rFonts w:hint="eastAsia"/>
        </w:rPr>
        <w:t>，国有资本经营预算项目</w:t>
      </w:r>
      <w:r>
        <w:rPr>
          <w:rFonts w:hint="eastAsia"/>
        </w:rPr>
        <w:t>0</w:t>
      </w:r>
      <w:r>
        <w:rPr>
          <w:rFonts w:hint="eastAsia"/>
        </w:rPr>
        <w:t>万元。分别为：（</w:t>
      </w:r>
      <w:r>
        <w:rPr>
          <w:rFonts w:hint="eastAsia"/>
        </w:rPr>
        <w:t>1</w:t>
      </w:r>
      <w:r>
        <w:rPr>
          <w:rFonts w:hint="eastAsia"/>
        </w:rPr>
        <w:t>）</w:t>
      </w:r>
      <w:r>
        <w:rPr>
          <w:rFonts w:hint="eastAsia"/>
        </w:rPr>
        <w:t>2023</w:t>
      </w:r>
      <w:r>
        <w:rPr>
          <w:rFonts w:hint="eastAsia"/>
        </w:rPr>
        <w:t>年敬老院管理人员经费</w:t>
      </w:r>
      <w:r>
        <w:rPr>
          <w:rFonts w:hint="eastAsia"/>
        </w:rPr>
        <w:t>71.56</w:t>
      </w:r>
      <w:r>
        <w:rPr>
          <w:rFonts w:hint="eastAsia"/>
        </w:rPr>
        <w:t>万元、（</w:t>
      </w:r>
      <w:r>
        <w:rPr>
          <w:rFonts w:hint="eastAsia"/>
        </w:rPr>
        <w:t>2</w:t>
      </w:r>
      <w:r>
        <w:rPr>
          <w:rFonts w:hint="eastAsia"/>
        </w:rPr>
        <w:t>）</w:t>
      </w:r>
      <w:r>
        <w:rPr>
          <w:rFonts w:hint="eastAsia"/>
        </w:rPr>
        <w:t>2023</w:t>
      </w:r>
      <w:r>
        <w:rPr>
          <w:rFonts w:hint="eastAsia"/>
        </w:rPr>
        <w:t>年国胜乡农村特困人员御寒费</w:t>
      </w:r>
      <w:r>
        <w:rPr>
          <w:rFonts w:hint="eastAsia"/>
        </w:rPr>
        <w:t>4.16</w:t>
      </w:r>
      <w:r>
        <w:rPr>
          <w:rFonts w:hint="eastAsia"/>
        </w:rPr>
        <w:t>万元、（</w:t>
      </w:r>
      <w:r>
        <w:rPr>
          <w:rFonts w:hint="eastAsia"/>
        </w:rPr>
        <w:t>3</w:t>
      </w:r>
      <w:r>
        <w:rPr>
          <w:rFonts w:hint="eastAsia"/>
        </w:rPr>
        <w:t>）</w:t>
      </w:r>
      <w:r>
        <w:rPr>
          <w:rFonts w:hint="eastAsia"/>
        </w:rPr>
        <w:t>2023</w:t>
      </w:r>
      <w:r>
        <w:rPr>
          <w:rFonts w:hint="eastAsia"/>
        </w:rPr>
        <w:t>年国胜乡农村特困人员生活费</w:t>
      </w:r>
      <w:r>
        <w:rPr>
          <w:rFonts w:hint="eastAsia"/>
        </w:rPr>
        <w:t>87.36</w:t>
      </w:r>
      <w:r>
        <w:rPr>
          <w:rFonts w:hint="eastAsia"/>
        </w:rPr>
        <w:t>万元、（</w:t>
      </w:r>
      <w:r>
        <w:rPr>
          <w:rFonts w:hint="eastAsia"/>
        </w:rPr>
        <w:t>4</w:t>
      </w:r>
      <w:r>
        <w:rPr>
          <w:rFonts w:hint="eastAsia"/>
        </w:rPr>
        <w:t>）</w:t>
      </w:r>
      <w:r>
        <w:rPr>
          <w:rFonts w:hint="eastAsia"/>
        </w:rPr>
        <w:t>2023</w:t>
      </w:r>
      <w:r>
        <w:rPr>
          <w:rFonts w:hint="eastAsia"/>
        </w:rPr>
        <w:t>年国胜乡农村特困人员照料护理费</w:t>
      </w:r>
      <w:r>
        <w:rPr>
          <w:rFonts w:hint="eastAsia"/>
        </w:rPr>
        <w:t>9.8</w:t>
      </w:r>
      <w:r>
        <w:rPr>
          <w:rFonts w:hint="eastAsia"/>
        </w:rPr>
        <w:t>万元、（</w:t>
      </w:r>
      <w:r>
        <w:rPr>
          <w:rFonts w:hint="eastAsia"/>
        </w:rPr>
        <w:t>5</w:t>
      </w:r>
      <w:r>
        <w:rPr>
          <w:rFonts w:hint="eastAsia"/>
        </w:rPr>
        <w:t>）</w:t>
      </w:r>
      <w:r>
        <w:rPr>
          <w:rFonts w:hint="eastAsia"/>
        </w:rPr>
        <w:t> 2023</w:t>
      </w:r>
      <w:r>
        <w:rPr>
          <w:rFonts w:hint="eastAsia"/>
        </w:rPr>
        <w:t>年国胜乡农村特困人员丧葬费</w:t>
      </w:r>
      <w:r>
        <w:rPr>
          <w:rFonts w:hint="eastAsia"/>
        </w:rPr>
        <w:t>2.1</w:t>
      </w:r>
      <w:r>
        <w:rPr>
          <w:rFonts w:hint="eastAsia"/>
        </w:rPr>
        <w:t>万元、（</w:t>
      </w:r>
      <w:r>
        <w:rPr>
          <w:rFonts w:hint="eastAsia"/>
        </w:rPr>
        <w:t>6</w:t>
      </w:r>
      <w:r>
        <w:rPr>
          <w:rFonts w:hint="eastAsia"/>
        </w:rPr>
        <w:t>）</w:t>
      </w:r>
      <w:r>
        <w:rPr>
          <w:rFonts w:hint="eastAsia"/>
        </w:rPr>
        <w:t> </w:t>
      </w:r>
      <w:r>
        <w:rPr>
          <w:rFonts w:hint="eastAsia"/>
        </w:rPr>
        <w:t>盐财资预【</w:t>
      </w:r>
      <w:r>
        <w:rPr>
          <w:rFonts w:hint="eastAsia"/>
        </w:rPr>
        <w:t>2023</w:t>
      </w:r>
      <w:r>
        <w:rPr>
          <w:rFonts w:hint="eastAsia"/>
        </w:rPr>
        <w:t>】</w:t>
      </w:r>
      <w:r>
        <w:rPr>
          <w:rFonts w:hint="eastAsia"/>
        </w:rPr>
        <w:t>5</w:t>
      </w:r>
      <w:r>
        <w:rPr>
          <w:rFonts w:hint="eastAsia"/>
        </w:rPr>
        <w:t>号关于下达</w:t>
      </w:r>
      <w:r>
        <w:rPr>
          <w:rFonts w:hint="eastAsia"/>
        </w:rPr>
        <w:t>2023</w:t>
      </w:r>
      <w:r>
        <w:rPr>
          <w:rFonts w:hint="eastAsia"/>
        </w:rPr>
        <w:t>年基层组织活动和公共服务运行经费</w:t>
      </w:r>
      <w:r>
        <w:rPr>
          <w:rFonts w:hint="eastAsia"/>
        </w:rPr>
        <w:t>70</w:t>
      </w:r>
      <w:r>
        <w:rPr>
          <w:rFonts w:hint="eastAsia"/>
        </w:rPr>
        <w:t>万元、（</w:t>
      </w:r>
      <w:r>
        <w:rPr>
          <w:rFonts w:hint="eastAsia"/>
        </w:rPr>
        <w:t>7</w:t>
      </w:r>
      <w:r>
        <w:rPr>
          <w:rFonts w:hint="eastAsia"/>
        </w:rPr>
        <w:t>）盐财资预【</w:t>
      </w:r>
      <w:r>
        <w:rPr>
          <w:rFonts w:hint="eastAsia"/>
        </w:rPr>
        <w:t>2022</w:t>
      </w:r>
      <w:r>
        <w:rPr>
          <w:rFonts w:hint="eastAsia"/>
        </w:rPr>
        <w:t>】</w:t>
      </w:r>
      <w:r>
        <w:rPr>
          <w:rFonts w:hint="eastAsia"/>
        </w:rPr>
        <w:t>124</w:t>
      </w:r>
      <w:r>
        <w:rPr>
          <w:rFonts w:hint="eastAsia"/>
        </w:rPr>
        <w:t>号关于下达</w:t>
      </w:r>
      <w:r>
        <w:rPr>
          <w:rFonts w:hint="eastAsia"/>
        </w:rPr>
        <w:t>2022</w:t>
      </w:r>
      <w:r>
        <w:rPr>
          <w:rFonts w:hint="eastAsia"/>
        </w:rPr>
        <w:t>年市县级基层组织活动和公共服务运行经费</w:t>
      </w:r>
      <w:r>
        <w:rPr>
          <w:rFonts w:hint="eastAsia"/>
        </w:rPr>
        <w:t>14</w:t>
      </w:r>
      <w:r>
        <w:rPr>
          <w:rFonts w:hint="eastAsia"/>
        </w:rPr>
        <w:t>万元、（</w:t>
      </w:r>
      <w:r>
        <w:rPr>
          <w:rFonts w:hint="eastAsia"/>
        </w:rPr>
        <w:t>8</w:t>
      </w:r>
      <w:r>
        <w:rPr>
          <w:rFonts w:hint="eastAsia"/>
        </w:rPr>
        <w:t>）</w:t>
      </w:r>
      <w:r>
        <w:rPr>
          <w:rFonts w:hint="eastAsia"/>
        </w:rPr>
        <w:t>  2023</w:t>
      </w:r>
      <w:r>
        <w:rPr>
          <w:rFonts w:hint="eastAsia"/>
        </w:rPr>
        <w:t>年国胜乡乡镇社工服务站</w:t>
      </w:r>
      <w:r>
        <w:rPr>
          <w:rFonts w:hint="eastAsia"/>
        </w:rPr>
        <w:t>3</w:t>
      </w:r>
      <w:r>
        <w:rPr>
          <w:rFonts w:hint="eastAsia"/>
        </w:rPr>
        <w:t>万元、（</w:t>
      </w:r>
      <w:r>
        <w:rPr>
          <w:rFonts w:hint="eastAsia"/>
        </w:rPr>
        <w:t>9</w:t>
      </w:r>
      <w:r>
        <w:rPr>
          <w:rFonts w:hint="eastAsia"/>
        </w:rPr>
        <w:t>）</w:t>
      </w:r>
      <w:r>
        <w:rPr>
          <w:rFonts w:hint="eastAsia"/>
        </w:rPr>
        <w:t> 2023</w:t>
      </w:r>
      <w:r>
        <w:rPr>
          <w:rFonts w:hint="eastAsia"/>
        </w:rPr>
        <w:t>年国胜乡乡村治理补助</w:t>
      </w:r>
      <w:r>
        <w:rPr>
          <w:rFonts w:hint="eastAsia"/>
        </w:rPr>
        <w:t>2.51</w:t>
      </w:r>
      <w:r>
        <w:rPr>
          <w:rFonts w:hint="eastAsia"/>
        </w:rPr>
        <w:t>万元、（</w:t>
      </w:r>
      <w:r>
        <w:rPr>
          <w:rFonts w:hint="eastAsia"/>
        </w:rPr>
        <w:t>10</w:t>
      </w:r>
      <w:r>
        <w:rPr>
          <w:rFonts w:hint="eastAsia"/>
        </w:rPr>
        <w:t>）盐财资行【</w:t>
      </w:r>
      <w:r>
        <w:rPr>
          <w:rFonts w:hint="eastAsia"/>
        </w:rPr>
        <w:t>2022</w:t>
      </w:r>
      <w:r>
        <w:rPr>
          <w:rFonts w:hint="eastAsia"/>
        </w:rPr>
        <w:t>】</w:t>
      </w:r>
      <w:r>
        <w:rPr>
          <w:rFonts w:hint="eastAsia"/>
        </w:rPr>
        <w:t>508</w:t>
      </w:r>
      <w:r>
        <w:rPr>
          <w:rFonts w:hint="eastAsia"/>
        </w:rPr>
        <w:t>号关于下达乡镇便民服务中心“三化”建设经费</w:t>
      </w:r>
      <w:r>
        <w:rPr>
          <w:rFonts w:hint="eastAsia"/>
        </w:rPr>
        <w:t>8</w:t>
      </w:r>
      <w:r>
        <w:rPr>
          <w:rFonts w:hint="eastAsia"/>
        </w:rPr>
        <w:t>万元、（</w:t>
      </w:r>
      <w:r>
        <w:rPr>
          <w:rFonts w:hint="eastAsia"/>
        </w:rPr>
        <w:t>11</w:t>
      </w:r>
      <w:r>
        <w:rPr>
          <w:rFonts w:hint="eastAsia"/>
        </w:rPr>
        <w:t>）</w:t>
      </w:r>
      <w:r>
        <w:rPr>
          <w:rFonts w:hint="eastAsia"/>
        </w:rPr>
        <w:t> </w:t>
      </w:r>
      <w:r>
        <w:rPr>
          <w:rFonts w:hint="eastAsia"/>
        </w:rPr>
        <w:t>盐财资农〔</w:t>
      </w:r>
      <w:r>
        <w:rPr>
          <w:rFonts w:hint="eastAsia"/>
        </w:rPr>
        <w:t>2022</w:t>
      </w:r>
      <w:r>
        <w:rPr>
          <w:rFonts w:hint="eastAsia"/>
        </w:rPr>
        <w:t>〕</w:t>
      </w:r>
      <w:r>
        <w:rPr>
          <w:rFonts w:hint="eastAsia"/>
        </w:rPr>
        <w:lastRenderedPageBreak/>
        <w:t>127</w:t>
      </w:r>
      <w:r>
        <w:rPr>
          <w:rFonts w:hint="eastAsia"/>
        </w:rPr>
        <w:t>号关于下达</w:t>
      </w:r>
      <w:r>
        <w:rPr>
          <w:rFonts w:hint="eastAsia"/>
        </w:rPr>
        <w:t>2022</w:t>
      </w:r>
      <w:r>
        <w:rPr>
          <w:rFonts w:hint="eastAsia"/>
        </w:rPr>
        <w:t>年农村综合改革转移支付预算资金</w:t>
      </w:r>
      <w:r>
        <w:rPr>
          <w:rFonts w:hint="eastAsia"/>
        </w:rPr>
        <w:t>300</w:t>
      </w:r>
      <w:r>
        <w:rPr>
          <w:rFonts w:hint="eastAsia"/>
        </w:rPr>
        <w:t>万元、（</w:t>
      </w:r>
      <w:r>
        <w:rPr>
          <w:rFonts w:hint="eastAsia"/>
        </w:rPr>
        <w:t>12</w:t>
      </w:r>
      <w:r>
        <w:rPr>
          <w:rFonts w:hint="eastAsia"/>
        </w:rPr>
        <w:t>）盐财资行【</w:t>
      </w:r>
      <w:r>
        <w:rPr>
          <w:rFonts w:hint="eastAsia"/>
        </w:rPr>
        <w:t>2022</w:t>
      </w:r>
      <w:r>
        <w:rPr>
          <w:rFonts w:hint="eastAsia"/>
        </w:rPr>
        <w:t>】</w:t>
      </w:r>
      <w:r>
        <w:rPr>
          <w:rFonts w:hint="eastAsia"/>
        </w:rPr>
        <w:t>301</w:t>
      </w:r>
      <w:r>
        <w:rPr>
          <w:rFonts w:hint="eastAsia"/>
        </w:rPr>
        <w:t>号关于下达</w:t>
      </w:r>
      <w:r>
        <w:rPr>
          <w:rFonts w:hint="eastAsia"/>
        </w:rPr>
        <w:t>2022</w:t>
      </w:r>
      <w:r>
        <w:rPr>
          <w:rFonts w:hint="eastAsia"/>
        </w:rPr>
        <w:t>年民族地区春节送温暖活动慰问金</w:t>
      </w:r>
      <w:r>
        <w:rPr>
          <w:rFonts w:hint="eastAsia"/>
        </w:rPr>
        <w:t>1.1</w:t>
      </w:r>
      <w:r>
        <w:rPr>
          <w:rFonts w:hint="eastAsia"/>
        </w:rPr>
        <w:t>万元、（</w:t>
      </w:r>
      <w:r>
        <w:rPr>
          <w:rFonts w:hint="eastAsia"/>
        </w:rPr>
        <w:t>13</w:t>
      </w:r>
      <w:r>
        <w:rPr>
          <w:rFonts w:hint="eastAsia"/>
        </w:rPr>
        <w:t>）盐财资建【</w:t>
      </w:r>
      <w:r>
        <w:rPr>
          <w:rFonts w:hint="eastAsia"/>
        </w:rPr>
        <w:t>2022</w:t>
      </w:r>
      <w:r>
        <w:rPr>
          <w:rFonts w:hint="eastAsia"/>
        </w:rPr>
        <w:t>】</w:t>
      </w:r>
      <w:r>
        <w:rPr>
          <w:rFonts w:hint="eastAsia"/>
        </w:rPr>
        <w:t>22</w:t>
      </w:r>
      <w:r>
        <w:rPr>
          <w:rFonts w:hint="eastAsia"/>
        </w:rPr>
        <w:t>6</w:t>
      </w:r>
      <w:r>
        <w:rPr>
          <w:rFonts w:hint="eastAsia"/>
        </w:rPr>
        <w:t>号关于下达</w:t>
      </w:r>
      <w:r>
        <w:rPr>
          <w:rFonts w:hint="eastAsia"/>
        </w:rPr>
        <w:t>2022</w:t>
      </w:r>
      <w:r>
        <w:rPr>
          <w:rFonts w:hint="eastAsia"/>
        </w:rPr>
        <w:t>年全省村（社区）森林防</w:t>
      </w:r>
      <w:proofErr w:type="gramStart"/>
      <w:r>
        <w:rPr>
          <w:rFonts w:hint="eastAsia"/>
        </w:rPr>
        <w:t>灭火奖补</w:t>
      </w:r>
      <w:proofErr w:type="gramEnd"/>
      <w:r>
        <w:rPr>
          <w:rFonts w:hint="eastAsia"/>
        </w:rPr>
        <w:t>资金</w:t>
      </w:r>
      <w:r>
        <w:rPr>
          <w:rFonts w:hint="eastAsia"/>
        </w:rPr>
        <w:t>44</w:t>
      </w:r>
      <w:r>
        <w:rPr>
          <w:rFonts w:hint="eastAsia"/>
        </w:rPr>
        <w:t>万元、（</w:t>
      </w:r>
      <w:r>
        <w:rPr>
          <w:rFonts w:hint="eastAsia"/>
        </w:rPr>
        <w:t>14</w:t>
      </w:r>
      <w:r>
        <w:rPr>
          <w:rFonts w:hint="eastAsia"/>
        </w:rPr>
        <w:t>）</w:t>
      </w:r>
      <w:r>
        <w:rPr>
          <w:rFonts w:hint="eastAsia"/>
        </w:rPr>
        <w:t>  2023</w:t>
      </w:r>
      <w:r>
        <w:rPr>
          <w:rFonts w:hint="eastAsia"/>
        </w:rPr>
        <w:t>年国胜乡少数民族工作经费补助</w:t>
      </w:r>
      <w:r>
        <w:rPr>
          <w:rFonts w:hint="eastAsia"/>
        </w:rPr>
        <w:t>1.26</w:t>
      </w:r>
      <w:r>
        <w:rPr>
          <w:rFonts w:hint="eastAsia"/>
        </w:rPr>
        <w:t>万元、（</w:t>
      </w:r>
      <w:r>
        <w:rPr>
          <w:rFonts w:hint="eastAsia"/>
        </w:rPr>
        <w:t>15</w:t>
      </w:r>
      <w:r>
        <w:rPr>
          <w:rFonts w:hint="eastAsia"/>
        </w:rPr>
        <w:t>）</w:t>
      </w:r>
      <w:r>
        <w:rPr>
          <w:rFonts w:hint="eastAsia"/>
        </w:rPr>
        <w:t>2023</w:t>
      </w:r>
      <w:r>
        <w:rPr>
          <w:rFonts w:hint="eastAsia"/>
        </w:rPr>
        <w:t>年国胜乡乡人大代表活动经费及人</w:t>
      </w:r>
      <w:r w:rsidR="00FF3BC0">
        <w:rPr>
          <w:rFonts w:hint="eastAsia"/>
        </w:rPr>
        <w:t>大</w:t>
      </w:r>
      <w:r>
        <w:rPr>
          <w:rFonts w:hint="eastAsia"/>
        </w:rPr>
        <w:t>经费</w:t>
      </w:r>
      <w:r>
        <w:rPr>
          <w:rFonts w:hint="eastAsia"/>
        </w:rPr>
        <w:t>3.71</w:t>
      </w:r>
      <w:r>
        <w:rPr>
          <w:rFonts w:hint="eastAsia"/>
        </w:rPr>
        <w:t>万元、（</w:t>
      </w:r>
      <w:r>
        <w:rPr>
          <w:rFonts w:hint="eastAsia"/>
        </w:rPr>
        <w:t>16</w:t>
      </w:r>
      <w:r>
        <w:rPr>
          <w:rFonts w:hint="eastAsia"/>
        </w:rPr>
        <w:t>）</w:t>
      </w:r>
      <w:r>
        <w:rPr>
          <w:rFonts w:hint="eastAsia"/>
        </w:rPr>
        <w:t>2023</w:t>
      </w:r>
      <w:r>
        <w:rPr>
          <w:rFonts w:hint="eastAsia"/>
        </w:rPr>
        <w:t>年国胜</w:t>
      </w:r>
      <w:proofErr w:type="gramStart"/>
      <w:r>
        <w:rPr>
          <w:rFonts w:hint="eastAsia"/>
        </w:rPr>
        <w:t>乡基本</w:t>
      </w:r>
      <w:proofErr w:type="gramEnd"/>
      <w:r>
        <w:rPr>
          <w:rFonts w:hint="eastAsia"/>
        </w:rPr>
        <w:t>公共卫生服务经费</w:t>
      </w:r>
      <w:r>
        <w:rPr>
          <w:rFonts w:hint="eastAsia"/>
        </w:rPr>
        <w:t>6.27</w:t>
      </w:r>
      <w:r>
        <w:rPr>
          <w:rFonts w:hint="eastAsia"/>
        </w:rPr>
        <w:t>万元。</w:t>
      </w:r>
    </w:p>
    <w:p w:rsidR="009364B4" w:rsidRDefault="00DA0784">
      <w:pPr>
        <w:spacing w:line="560" w:lineRule="exact"/>
        <w:ind w:firstLineChars="200" w:firstLine="643"/>
        <w:rPr>
          <w:rFonts w:eastAsia="楷体_GB2312"/>
          <w:b/>
        </w:rPr>
      </w:pPr>
      <w:r>
        <w:rPr>
          <w:rFonts w:eastAsia="楷体_GB2312" w:hint="eastAsia"/>
          <w:b/>
        </w:rPr>
        <w:t>（四）政府采购安排情况</w:t>
      </w:r>
    </w:p>
    <w:p w:rsidR="009364B4" w:rsidRDefault="00DA0784">
      <w:pPr>
        <w:spacing w:line="576" w:lineRule="exact"/>
        <w:ind w:firstLineChars="200" w:firstLine="640"/>
      </w:pPr>
      <w:r>
        <w:rPr>
          <w:rFonts w:hint="eastAsia"/>
        </w:rPr>
        <w:t>盐边县</w:t>
      </w:r>
      <w:r>
        <w:rPr>
          <w:rFonts w:hint="eastAsia"/>
        </w:rPr>
        <w:t>国胜</w:t>
      </w:r>
      <w:r>
        <w:rPr>
          <w:rFonts w:hint="eastAsia"/>
        </w:rPr>
        <w:t>乡</w:t>
      </w:r>
      <w:r>
        <w:rPr>
          <w:rFonts w:hint="eastAsia"/>
        </w:rPr>
        <w:t>人民政府</w:t>
      </w:r>
      <w:r>
        <w:rPr>
          <w:rFonts w:hint="eastAsia"/>
        </w:rPr>
        <w:t>2023</w:t>
      </w:r>
      <w:r>
        <w:rPr>
          <w:rFonts w:hint="eastAsia"/>
        </w:rPr>
        <w:t>年</w:t>
      </w:r>
      <w:r>
        <w:rPr>
          <w:rFonts w:hint="eastAsia"/>
        </w:rPr>
        <w:t>部门预算</w:t>
      </w:r>
      <w:r>
        <w:rPr>
          <w:rFonts w:hint="eastAsia"/>
        </w:rPr>
        <w:t>未安排政府采购。</w:t>
      </w:r>
    </w:p>
    <w:p w:rsidR="009364B4" w:rsidRDefault="00DA0784">
      <w:pPr>
        <w:spacing w:line="560" w:lineRule="exact"/>
        <w:ind w:firstLineChars="200" w:firstLine="640"/>
        <w:rPr>
          <w:rFonts w:eastAsia="黑体"/>
        </w:rPr>
      </w:pPr>
      <w:r>
        <w:rPr>
          <w:rFonts w:eastAsia="黑体"/>
        </w:rPr>
        <w:t>十</w:t>
      </w:r>
      <w:r>
        <w:rPr>
          <w:rFonts w:eastAsia="黑体" w:hint="eastAsia"/>
        </w:rPr>
        <w:t>一</w:t>
      </w:r>
      <w:r>
        <w:rPr>
          <w:rFonts w:eastAsia="黑体"/>
        </w:rPr>
        <w:t>、名词解释</w:t>
      </w:r>
    </w:p>
    <w:p w:rsidR="009364B4" w:rsidRDefault="00DA0784">
      <w:pPr>
        <w:spacing w:line="560" w:lineRule="exact"/>
        <w:ind w:firstLineChars="200" w:firstLine="643"/>
        <w:rPr>
          <w:rFonts w:ascii="楷体_GB2312" w:eastAsia="楷体_GB2312" w:hAnsi="楷体_GB2312" w:cs="楷体_GB2312"/>
        </w:rPr>
      </w:pPr>
      <w:r>
        <w:rPr>
          <w:rFonts w:hint="eastAsia"/>
          <w:b/>
          <w:bCs/>
        </w:rPr>
        <w:t>1.</w:t>
      </w:r>
      <w:r>
        <w:rPr>
          <w:rFonts w:hint="eastAsia"/>
          <w:b/>
          <w:bCs/>
        </w:rPr>
        <w:t>一般公共预算拨款收入：</w:t>
      </w:r>
      <w:r>
        <w:rPr>
          <w:rFonts w:hint="eastAsia"/>
        </w:rPr>
        <w:t>指县级财政当年拨付的资金。</w:t>
      </w:r>
    </w:p>
    <w:p w:rsidR="009364B4" w:rsidRDefault="00DA0784">
      <w:pPr>
        <w:spacing w:line="560" w:lineRule="exact"/>
        <w:ind w:firstLineChars="200" w:firstLine="643"/>
      </w:pPr>
      <w:r>
        <w:rPr>
          <w:rFonts w:hint="eastAsia"/>
          <w:b/>
          <w:bCs/>
        </w:rPr>
        <w:t>2.</w:t>
      </w:r>
      <w:r>
        <w:rPr>
          <w:rFonts w:hint="eastAsia"/>
          <w:b/>
          <w:bCs/>
        </w:rPr>
        <w:t>一般公共服务（</w:t>
      </w:r>
      <w:r>
        <w:rPr>
          <w:rFonts w:hint="eastAsia"/>
          <w:b/>
          <w:bCs/>
        </w:rPr>
        <w:t>201</w:t>
      </w:r>
      <w:r>
        <w:rPr>
          <w:rFonts w:hint="eastAsia"/>
          <w:b/>
          <w:bCs/>
        </w:rPr>
        <w:t>类）人大事务（</w:t>
      </w:r>
      <w:r>
        <w:rPr>
          <w:rFonts w:hint="eastAsia"/>
          <w:b/>
          <w:bCs/>
        </w:rPr>
        <w:t>01</w:t>
      </w:r>
      <w:r>
        <w:rPr>
          <w:rFonts w:hint="eastAsia"/>
          <w:b/>
          <w:bCs/>
        </w:rPr>
        <w:t>款）行政运行（</w:t>
      </w:r>
      <w:r>
        <w:rPr>
          <w:rFonts w:hint="eastAsia"/>
          <w:b/>
          <w:bCs/>
        </w:rPr>
        <w:t>01</w:t>
      </w:r>
      <w:r>
        <w:rPr>
          <w:rFonts w:hint="eastAsia"/>
          <w:b/>
          <w:bCs/>
        </w:rPr>
        <w:t>项）：</w:t>
      </w:r>
      <w:r>
        <w:rPr>
          <w:rFonts w:hint="eastAsia"/>
        </w:rPr>
        <w:t>指行政单位的基本支出，即乡人大人员工资社保</w:t>
      </w:r>
      <w:r>
        <w:rPr>
          <w:rFonts w:hint="eastAsia"/>
        </w:rPr>
        <w:t>等支出。</w:t>
      </w:r>
    </w:p>
    <w:p w:rsidR="009364B4" w:rsidRDefault="00DA0784">
      <w:pPr>
        <w:spacing w:line="576" w:lineRule="exact"/>
        <w:ind w:firstLineChars="200" w:firstLine="643"/>
      </w:pPr>
      <w:r>
        <w:rPr>
          <w:rFonts w:hint="eastAsia"/>
          <w:b/>
          <w:bCs/>
        </w:rPr>
        <w:t>3.</w:t>
      </w:r>
      <w:r>
        <w:rPr>
          <w:rFonts w:hint="eastAsia"/>
          <w:b/>
          <w:bCs/>
        </w:rPr>
        <w:t>一般公共服务（</w:t>
      </w:r>
      <w:r>
        <w:rPr>
          <w:rFonts w:hint="eastAsia"/>
          <w:b/>
          <w:bCs/>
        </w:rPr>
        <w:t>201</w:t>
      </w:r>
      <w:r>
        <w:rPr>
          <w:rFonts w:hint="eastAsia"/>
          <w:b/>
          <w:bCs/>
        </w:rPr>
        <w:t>类）人大事务（</w:t>
      </w:r>
      <w:r>
        <w:rPr>
          <w:rFonts w:hint="eastAsia"/>
          <w:b/>
          <w:bCs/>
        </w:rPr>
        <w:t>01</w:t>
      </w:r>
      <w:r>
        <w:rPr>
          <w:rFonts w:hint="eastAsia"/>
          <w:b/>
          <w:bCs/>
        </w:rPr>
        <w:t>款）人大会议（</w:t>
      </w:r>
      <w:r>
        <w:rPr>
          <w:rFonts w:hint="eastAsia"/>
          <w:b/>
          <w:bCs/>
        </w:rPr>
        <w:t>04</w:t>
      </w:r>
      <w:r>
        <w:rPr>
          <w:rFonts w:hint="eastAsia"/>
          <w:b/>
          <w:bCs/>
        </w:rPr>
        <w:t>项）：</w:t>
      </w:r>
      <w:r>
        <w:rPr>
          <w:rFonts w:hint="eastAsia"/>
        </w:rPr>
        <w:t>指反映各级人大召开人民代表大会等专门会议的支出。</w:t>
      </w:r>
    </w:p>
    <w:p w:rsidR="009364B4" w:rsidRDefault="00DA0784">
      <w:pPr>
        <w:spacing w:line="576" w:lineRule="exact"/>
        <w:ind w:firstLineChars="200" w:firstLine="643"/>
      </w:pPr>
      <w:r>
        <w:rPr>
          <w:rFonts w:hint="eastAsia"/>
          <w:b/>
          <w:bCs/>
        </w:rPr>
        <w:t>4.</w:t>
      </w:r>
      <w:r>
        <w:rPr>
          <w:rFonts w:hint="eastAsia"/>
          <w:b/>
          <w:bCs/>
        </w:rPr>
        <w:t>一般公共服务（</w:t>
      </w:r>
      <w:r>
        <w:rPr>
          <w:rFonts w:hint="eastAsia"/>
          <w:b/>
          <w:bCs/>
        </w:rPr>
        <w:t>201</w:t>
      </w:r>
      <w:r>
        <w:rPr>
          <w:rFonts w:hint="eastAsia"/>
          <w:b/>
          <w:bCs/>
        </w:rPr>
        <w:t>类）政府办公厅（室）及相关机构事务（</w:t>
      </w:r>
      <w:r>
        <w:rPr>
          <w:rFonts w:hint="eastAsia"/>
          <w:b/>
          <w:bCs/>
        </w:rPr>
        <w:t>03</w:t>
      </w:r>
      <w:r>
        <w:rPr>
          <w:rFonts w:hint="eastAsia"/>
          <w:b/>
          <w:bCs/>
        </w:rPr>
        <w:t>款）行政运行（</w:t>
      </w:r>
      <w:r>
        <w:rPr>
          <w:rFonts w:hint="eastAsia"/>
          <w:b/>
          <w:bCs/>
        </w:rPr>
        <w:t>01</w:t>
      </w:r>
      <w:r>
        <w:rPr>
          <w:rFonts w:hint="eastAsia"/>
          <w:b/>
          <w:bCs/>
        </w:rPr>
        <w:t>项）：</w:t>
      </w:r>
      <w:r>
        <w:rPr>
          <w:rFonts w:hint="eastAsia"/>
        </w:rPr>
        <w:t>指反映行政单位（包括实行公务员管理的事业单位）的基本支出。</w:t>
      </w:r>
    </w:p>
    <w:p w:rsidR="009364B4" w:rsidRDefault="00DA0784">
      <w:pPr>
        <w:spacing w:line="576" w:lineRule="exact"/>
        <w:ind w:firstLineChars="200" w:firstLine="643"/>
      </w:pPr>
      <w:r>
        <w:rPr>
          <w:rFonts w:hint="eastAsia"/>
          <w:b/>
          <w:bCs/>
        </w:rPr>
        <w:t>5.</w:t>
      </w:r>
      <w:r>
        <w:rPr>
          <w:rFonts w:hint="eastAsia"/>
          <w:b/>
          <w:bCs/>
        </w:rPr>
        <w:t>一般公共服务（</w:t>
      </w:r>
      <w:r>
        <w:rPr>
          <w:rFonts w:hint="eastAsia"/>
          <w:b/>
          <w:bCs/>
        </w:rPr>
        <w:t>201</w:t>
      </w:r>
      <w:r>
        <w:rPr>
          <w:rFonts w:hint="eastAsia"/>
          <w:b/>
          <w:bCs/>
        </w:rPr>
        <w:t>类）政府办公厅（室）及相关机构事务（</w:t>
      </w:r>
      <w:r>
        <w:rPr>
          <w:rFonts w:hint="eastAsia"/>
          <w:b/>
          <w:bCs/>
        </w:rPr>
        <w:t>03</w:t>
      </w:r>
      <w:r>
        <w:rPr>
          <w:rFonts w:hint="eastAsia"/>
          <w:b/>
          <w:bCs/>
        </w:rPr>
        <w:t>款）一般行政管理事务（</w:t>
      </w:r>
      <w:r>
        <w:rPr>
          <w:rFonts w:hint="eastAsia"/>
          <w:b/>
          <w:bCs/>
        </w:rPr>
        <w:t>02</w:t>
      </w:r>
      <w:r>
        <w:rPr>
          <w:rFonts w:hint="eastAsia"/>
          <w:b/>
          <w:bCs/>
        </w:rPr>
        <w:t>项）：</w:t>
      </w:r>
      <w:r>
        <w:rPr>
          <w:rFonts w:hint="eastAsia"/>
        </w:rPr>
        <w:t>指反映行政单位（包括实行公务员管理的事业单位）未单独设置项级科目的其他项目支出。</w:t>
      </w:r>
    </w:p>
    <w:p w:rsidR="009364B4" w:rsidRDefault="00DA0784">
      <w:pPr>
        <w:spacing w:line="576" w:lineRule="exact"/>
        <w:ind w:firstLineChars="200" w:firstLine="643"/>
      </w:pPr>
      <w:r>
        <w:rPr>
          <w:rFonts w:hint="eastAsia"/>
          <w:b/>
          <w:bCs/>
        </w:rPr>
        <w:lastRenderedPageBreak/>
        <w:t>6.</w:t>
      </w:r>
      <w:r>
        <w:rPr>
          <w:rFonts w:hint="eastAsia"/>
          <w:b/>
          <w:bCs/>
        </w:rPr>
        <w:t>一般公共服务（</w:t>
      </w:r>
      <w:r>
        <w:rPr>
          <w:rFonts w:hint="eastAsia"/>
          <w:b/>
          <w:bCs/>
        </w:rPr>
        <w:t>201</w:t>
      </w:r>
      <w:r>
        <w:rPr>
          <w:rFonts w:hint="eastAsia"/>
          <w:b/>
          <w:bCs/>
        </w:rPr>
        <w:t>类）政府办公厅（室）及相关机构事务（</w:t>
      </w:r>
      <w:r>
        <w:rPr>
          <w:rFonts w:hint="eastAsia"/>
          <w:b/>
          <w:bCs/>
        </w:rPr>
        <w:t>03</w:t>
      </w:r>
      <w:r>
        <w:rPr>
          <w:rFonts w:hint="eastAsia"/>
          <w:b/>
          <w:bCs/>
        </w:rPr>
        <w:t>款）事业运行（</w:t>
      </w:r>
      <w:r>
        <w:rPr>
          <w:rFonts w:hint="eastAsia"/>
          <w:b/>
          <w:bCs/>
        </w:rPr>
        <w:t>50</w:t>
      </w:r>
      <w:r>
        <w:rPr>
          <w:rFonts w:hint="eastAsia"/>
          <w:b/>
          <w:bCs/>
        </w:rPr>
        <w:t>项）：</w:t>
      </w:r>
      <w:r>
        <w:rPr>
          <w:rFonts w:hint="eastAsia"/>
        </w:rPr>
        <w:t>指反映事业单位的基本支出，不包括行政单位（包括实行公务员管理的事业单位）后勤服务中心，医务室等附属事业单位。</w:t>
      </w:r>
    </w:p>
    <w:p w:rsidR="009364B4" w:rsidRDefault="00DA0784">
      <w:pPr>
        <w:spacing w:line="576" w:lineRule="exact"/>
        <w:ind w:firstLineChars="200" w:firstLine="643"/>
      </w:pPr>
      <w:r>
        <w:rPr>
          <w:rFonts w:hint="eastAsia"/>
          <w:b/>
          <w:bCs/>
        </w:rPr>
        <w:t>7.</w:t>
      </w:r>
      <w:r>
        <w:rPr>
          <w:rFonts w:hint="eastAsia"/>
          <w:b/>
          <w:bCs/>
        </w:rPr>
        <w:t>一般公共服务（</w:t>
      </w:r>
      <w:r>
        <w:rPr>
          <w:rFonts w:hint="eastAsia"/>
          <w:b/>
          <w:bCs/>
        </w:rPr>
        <w:t>201</w:t>
      </w:r>
      <w:r>
        <w:rPr>
          <w:rFonts w:hint="eastAsia"/>
          <w:b/>
          <w:bCs/>
        </w:rPr>
        <w:t>类）财政事务（</w:t>
      </w:r>
      <w:r>
        <w:rPr>
          <w:rFonts w:hint="eastAsia"/>
          <w:b/>
          <w:bCs/>
        </w:rPr>
        <w:t>11</w:t>
      </w:r>
      <w:r>
        <w:rPr>
          <w:rFonts w:hint="eastAsia"/>
          <w:b/>
          <w:bCs/>
        </w:rPr>
        <w:t>款）行政运行（</w:t>
      </w:r>
      <w:r>
        <w:rPr>
          <w:rFonts w:hint="eastAsia"/>
          <w:b/>
          <w:bCs/>
        </w:rPr>
        <w:t>01</w:t>
      </w:r>
      <w:r>
        <w:rPr>
          <w:rFonts w:hint="eastAsia"/>
          <w:b/>
          <w:bCs/>
        </w:rPr>
        <w:t>项）：</w:t>
      </w:r>
      <w:r>
        <w:rPr>
          <w:rFonts w:hint="eastAsia"/>
        </w:rPr>
        <w:t>指反映行政单位（包括实行公务员管理的事业单位）的基本支出。</w:t>
      </w:r>
    </w:p>
    <w:p w:rsidR="009364B4" w:rsidRDefault="00DA0784">
      <w:pPr>
        <w:spacing w:line="576" w:lineRule="exact"/>
        <w:ind w:firstLineChars="200" w:firstLine="643"/>
      </w:pPr>
      <w:r>
        <w:rPr>
          <w:rFonts w:hint="eastAsia"/>
          <w:b/>
          <w:bCs/>
        </w:rPr>
        <w:t>8</w:t>
      </w:r>
      <w:r>
        <w:rPr>
          <w:rFonts w:hint="eastAsia"/>
          <w:b/>
          <w:bCs/>
        </w:rPr>
        <w:t>.</w:t>
      </w:r>
      <w:r>
        <w:rPr>
          <w:rFonts w:hint="eastAsia"/>
          <w:b/>
          <w:bCs/>
        </w:rPr>
        <w:t>一般公共服务（</w:t>
      </w:r>
      <w:r>
        <w:rPr>
          <w:rFonts w:hint="eastAsia"/>
          <w:b/>
          <w:bCs/>
        </w:rPr>
        <w:t>201</w:t>
      </w:r>
      <w:r>
        <w:rPr>
          <w:rFonts w:hint="eastAsia"/>
          <w:b/>
          <w:bCs/>
        </w:rPr>
        <w:t>类纪委监察事务支出（</w:t>
      </w:r>
      <w:r>
        <w:rPr>
          <w:rFonts w:hint="eastAsia"/>
          <w:b/>
          <w:bCs/>
        </w:rPr>
        <w:t>11</w:t>
      </w:r>
      <w:r>
        <w:rPr>
          <w:rFonts w:hint="eastAsia"/>
          <w:b/>
          <w:bCs/>
        </w:rPr>
        <w:t>款）其他纪委监察事务支出（</w:t>
      </w:r>
      <w:r>
        <w:rPr>
          <w:rFonts w:hint="eastAsia"/>
          <w:b/>
          <w:bCs/>
        </w:rPr>
        <w:t>99</w:t>
      </w:r>
      <w:r>
        <w:rPr>
          <w:rFonts w:hint="eastAsia"/>
          <w:b/>
          <w:bCs/>
        </w:rPr>
        <w:t>项）：</w:t>
      </w:r>
      <w:r>
        <w:rPr>
          <w:rFonts w:hint="eastAsia"/>
        </w:rPr>
        <w:t>指反映除上述项目以外其他纪委监察事务方面支出</w:t>
      </w:r>
      <w:r>
        <w:rPr>
          <w:rFonts w:hint="eastAsia"/>
        </w:rPr>
        <w:t>。</w:t>
      </w:r>
    </w:p>
    <w:p w:rsidR="009364B4" w:rsidRDefault="00DA0784">
      <w:pPr>
        <w:spacing w:line="576" w:lineRule="exact"/>
        <w:ind w:firstLineChars="200" w:firstLine="643"/>
      </w:pPr>
      <w:r>
        <w:rPr>
          <w:rFonts w:hint="eastAsia"/>
          <w:b/>
          <w:bCs/>
        </w:rPr>
        <w:t>9</w:t>
      </w:r>
      <w:r>
        <w:rPr>
          <w:rFonts w:hint="eastAsia"/>
          <w:b/>
          <w:bCs/>
        </w:rPr>
        <w:t>.</w:t>
      </w:r>
      <w:r>
        <w:rPr>
          <w:rFonts w:hint="eastAsia"/>
          <w:b/>
          <w:bCs/>
        </w:rPr>
        <w:t>一般公共服务（</w:t>
      </w:r>
      <w:r>
        <w:rPr>
          <w:rFonts w:hint="eastAsia"/>
          <w:b/>
          <w:bCs/>
        </w:rPr>
        <w:t>201</w:t>
      </w:r>
      <w:r>
        <w:rPr>
          <w:rFonts w:hint="eastAsia"/>
          <w:b/>
          <w:bCs/>
        </w:rPr>
        <w:t>类）民族事务（</w:t>
      </w:r>
      <w:r>
        <w:rPr>
          <w:rFonts w:hint="eastAsia"/>
          <w:b/>
          <w:bCs/>
        </w:rPr>
        <w:t>23</w:t>
      </w:r>
      <w:r>
        <w:rPr>
          <w:rFonts w:hint="eastAsia"/>
          <w:b/>
          <w:bCs/>
        </w:rPr>
        <w:t>款）民族工作专项（</w:t>
      </w:r>
      <w:r>
        <w:rPr>
          <w:rFonts w:hint="eastAsia"/>
          <w:b/>
          <w:bCs/>
        </w:rPr>
        <w:t>0</w:t>
      </w:r>
      <w:r>
        <w:rPr>
          <w:rFonts w:hint="eastAsia"/>
          <w:b/>
          <w:bCs/>
        </w:rPr>
        <w:t>1</w:t>
      </w:r>
      <w:r>
        <w:rPr>
          <w:rFonts w:hint="eastAsia"/>
          <w:b/>
          <w:bCs/>
        </w:rPr>
        <w:t>项）：</w:t>
      </w:r>
      <w:r>
        <w:rPr>
          <w:rFonts w:hint="eastAsia"/>
        </w:rPr>
        <w:t>指反映用于民族事业管理方面的专项支出。</w:t>
      </w:r>
    </w:p>
    <w:p w:rsidR="009364B4" w:rsidRDefault="00DA0784">
      <w:pPr>
        <w:spacing w:line="576" w:lineRule="exact"/>
        <w:ind w:firstLineChars="200" w:firstLine="643"/>
      </w:pPr>
      <w:r>
        <w:rPr>
          <w:rFonts w:hint="eastAsia"/>
          <w:b/>
          <w:bCs/>
        </w:rPr>
        <w:t>10</w:t>
      </w:r>
      <w:r>
        <w:rPr>
          <w:rFonts w:hint="eastAsia"/>
          <w:b/>
          <w:bCs/>
        </w:rPr>
        <w:t>.</w:t>
      </w:r>
      <w:r>
        <w:rPr>
          <w:rFonts w:hint="eastAsia"/>
          <w:b/>
          <w:bCs/>
        </w:rPr>
        <w:t>一般公共服务（</w:t>
      </w:r>
      <w:r>
        <w:rPr>
          <w:rFonts w:hint="eastAsia"/>
          <w:b/>
          <w:bCs/>
        </w:rPr>
        <w:t>201</w:t>
      </w:r>
      <w:r>
        <w:rPr>
          <w:rFonts w:hint="eastAsia"/>
          <w:b/>
          <w:bCs/>
        </w:rPr>
        <w:t>类）党委办公厅（室）及相关机构事务（</w:t>
      </w:r>
      <w:r>
        <w:rPr>
          <w:rFonts w:hint="eastAsia"/>
          <w:b/>
          <w:bCs/>
        </w:rPr>
        <w:t>31</w:t>
      </w:r>
      <w:r>
        <w:rPr>
          <w:rFonts w:hint="eastAsia"/>
          <w:b/>
          <w:bCs/>
        </w:rPr>
        <w:t>款）行政运行（</w:t>
      </w:r>
      <w:r>
        <w:rPr>
          <w:rFonts w:hint="eastAsia"/>
          <w:b/>
          <w:bCs/>
        </w:rPr>
        <w:t>01</w:t>
      </w:r>
      <w:r>
        <w:rPr>
          <w:rFonts w:hint="eastAsia"/>
          <w:b/>
          <w:bCs/>
        </w:rPr>
        <w:t>项）：</w:t>
      </w:r>
      <w:r>
        <w:rPr>
          <w:rFonts w:hint="eastAsia"/>
        </w:rPr>
        <w:t>指反映行政单位（包括实行公务员管理的事业单位）的基本支出。</w:t>
      </w:r>
    </w:p>
    <w:p w:rsidR="009364B4" w:rsidRDefault="00DA0784">
      <w:pPr>
        <w:spacing w:line="576" w:lineRule="exact"/>
        <w:ind w:firstLineChars="200" w:firstLine="643"/>
      </w:pPr>
      <w:r>
        <w:rPr>
          <w:rFonts w:hint="eastAsia"/>
          <w:b/>
          <w:bCs/>
        </w:rPr>
        <w:t>11</w:t>
      </w:r>
      <w:r>
        <w:rPr>
          <w:rFonts w:hint="eastAsia"/>
          <w:b/>
          <w:bCs/>
        </w:rPr>
        <w:t>.</w:t>
      </w:r>
      <w:r>
        <w:rPr>
          <w:rFonts w:hint="eastAsia"/>
          <w:b/>
          <w:bCs/>
        </w:rPr>
        <w:t>文化旅游体育与传媒（</w:t>
      </w:r>
      <w:r>
        <w:rPr>
          <w:rFonts w:hint="eastAsia"/>
          <w:b/>
          <w:bCs/>
        </w:rPr>
        <w:t>207</w:t>
      </w:r>
      <w:r>
        <w:rPr>
          <w:rFonts w:hint="eastAsia"/>
          <w:b/>
          <w:bCs/>
        </w:rPr>
        <w:t>类）文化和旅游（</w:t>
      </w:r>
      <w:r>
        <w:rPr>
          <w:rFonts w:hint="eastAsia"/>
          <w:b/>
          <w:bCs/>
        </w:rPr>
        <w:t>01</w:t>
      </w:r>
      <w:r>
        <w:rPr>
          <w:rFonts w:hint="eastAsia"/>
          <w:b/>
          <w:bCs/>
        </w:rPr>
        <w:t>款）群众文化（</w:t>
      </w:r>
      <w:r>
        <w:rPr>
          <w:rFonts w:hint="eastAsia"/>
          <w:b/>
          <w:bCs/>
        </w:rPr>
        <w:t>09</w:t>
      </w:r>
      <w:r>
        <w:rPr>
          <w:rFonts w:hint="eastAsia"/>
          <w:b/>
          <w:bCs/>
        </w:rPr>
        <w:t>项）：</w:t>
      </w:r>
      <w:r>
        <w:rPr>
          <w:rFonts w:hint="eastAsia"/>
        </w:rPr>
        <w:t>指反映群众文化方面的支出，包括基层文化馆（站）、群众艺术馆支出等。</w:t>
      </w:r>
    </w:p>
    <w:p w:rsidR="009364B4" w:rsidRDefault="00DA0784">
      <w:pPr>
        <w:spacing w:line="576" w:lineRule="exact"/>
        <w:ind w:firstLineChars="200" w:firstLine="643"/>
      </w:pPr>
      <w:r>
        <w:rPr>
          <w:rFonts w:hint="eastAsia"/>
          <w:b/>
          <w:bCs/>
        </w:rPr>
        <w:t>12</w:t>
      </w:r>
      <w:r>
        <w:rPr>
          <w:rFonts w:hint="eastAsia"/>
          <w:b/>
          <w:bCs/>
        </w:rPr>
        <w:t>.</w:t>
      </w:r>
      <w:r>
        <w:rPr>
          <w:rFonts w:hint="eastAsia"/>
          <w:b/>
          <w:bCs/>
        </w:rPr>
        <w:t>文化旅游体育与传媒（</w:t>
      </w:r>
      <w:r>
        <w:rPr>
          <w:rFonts w:hint="eastAsia"/>
          <w:b/>
          <w:bCs/>
        </w:rPr>
        <w:t>207</w:t>
      </w:r>
      <w:r>
        <w:rPr>
          <w:rFonts w:hint="eastAsia"/>
          <w:b/>
          <w:bCs/>
        </w:rPr>
        <w:t>类）文化和旅游（</w:t>
      </w:r>
      <w:r>
        <w:rPr>
          <w:rFonts w:hint="eastAsia"/>
          <w:b/>
          <w:bCs/>
        </w:rPr>
        <w:t>01</w:t>
      </w:r>
      <w:r>
        <w:rPr>
          <w:rFonts w:hint="eastAsia"/>
          <w:b/>
          <w:bCs/>
        </w:rPr>
        <w:t>款）</w:t>
      </w:r>
      <w:r>
        <w:rPr>
          <w:rFonts w:hint="eastAsia"/>
          <w:b/>
          <w:bCs/>
        </w:rPr>
        <w:t>其他</w:t>
      </w:r>
      <w:r>
        <w:rPr>
          <w:rFonts w:hint="eastAsia"/>
          <w:b/>
          <w:bCs/>
        </w:rPr>
        <w:t>群众文化（</w:t>
      </w:r>
      <w:r>
        <w:rPr>
          <w:rFonts w:hint="eastAsia"/>
          <w:b/>
          <w:bCs/>
        </w:rPr>
        <w:t>99</w:t>
      </w:r>
      <w:r>
        <w:rPr>
          <w:rFonts w:hint="eastAsia"/>
          <w:b/>
          <w:bCs/>
        </w:rPr>
        <w:t>项）：</w:t>
      </w:r>
      <w:r>
        <w:rPr>
          <w:rFonts w:hint="eastAsia"/>
        </w:rPr>
        <w:t>指反映除上述项目以外其他群众文化事务方面支出</w:t>
      </w:r>
      <w:r>
        <w:rPr>
          <w:rFonts w:hint="eastAsia"/>
        </w:rPr>
        <w:t>。</w:t>
      </w:r>
    </w:p>
    <w:p w:rsidR="009364B4" w:rsidRDefault="00DA0784">
      <w:pPr>
        <w:spacing w:line="576" w:lineRule="exact"/>
        <w:ind w:firstLineChars="200" w:firstLine="643"/>
      </w:pPr>
      <w:r>
        <w:rPr>
          <w:rFonts w:hint="eastAsia"/>
          <w:b/>
          <w:bCs/>
        </w:rPr>
        <w:t>13</w:t>
      </w:r>
      <w:r>
        <w:rPr>
          <w:rFonts w:hint="eastAsia"/>
          <w:b/>
          <w:bCs/>
        </w:rPr>
        <w:t>.</w:t>
      </w:r>
      <w:r>
        <w:rPr>
          <w:rFonts w:hint="eastAsia"/>
          <w:b/>
          <w:bCs/>
        </w:rPr>
        <w:t>社会保障和就业支出（</w:t>
      </w:r>
      <w:r>
        <w:rPr>
          <w:rFonts w:hint="eastAsia"/>
          <w:b/>
          <w:bCs/>
        </w:rPr>
        <w:t>208</w:t>
      </w:r>
      <w:r>
        <w:rPr>
          <w:rFonts w:hint="eastAsia"/>
          <w:b/>
          <w:bCs/>
        </w:rPr>
        <w:t>类）人力资源和社会保障管理</w:t>
      </w:r>
      <w:r>
        <w:rPr>
          <w:rFonts w:hint="eastAsia"/>
          <w:b/>
          <w:bCs/>
        </w:rPr>
        <w:lastRenderedPageBreak/>
        <w:t>（</w:t>
      </w:r>
      <w:r>
        <w:rPr>
          <w:rFonts w:hint="eastAsia"/>
          <w:b/>
          <w:bCs/>
        </w:rPr>
        <w:t>01</w:t>
      </w:r>
      <w:r>
        <w:rPr>
          <w:rFonts w:hint="eastAsia"/>
          <w:b/>
          <w:bCs/>
        </w:rPr>
        <w:t>款）社会保险经办机构（</w:t>
      </w:r>
      <w:r>
        <w:rPr>
          <w:rFonts w:hint="eastAsia"/>
          <w:b/>
          <w:bCs/>
        </w:rPr>
        <w:t>09</w:t>
      </w:r>
      <w:r>
        <w:rPr>
          <w:rFonts w:hint="eastAsia"/>
          <w:b/>
          <w:bCs/>
        </w:rPr>
        <w:t>项）：</w:t>
      </w:r>
      <w:r>
        <w:rPr>
          <w:rFonts w:hint="eastAsia"/>
        </w:rPr>
        <w:t>指反映社会保险经办机构开展业务工作的支出。</w:t>
      </w:r>
    </w:p>
    <w:p w:rsidR="009364B4" w:rsidRDefault="00DA0784">
      <w:pPr>
        <w:spacing w:line="576" w:lineRule="exact"/>
        <w:ind w:firstLineChars="200" w:firstLine="643"/>
      </w:pPr>
      <w:r>
        <w:rPr>
          <w:rFonts w:hint="eastAsia"/>
          <w:b/>
          <w:bCs/>
        </w:rPr>
        <w:t>14</w:t>
      </w:r>
      <w:r>
        <w:rPr>
          <w:rFonts w:hint="eastAsia"/>
          <w:b/>
          <w:bCs/>
        </w:rPr>
        <w:t>.</w:t>
      </w:r>
      <w:r>
        <w:rPr>
          <w:rFonts w:hint="eastAsia"/>
          <w:b/>
          <w:bCs/>
        </w:rPr>
        <w:t>社会保障和就业支出（</w:t>
      </w:r>
      <w:r>
        <w:rPr>
          <w:rFonts w:hint="eastAsia"/>
          <w:b/>
          <w:bCs/>
        </w:rPr>
        <w:t>208</w:t>
      </w:r>
      <w:r>
        <w:rPr>
          <w:rFonts w:hint="eastAsia"/>
          <w:b/>
          <w:bCs/>
        </w:rPr>
        <w:t>类）人力资源和社会保障管理（</w:t>
      </w:r>
      <w:r>
        <w:rPr>
          <w:rFonts w:hint="eastAsia"/>
          <w:b/>
          <w:bCs/>
        </w:rPr>
        <w:t>01</w:t>
      </w:r>
      <w:r>
        <w:rPr>
          <w:rFonts w:hint="eastAsia"/>
          <w:b/>
          <w:bCs/>
        </w:rPr>
        <w:t>款）其他人力资源和社会保障管理事务支出（</w:t>
      </w:r>
      <w:r>
        <w:rPr>
          <w:rFonts w:hint="eastAsia"/>
          <w:b/>
          <w:bCs/>
        </w:rPr>
        <w:t>99</w:t>
      </w:r>
      <w:r>
        <w:rPr>
          <w:rFonts w:hint="eastAsia"/>
          <w:b/>
          <w:bCs/>
        </w:rPr>
        <w:t>项）：</w:t>
      </w:r>
      <w:r>
        <w:rPr>
          <w:rFonts w:hint="eastAsia"/>
        </w:rPr>
        <w:t>指反映除上述项目以外其他用于人力资源和社会保障管理事务方面的支出。</w:t>
      </w:r>
    </w:p>
    <w:p w:rsidR="009364B4" w:rsidRDefault="00DA0784">
      <w:pPr>
        <w:spacing w:line="576" w:lineRule="exact"/>
        <w:ind w:firstLineChars="200" w:firstLine="643"/>
      </w:pPr>
      <w:r>
        <w:rPr>
          <w:rFonts w:hint="eastAsia"/>
          <w:b/>
          <w:bCs/>
        </w:rPr>
        <w:t>15</w:t>
      </w:r>
      <w:r>
        <w:rPr>
          <w:rFonts w:hint="eastAsia"/>
          <w:b/>
          <w:bCs/>
        </w:rPr>
        <w:t>.</w:t>
      </w:r>
      <w:r>
        <w:rPr>
          <w:rFonts w:hint="eastAsia"/>
          <w:b/>
          <w:bCs/>
        </w:rPr>
        <w:t>社会保障和就业支出（</w:t>
      </w:r>
      <w:r>
        <w:rPr>
          <w:rFonts w:hint="eastAsia"/>
          <w:b/>
          <w:bCs/>
        </w:rPr>
        <w:t>208</w:t>
      </w:r>
      <w:r>
        <w:rPr>
          <w:rFonts w:hint="eastAsia"/>
          <w:b/>
          <w:bCs/>
        </w:rPr>
        <w:t>类）民政管理事务（</w:t>
      </w:r>
      <w:r>
        <w:rPr>
          <w:rFonts w:hint="eastAsia"/>
          <w:b/>
          <w:bCs/>
        </w:rPr>
        <w:t>02</w:t>
      </w:r>
      <w:r>
        <w:rPr>
          <w:rFonts w:hint="eastAsia"/>
          <w:b/>
          <w:bCs/>
        </w:rPr>
        <w:t>款）基层政权建设和社区治理（</w:t>
      </w:r>
      <w:r>
        <w:rPr>
          <w:rFonts w:hint="eastAsia"/>
          <w:b/>
          <w:bCs/>
        </w:rPr>
        <w:t>08</w:t>
      </w:r>
      <w:r>
        <w:rPr>
          <w:rFonts w:hint="eastAsia"/>
          <w:b/>
          <w:bCs/>
        </w:rPr>
        <w:t>项）：</w:t>
      </w:r>
      <w:r>
        <w:rPr>
          <w:rFonts w:hint="eastAsia"/>
        </w:rPr>
        <w:t>指反映开展城乡社区治理、城乡社区服务（乡村便民服务</w:t>
      </w:r>
      <w:r>
        <w:rPr>
          <w:rFonts w:hint="eastAsia"/>
        </w:rPr>
        <w:t>）、村（居）民自治、村（居）</w:t>
      </w:r>
      <w:proofErr w:type="gramStart"/>
      <w:r>
        <w:rPr>
          <w:rFonts w:hint="eastAsia"/>
        </w:rPr>
        <w:t>务</w:t>
      </w:r>
      <w:proofErr w:type="gramEnd"/>
      <w:r>
        <w:rPr>
          <w:rFonts w:hint="eastAsia"/>
        </w:rPr>
        <w:t>公开、</w:t>
      </w:r>
      <w:r>
        <w:rPr>
          <w:rFonts w:hint="eastAsia"/>
        </w:rPr>
        <w:t>乡</w:t>
      </w:r>
      <w:r>
        <w:rPr>
          <w:rFonts w:hint="eastAsia"/>
        </w:rPr>
        <w:t>（街道）服务能力建设等基层政权建设和社区治理工作的支出。</w:t>
      </w:r>
    </w:p>
    <w:p w:rsidR="009364B4" w:rsidRDefault="00DA0784">
      <w:pPr>
        <w:spacing w:line="576" w:lineRule="exact"/>
        <w:ind w:firstLineChars="200" w:firstLine="643"/>
      </w:pPr>
      <w:r>
        <w:rPr>
          <w:rFonts w:hint="eastAsia"/>
          <w:b/>
          <w:bCs/>
        </w:rPr>
        <w:t>16</w:t>
      </w:r>
      <w:r>
        <w:rPr>
          <w:rFonts w:hint="eastAsia"/>
          <w:b/>
          <w:bCs/>
        </w:rPr>
        <w:t>.</w:t>
      </w:r>
      <w:r>
        <w:rPr>
          <w:rFonts w:hint="eastAsia"/>
          <w:b/>
          <w:bCs/>
        </w:rPr>
        <w:t>社会保障和就业支出（</w:t>
      </w:r>
      <w:r>
        <w:rPr>
          <w:rFonts w:hint="eastAsia"/>
          <w:b/>
          <w:bCs/>
        </w:rPr>
        <w:t>208</w:t>
      </w:r>
      <w:r>
        <w:rPr>
          <w:rFonts w:hint="eastAsia"/>
          <w:b/>
          <w:bCs/>
        </w:rPr>
        <w:t>类）民政管理事务（</w:t>
      </w:r>
      <w:r>
        <w:rPr>
          <w:rFonts w:hint="eastAsia"/>
          <w:b/>
          <w:bCs/>
        </w:rPr>
        <w:t>02</w:t>
      </w:r>
      <w:r>
        <w:rPr>
          <w:rFonts w:hint="eastAsia"/>
          <w:b/>
          <w:bCs/>
        </w:rPr>
        <w:t>款）其他民政管理事务支出（</w:t>
      </w:r>
      <w:r>
        <w:rPr>
          <w:rFonts w:hint="eastAsia"/>
          <w:b/>
          <w:bCs/>
        </w:rPr>
        <w:t>99</w:t>
      </w:r>
      <w:r>
        <w:rPr>
          <w:rFonts w:hint="eastAsia"/>
          <w:b/>
          <w:bCs/>
        </w:rPr>
        <w:t>项）：</w:t>
      </w:r>
      <w:r>
        <w:rPr>
          <w:rFonts w:hint="eastAsia"/>
        </w:rPr>
        <w:t>指反映除上述项目以外其他用于民政管理事务的支出。</w:t>
      </w:r>
    </w:p>
    <w:p w:rsidR="009364B4" w:rsidRDefault="00DA0784">
      <w:pPr>
        <w:spacing w:line="576" w:lineRule="exact"/>
        <w:ind w:firstLineChars="200" w:firstLine="643"/>
      </w:pPr>
      <w:r>
        <w:rPr>
          <w:rFonts w:hint="eastAsia"/>
          <w:b/>
          <w:bCs/>
        </w:rPr>
        <w:t>17</w:t>
      </w:r>
      <w:r>
        <w:rPr>
          <w:rFonts w:hint="eastAsia"/>
          <w:b/>
          <w:bCs/>
        </w:rPr>
        <w:t>.</w:t>
      </w:r>
      <w:r>
        <w:rPr>
          <w:rFonts w:hint="eastAsia"/>
          <w:b/>
          <w:bCs/>
        </w:rPr>
        <w:t>社会保障和就业支出（</w:t>
      </w:r>
      <w:r>
        <w:rPr>
          <w:rFonts w:hint="eastAsia"/>
          <w:b/>
          <w:bCs/>
        </w:rPr>
        <w:t>208</w:t>
      </w:r>
      <w:r>
        <w:rPr>
          <w:rFonts w:hint="eastAsia"/>
          <w:b/>
          <w:bCs/>
        </w:rPr>
        <w:t>类）行政事业单位养老支出（</w:t>
      </w:r>
      <w:r>
        <w:rPr>
          <w:rFonts w:hint="eastAsia"/>
          <w:b/>
          <w:bCs/>
        </w:rPr>
        <w:t>05</w:t>
      </w:r>
      <w:r>
        <w:rPr>
          <w:rFonts w:hint="eastAsia"/>
          <w:b/>
          <w:bCs/>
        </w:rPr>
        <w:t>款）行政单位离退休（</w:t>
      </w:r>
      <w:r>
        <w:rPr>
          <w:rFonts w:hint="eastAsia"/>
          <w:b/>
          <w:bCs/>
        </w:rPr>
        <w:t>01</w:t>
      </w:r>
      <w:r>
        <w:rPr>
          <w:rFonts w:hint="eastAsia"/>
          <w:b/>
          <w:bCs/>
        </w:rPr>
        <w:t>项）：</w:t>
      </w:r>
      <w:r>
        <w:rPr>
          <w:rFonts w:hint="eastAsia"/>
        </w:rPr>
        <w:t>指反映行政单位（包括实行公务员管理的事业单位）开支的离退休经费。</w:t>
      </w:r>
    </w:p>
    <w:p w:rsidR="009364B4" w:rsidRDefault="00DA0784">
      <w:pPr>
        <w:spacing w:line="576" w:lineRule="exact"/>
        <w:ind w:firstLineChars="200" w:firstLine="643"/>
      </w:pPr>
      <w:r>
        <w:rPr>
          <w:rFonts w:hint="eastAsia"/>
          <w:b/>
          <w:bCs/>
        </w:rPr>
        <w:t>18</w:t>
      </w:r>
      <w:r>
        <w:rPr>
          <w:rFonts w:hint="eastAsia"/>
          <w:b/>
          <w:bCs/>
        </w:rPr>
        <w:t>.</w:t>
      </w:r>
      <w:r>
        <w:rPr>
          <w:rFonts w:hint="eastAsia"/>
          <w:b/>
          <w:bCs/>
        </w:rPr>
        <w:t>社会保障和就业支出（</w:t>
      </w:r>
      <w:r>
        <w:rPr>
          <w:rFonts w:hint="eastAsia"/>
          <w:b/>
          <w:bCs/>
        </w:rPr>
        <w:t>208</w:t>
      </w:r>
      <w:r>
        <w:rPr>
          <w:rFonts w:hint="eastAsia"/>
          <w:b/>
          <w:bCs/>
        </w:rPr>
        <w:t>类）行政事业单位养老支出（</w:t>
      </w:r>
      <w:r>
        <w:rPr>
          <w:rFonts w:hint="eastAsia"/>
          <w:b/>
          <w:bCs/>
        </w:rPr>
        <w:t>05</w:t>
      </w:r>
      <w:r>
        <w:rPr>
          <w:rFonts w:hint="eastAsia"/>
          <w:b/>
          <w:bCs/>
        </w:rPr>
        <w:t>款）事业单位离退休（</w:t>
      </w:r>
      <w:r>
        <w:rPr>
          <w:rFonts w:hint="eastAsia"/>
          <w:b/>
          <w:bCs/>
        </w:rPr>
        <w:t>02</w:t>
      </w:r>
      <w:r>
        <w:rPr>
          <w:rFonts w:hint="eastAsia"/>
          <w:b/>
          <w:bCs/>
        </w:rPr>
        <w:t>项）：</w:t>
      </w:r>
      <w:r>
        <w:rPr>
          <w:rFonts w:hint="eastAsia"/>
        </w:rPr>
        <w:t>指反映事业单位开支的离退休</w:t>
      </w:r>
      <w:r>
        <w:rPr>
          <w:rFonts w:hint="eastAsia"/>
        </w:rPr>
        <w:t>经费。</w:t>
      </w:r>
    </w:p>
    <w:p w:rsidR="009364B4" w:rsidRDefault="00DA0784">
      <w:pPr>
        <w:spacing w:line="576" w:lineRule="exact"/>
        <w:ind w:firstLineChars="200" w:firstLine="643"/>
      </w:pPr>
      <w:r>
        <w:rPr>
          <w:rFonts w:hint="eastAsia"/>
          <w:b/>
          <w:bCs/>
        </w:rPr>
        <w:t>19</w:t>
      </w:r>
      <w:r>
        <w:rPr>
          <w:rFonts w:hint="eastAsia"/>
          <w:b/>
          <w:bCs/>
        </w:rPr>
        <w:t>.</w:t>
      </w:r>
      <w:r>
        <w:rPr>
          <w:rFonts w:hint="eastAsia"/>
          <w:b/>
          <w:bCs/>
        </w:rPr>
        <w:t>社会保障和就业支出（</w:t>
      </w:r>
      <w:r>
        <w:rPr>
          <w:rFonts w:hint="eastAsia"/>
          <w:b/>
          <w:bCs/>
        </w:rPr>
        <w:t>208</w:t>
      </w:r>
      <w:r>
        <w:rPr>
          <w:rFonts w:hint="eastAsia"/>
          <w:b/>
          <w:bCs/>
        </w:rPr>
        <w:t>类）行政事业单位养老支出（</w:t>
      </w:r>
      <w:r>
        <w:rPr>
          <w:rFonts w:hint="eastAsia"/>
          <w:b/>
          <w:bCs/>
        </w:rPr>
        <w:t>05</w:t>
      </w:r>
      <w:r>
        <w:rPr>
          <w:rFonts w:hint="eastAsia"/>
          <w:b/>
          <w:bCs/>
        </w:rPr>
        <w:t>款）机关事业单位基本养老保险缴费支出（</w:t>
      </w:r>
      <w:r>
        <w:rPr>
          <w:rFonts w:hint="eastAsia"/>
          <w:b/>
          <w:bCs/>
        </w:rPr>
        <w:t>05</w:t>
      </w:r>
      <w:r>
        <w:rPr>
          <w:rFonts w:hint="eastAsia"/>
          <w:b/>
          <w:bCs/>
        </w:rPr>
        <w:t>项）：</w:t>
      </w:r>
      <w:r>
        <w:rPr>
          <w:rFonts w:hint="eastAsia"/>
        </w:rPr>
        <w:t>指反映机</w:t>
      </w:r>
      <w:r>
        <w:rPr>
          <w:rFonts w:hint="eastAsia"/>
        </w:rPr>
        <w:lastRenderedPageBreak/>
        <w:t>关事业单位实施养老保险制度由单位缴纳的基本养老保险费支出。</w:t>
      </w:r>
    </w:p>
    <w:p w:rsidR="009364B4" w:rsidRDefault="00DA0784">
      <w:pPr>
        <w:spacing w:line="576" w:lineRule="exact"/>
        <w:ind w:firstLineChars="200" w:firstLine="643"/>
      </w:pPr>
      <w:r>
        <w:rPr>
          <w:rFonts w:hint="eastAsia"/>
          <w:b/>
          <w:bCs/>
        </w:rPr>
        <w:t>20</w:t>
      </w:r>
      <w:r>
        <w:rPr>
          <w:rFonts w:hint="eastAsia"/>
          <w:b/>
          <w:bCs/>
        </w:rPr>
        <w:t>.</w:t>
      </w:r>
      <w:r>
        <w:rPr>
          <w:rFonts w:hint="eastAsia"/>
          <w:b/>
          <w:bCs/>
        </w:rPr>
        <w:t>社会保障和就业支出（</w:t>
      </w:r>
      <w:r>
        <w:rPr>
          <w:rFonts w:hint="eastAsia"/>
          <w:b/>
          <w:bCs/>
        </w:rPr>
        <w:t>208</w:t>
      </w:r>
      <w:r>
        <w:rPr>
          <w:rFonts w:hint="eastAsia"/>
          <w:b/>
          <w:bCs/>
        </w:rPr>
        <w:t>类）特困人员救助供养（</w:t>
      </w:r>
      <w:r>
        <w:rPr>
          <w:rFonts w:hint="eastAsia"/>
          <w:b/>
          <w:bCs/>
        </w:rPr>
        <w:t>21</w:t>
      </w:r>
      <w:r>
        <w:rPr>
          <w:rFonts w:hint="eastAsia"/>
          <w:b/>
          <w:bCs/>
        </w:rPr>
        <w:t>款）农村特困人员救助供养支出（</w:t>
      </w:r>
      <w:r>
        <w:rPr>
          <w:rFonts w:hint="eastAsia"/>
          <w:b/>
          <w:bCs/>
        </w:rPr>
        <w:t>02</w:t>
      </w:r>
      <w:r>
        <w:rPr>
          <w:rFonts w:hint="eastAsia"/>
          <w:b/>
          <w:bCs/>
        </w:rPr>
        <w:t>项）：</w:t>
      </w:r>
      <w:r>
        <w:rPr>
          <w:rFonts w:hint="eastAsia"/>
        </w:rPr>
        <w:t>指反映农村特困人员救助供养支出。</w:t>
      </w:r>
    </w:p>
    <w:p w:rsidR="009364B4" w:rsidRDefault="00DA0784">
      <w:pPr>
        <w:spacing w:line="576" w:lineRule="exact"/>
        <w:ind w:firstLineChars="200" w:firstLine="643"/>
      </w:pPr>
      <w:r>
        <w:rPr>
          <w:rFonts w:hint="eastAsia"/>
          <w:b/>
          <w:bCs/>
        </w:rPr>
        <w:t>21</w:t>
      </w:r>
      <w:r>
        <w:rPr>
          <w:rFonts w:hint="eastAsia"/>
          <w:b/>
          <w:bCs/>
        </w:rPr>
        <w:t>.</w:t>
      </w:r>
      <w:r>
        <w:rPr>
          <w:rFonts w:hint="eastAsia"/>
          <w:b/>
          <w:bCs/>
        </w:rPr>
        <w:t>卫生健康支出（</w:t>
      </w:r>
      <w:r>
        <w:rPr>
          <w:rFonts w:hint="eastAsia"/>
          <w:b/>
          <w:bCs/>
        </w:rPr>
        <w:t>210</w:t>
      </w:r>
      <w:r>
        <w:rPr>
          <w:rFonts w:hint="eastAsia"/>
          <w:b/>
          <w:bCs/>
        </w:rPr>
        <w:t>类）</w:t>
      </w:r>
      <w:r>
        <w:rPr>
          <w:rFonts w:hint="eastAsia"/>
          <w:b/>
          <w:bCs/>
        </w:rPr>
        <w:t>公共卫生</w:t>
      </w:r>
      <w:r>
        <w:rPr>
          <w:rFonts w:hint="eastAsia"/>
          <w:b/>
          <w:bCs/>
        </w:rPr>
        <w:t>（</w:t>
      </w:r>
      <w:r>
        <w:rPr>
          <w:rFonts w:hint="eastAsia"/>
          <w:b/>
          <w:bCs/>
        </w:rPr>
        <w:t>0</w:t>
      </w:r>
      <w:r>
        <w:rPr>
          <w:rFonts w:hint="eastAsia"/>
          <w:b/>
          <w:bCs/>
        </w:rPr>
        <w:t>4</w:t>
      </w:r>
      <w:r>
        <w:rPr>
          <w:rFonts w:hint="eastAsia"/>
          <w:b/>
          <w:bCs/>
        </w:rPr>
        <w:t>款）</w:t>
      </w:r>
      <w:r>
        <w:rPr>
          <w:rFonts w:hint="eastAsia"/>
          <w:b/>
          <w:bCs/>
        </w:rPr>
        <w:t>其他公共卫生</w:t>
      </w:r>
      <w:r>
        <w:rPr>
          <w:rFonts w:hint="eastAsia"/>
          <w:b/>
          <w:bCs/>
        </w:rPr>
        <w:t>支出（</w:t>
      </w:r>
      <w:r>
        <w:rPr>
          <w:rFonts w:hint="eastAsia"/>
          <w:b/>
          <w:bCs/>
        </w:rPr>
        <w:t>99</w:t>
      </w:r>
      <w:r>
        <w:rPr>
          <w:rFonts w:hint="eastAsia"/>
          <w:b/>
          <w:bCs/>
        </w:rPr>
        <w:t>项）：</w:t>
      </w:r>
      <w:r>
        <w:rPr>
          <w:rFonts w:hint="eastAsia"/>
        </w:rPr>
        <w:t>反映除上述项目以外其他公共卫生支出事务方面支出。</w:t>
      </w:r>
    </w:p>
    <w:p w:rsidR="009364B4" w:rsidRDefault="00DA0784">
      <w:pPr>
        <w:spacing w:line="576" w:lineRule="exact"/>
        <w:ind w:firstLineChars="200" w:firstLine="643"/>
      </w:pPr>
      <w:r>
        <w:rPr>
          <w:rFonts w:hint="eastAsia"/>
          <w:b/>
          <w:bCs/>
        </w:rPr>
        <w:t>22</w:t>
      </w:r>
      <w:r>
        <w:rPr>
          <w:rFonts w:hint="eastAsia"/>
          <w:b/>
          <w:bCs/>
        </w:rPr>
        <w:t>.</w:t>
      </w:r>
      <w:r>
        <w:rPr>
          <w:rFonts w:hint="eastAsia"/>
          <w:b/>
          <w:bCs/>
        </w:rPr>
        <w:t>卫生健康支出（</w:t>
      </w:r>
      <w:r>
        <w:rPr>
          <w:rFonts w:hint="eastAsia"/>
          <w:b/>
          <w:bCs/>
        </w:rPr>
        <w:t>210</w:t>
      </w:r>
      <w:r>
        <w:rPr>
          <w:rFonts w:hint="eastAsia"/>
          <w:b/>
          <w:bCs/>
        </w:rPr>
        <w:t>类）行政事业单位医疗（</w:t>
      </w:r>
      <w:r>
        <w:rPr>
          <w:rFonts w:hint="eastAsia"/>
          <w:b/>
          <w:bCs/>
        </w:rPr>
        <w:t>11</w:t>
      </w:r>
      <w:r>
        <w:rPr>
          <w:rFonts w:hint="eastAsia"/>
          <w:b/>
          <w:bCs/>
        </w:rPr>
        <w:t>款）行政单位医疗</w:t>
      </w:r>
      <w:r>
        <w:rPr>
          <w:rFonts w:hint="eastAsia"/>
          <w:b/>
          <w:bCs/>
        </w:rPr>
        <w:t>（</w:t>
      </w:r>
      <w:r>
        <w:rPr>
          <w:rFonts w:hint="eastAsia"/>
          <w:b/>
          <w:bCs/>
        </w:rPr>
        <w:t>01</w:t>
      </w:r>
      <w:r>
        <w:rPr>
          <w:rFonts w:hint="eastAsia"/>
          <w:b/>
          <w:bCs/>
        </w:rPr>
        <w:t>项）：</w:t>
      </w:r>
      <w:r>
        <w:rPr>
          <w:rFonts w:hint="eastAsia"/>
        </w:rPr>
        <w:t>指反映财政部门安排的行政单位（包括实行公务员管理的事业单位，下同）基本医疗保险缴费经费，未参加医疗保险的行政单位的公费医疗经费，按国家规定享受离退休人员、红军老战士待遇人员的医疗经费。</w:t>
      </w:r>
    </w:p>
    <w:p w:rsidR="009364B4" w:rsidRDefault="00DA0784">
      <w:pPr>
        <w:spacing w:line="576" w:lineRule="exact"/>
        <w:ind w:firstLineChars="200" w:firstLine="643"/>
      </w:pPr>
      <w:r>
        <w:rPr>
          <w:rFonts w:hint="eastAsia"/>
          <w:b/>
          <w:bCs/>
        </w:rPr>
        <w:t>23</w:t>
      </w:r>
      <w:r>
        <w:rPr>
          <w:rFonts w:hint="eastAsia"/>
          <w:b/>
          <w:bCs/>
        </w:rPr>
        <w:t>.</w:t>
      </w:r>
      <w:r>
        <w:rPr>
          <w:rFonts w:hint="eastAsia"/>
          <w:b/>
          <w:bCs/>
        </w:rPr>
        <w:t>卫生健康支出（</w:t>
      </w:r>
      <w:r>
        <w:rPr>
          <w:rFonts w:hint="eastAsia"/>
          <w:b/>
          <w:bCs/>
        </w:rPr>
        <w:t>201</w:t>
      </w:r>
      <w:r>
        <w:rPr>
          <w:rFonts w:hint="eastAsia"/>
          <w:b/>
          <w:bCs/>
        </w:rPr>
        <w:t>类）行政事业单位医疗（</w:t>
      </w:r>
      <w:r>
        <w:rPr>
          <w:rFonts w:hint="eastAsia"/>
          <w:b/>
          <w:bCs/>
        </w:rPr>
        <w:t>11</w:t>
      </w:r>
      <w:r>
        <w:rPr>
          <w:rFonts w:hint="eastAsia"/>
          <w:b/>
          <w:bCs/>
        </w:rPr>
        <w:t>款）事业单位医疗（</w:t>
      </w:r>
      <w:r>
        <w:rPr>
          <w:rFonts w:hint="eastAsia"/>
          <w:b/>
          <w:bCs/>
        </w:rPr>
        <w:t>02</w:t>
      </w:r>
      <w:r>
        <w:rPr>
          <w:rFonts w:hint="eastAsia"/>
          <w:b/>
          <w:bCs/>
        </w:rPr>
        <w:t>项）：</w:t>
      </w:r>
      <w:r>
        <w:rPr>
          <w:rFonts w:hint="eastAsia"/>
        </w:rPr>
        <w:t>指反映财政部门安排的事业单位基本医疗保险缴费经费，未参加医疗保险的行政单位的公费医疗经费，按国家规定享受离退休人员、红军老战士待遇人员的医疗经费。</w:t>
      </w:r>
    </w:p>
    <w:p w:rsidR="009364B4" w:rsidRDefault="00DA0784">
      <w:pPr>
        <w:spacing w:line="576" w:lineRule="exact"/>
        <w:ind w:firstLineChars="200" w:firstLine="643"/>
      </w:pPr>
      <w:r>
        <w:rPr>
          <w:rFonts w:hint="eastAsia"/>
          <w:b/>
          <w:bCs/>
        </w:rPr>
        <w:t>24</w:t>
      </w:r>
      <w:r>
        <w:rPr>
          <w:rFonts w:hint="eastAsia"/>
          <w:b/>
          <w:bCs/>
        </w:rPr>
        <w:t>.</w:t>
      </w:r>
      <w:r>
        <w:rPr>
          <w:rFonts w:hint="eastAsia"/>
          <w:b/>
          <w:bCs/>
        </w:rPr>
        <w:t>卫生健康支出（</w:t>
      </w:r>
      <w:r>
        <w:rPr>
          <w:rFonts w:hint="eastAsia"/>
          <w:b/>
          <w:bCs/>
        </w:rPr>
        <w:t>210</w:t>
      </w:r>
      <w:r>
        <w:rPr>
          <w:rFonts w:hint="eastAsia"/>
          <w:b/>
          <w:bCs/>
        </w:rPr>
        <w:t>类）行政事业单位医疗（</w:t>
      </w:r>
      <w:r>
        <w:rPr>
          <w:rFonts w:hint="eastAsia"/>
          <w:b/>
          <w:bCs/>
        </w:rPr>
        <w:t>11</w:t>
      </w:r>
      <w:r>
        <w:rPr>
          <w:rFonts w:hint="eastAsia"/>
          <w:b/>
          <w:bCs/>
        </w:rPr>
        <w:t>款）公务员医疗补助（</w:t>
      </w:r>
      <w:r>
        <w:rPr>
          <w:rFonts w:hint="eastAsia"/>
          <w:b/>
          <w:bCs/>
        </w:rPr>
        <w:t>03</w:t>
      </w:r>
      <w:r>
        <w:rPr>
          <w:rFonts w:hint="eastAsia"/>
          <w:b/>
          <w:bCs/>
        </w:rPr>
        <w:t>项）：</w:t>
      </w:r>
      <w:r>
        <w:rPr>
          <w:rFonts w:hint="eastAsia"/>
        </w:rPr>
        <w:t>指反</w:t>
      </w:r>
      <w:r>
        <w:rPr>
          <w:rFonts w:hint="eastAsia"/>
        </w:rPr>
        <w:t>映财政部门安排的公务员医疗补助经费。</w:t>
      </w:r>
    </w:p>
    <w:p w:rsidR="009364B4" w:rsidRDefault="00DA0784">
      <w:pPr>
        <w:spacing w:line="576" w:lineRule="exact"/>
        <w:ind w:firstLineChars="200" w:firstLine="643"/>
      </w:pPr>
      <w:r>
        <w:rPr>
          <w:rFonts w:hint="eastAsia"/>
          <w:b/>
          <w:bCs/>
        </w:rPr>
        <w:t>25</w:t>
      </w:r>
      <w:r>
        <w:rPr>
          <w:rFonts w:hint="eastAsia"/>
          <w:b/>
          <w:bCs/>
        </w:rPr>
        <w:t>.</w:t>
      </w:r>
      <w:r>
        <w:rPr>
          <w:rFonts w:hint="eastAsia"/>
          <w:b/>
          <w:bCs/>
        </w:rPr>
        <w:t>卫生健康支出（</w:t>
      </w:r>
      <w:r>
        <w:rPr>
          <w:rFonts w:hint="eastAsia"/>
          <w:b/>
          <w:bCs/>
        </w:rPr>
        <w:t>210</w:t>
      </w:r>
      <w:r>
        <w:rPr>
          <w:rFonts w:hint="eastAsia"/>
          <w:b/>
          <w:bCs/>
        </w:rPr>
        <w:t>类）行政事业单位医疗（</w:t>
      </w:r>
      <w:r>
        <w:rPr>
          <w:rFonts w:hint="eastAsia"/>
          <w:b/>
          <w:bCs/>
        </w:rPr>
        <w:t>11</w:t>
      </w:r>
      <w:r>
        <w:rPr>
          <w:rFonts w:hint="eastAsia"/>
          <w:b/>
          <w:bCs/>
        </w:rPr>
        <w:t>款）其他行政事业单位医疗支出（</w:t>
      </w:r>
      <w:r>
        <w:rPr>
          <w:rFonts w:hint="eastAsia"/>
          <w:b/>
          <w:bCs/>
        </w:rPr>
        <w:t>99</w:t>
      </w:r>
      <w:r>
        <w:rPr>
          <w:rFonts w:hint="eastAsia"/>
          <w:b/>
          <w:bCs/>
        </w:rPr>
        <w:t>项）：</w:t>
      </w:r>
      <w:r>
        <w:rPr>
          <w:rFonts w:hint="eastAsia"/>
        </w:rPr>
        <w:t>指反映除上述项目以外的</w:t>
      </w:r>
      <w:r>
        <w:rPr>
          <w:rFonts w:hint="eastAsia"/>
        </w:rPr>
        <w:lastRenderedPageBreak/>
        <w:t>其他用于行政事业单位医疗方面的支出。</w:t>
      </w:r>
    </w:p>
    <w:p w:rsidR="009364B4" w:rsidRDefault="00DA0784">
      <w:pPr>
        <w:spacing w:line="576" w:lineRule="exact"/>
        <w:ind w:firstLineChars="200" w:firstLine="643"/>
      </w:pPr>
      <w:r>
        <w:rPr>
          <w:rFonts w:hint="eastAsia"/>
          <w:b/>
          <w:bCs/>
        </w:rPr>
        <w:t>26</w:t>
      </w:r>
      <w:r>
        <w:rPr>
          <w:rFonts w:hint="eastAsia"/>
          <w:b/>
          <w:bCs/>
        </w:rPr>
        <w:t>.</w:t>
      </w:r>
      <w:r>
        <w:rPr>
          <w:rFonts w:hint="eastAsia"/>
          <w:b/>
          <w:bCs/>
        </w:rPr>
        <w:t>农林水支出（</w:t>
      </w:r>
      <w:r>
        <w:rPr>
          <w:rFonts w:hint="eastAsia"/>
          <w:b/>
          <w:bCs/>
        </w:rPr>
        <w:t>213</w:t>
      </w:r>
      <w:r>
        <w:rPr>
          <w:rFonts w:hint="eastAsia"/>
          <w:b/>
          <w:bCs/>
        </w:rPr>
        <w:t>类）农业农村（</w:t>
      </w:r>
      <w:r>
        <w:rPr>
          <w:rFonts w:hint="eastAsia"/>
          <w:b/>
          <w:bCs/>
        </w:rPr>
        <w:t>01</w:t>
      </w:r>
      <w:r>
        <w:rPr>
          <w:rFonts w:hint="eastAsia"/>
          <w:b/>
          <w:bCs/>
        </w:rPr>
        <w:t>款）事业运行（</w:t>
      </w:r>
      <w:r>
        <w:rPr>
          <w:rFonts w:hint="eastAsia"/>
          <w:b/>
          <w:bCs/>
        </w:rPr>
        <w:t>04</w:t>
      </w:r>
      <w:r>
        <w:rPr>
          <w:rFonts w:hint="eastAsia"/>
          <w:b/>
          <w:bCs/>
        </w:rPr>
        <w:t>项）：</w:t>
      </w:r>
      <w:r>
        <w:rPr>
          <w:rFonts w:hint="eastAsia"/>
        </w:rPr>
        <w:t>指反映用于农业事业单位的基本支出，事业单位设施、系统运行与资产维护等方面的支出。</w:t>
      </w:r>
    </w:p>
    <w:p w:rsidR="009364B4" w:rsidRDefault="00DA0784">
      <w:pPr>
        <w:pStyle w:val="a0"/>
        <w:spacing w:beforeLines="0" w:line="576" w:lineRule="exact"/>
        <w:ind w:firstLineChars="200" w:firstLine="643"/>
        <w:rPr>
          <w:rFonts w:ascii="Times New Roman"/>
          <w:sz w:val="32"/>
        </w:rPr>
      </w:pPr>
      <w:r>
        <w:rPr>
          <w:rFonts w:ascii="Times New Roman" w:hint="eastAsia"/>
          <w:b/>
          <w:bCs/>
          <w:sz w:val="32"/>
        </w:rPr>
        <w:t>27</w:t>
      </w:r>
      <w:r>
        <w:rPr>
          <w:rFonts w:ascii="Times New Roman" w:hint="eastAsia"/>
          <w:b/>
          <w:bCs/>
          <w:sz w:val="32"/>
        </w:rPr>
        <w:t>.</w:t>
      </w:r>
      <w:r>
        <w:rPr>
          <w:rFonts w:ascii="Times New Roman" w:hint="eastAsia"/>
          <w:b/>
          <w:bCs/>
          <w:sz w:val="32"/>
        </w:rPr>
        <w:t>农林水支出（</w:t>
      </w:r>
      <w:r>
        <w:rPr>
          <w:rFonts w:ascii="Times New Roman" w:hint="eastAsia"/>
          <w:b/>
          <w:bCs/>
          <w:sz w:val="32"/>
        </w:rPr>
        <w:t>213</w:t>
      </w:r>
      <w:r>
        <w:rPr>
          <w:rFonts w:ascii="Times New Roman" w:hint="eastAsia"/>
          <w:b/>
          <w:bCs/>
          <w:sz w:val="32"/>
        </w:rPr>
        <w:t>类）林业和草原（</w:t>
      </w:r>
      <w:r>
        <w:rPr>
          <w:rFonts w:ascii="Times New Roman" w:hint="eastAsia"/>
          <w:b/>
          <w:bCs/>
          <w:sz w:val="32"/>
        </w:rPr>
        <w:t>02</w:t>
      </w:r>
      <w:r>
        <w:rPr>
          <w:rFonts w:ascii="Times New Roman" w:hint="eastAsia"/>
          <w:b/>
          <w:bCs/>
          <w:sz w:val="32"/>
        </w:rPr>
        <w:t>款）林业草原防灾减灾（</w:t>
      </w:r>
      <w:r>
        <w:rPr>
          <w:rFonts w:ascii="Times New Roman" w:hint="eastAsia"/>
          <w:b/>
          <w:bCs/>
          <w:sz w:val="32"/>
        </w:rPr>
        <w:t>34</w:t>
      </w:r>
      <w:r>
        <w:rPr>
          <w:rFonts w:ascii="Times New Roman" w:hint="eastAsia"/>
          <w:b/>
          <w:bCs/>
          <w:sz w:val="32"/>
        </w:rPr>
        <w:t>项）：</w:t>
      </w:r>
      <w:r>
        <w:rPr>
          <w:rFonts w:ascii="Times New Roman" w:hint="eastAsia"/>
          <w:sz w:val="32"/>
        </w:rPr>
        <w:t>指反映用于病虫害等有害生物灾害、森林草原防灭火、野生动物疫病灾害等方面的支出。</w:t>
      </w:r>
    </w:p>
    <w:p w:rsidR="009364B4" w:rsidRDefault="00DA0784">
      <w:pPr>
        <w:spacing w:line="576" w:lineRule="exact"/>
        <w:ind w:firstLineChars="200" w:firstLine="643"/>
      </w:pPr>
      <w:r>
        <w:rPr>
          <w:rFonts w:hint="eastAsia"/>
          <w:b/>
          <w:bCs/>
        </w:rPr>
        <w:t>28</w:t>
      </w:r>
      <w:r>
        <w:rPr>
          <w:rFonts w:hint="eastAsia"/>
          <w:b/>
          <w:bCs/>
        </w:rPr>
        <w:t>.</w:t>
      </w:r>
      <w:r>
        <w:rPr>
          <w:rFonts w:hint="eastAsia"/>
          <w:b/>
          <w:bCs/>
        </w:rPr>
        <w:t>农林水支出（</w:t>
      </w:r>
      <w:r>
        <w:rPr>
          <w:rFonts w:hint="eastAsia"/>
          <w:b/>
          <w:bCs/>
        </w:rPr>
        <w:t>213</w:t>
      </w:r>
      <w:r>
        <w:rPr>
          <w:rFonts w:hint="eastAsia"/>
          <w:b/>
          <w:bCs/>
        </w:rPr>
        <w:t>类）农村综合改革（</w:t>
      </w:r>
      <w:r>
        <w:rPr>
          <w:rFonts w:hint="eastAsia"/>
          <w:b/>
          <w:bCs/>
        </w:rPr>
        <w:t>07</w:t>
      </w:r>
      <w:r>
        <w:rPr>
          <w:rFonts w:hint="eastAsia"/>
          <w:b/>
          <w:bCs/>
        </w:rPr>
        <w:t>款）对村民委员会和党支部的补助（</w:t>
      </w:r>
      <w:r>
        <w:rPr>
          <w:rFonts w:hint="eastAsia"/>
          <w:b/>
          <w:bCs/>
        </w:rPr>
        <w:t>05</w:t>
      </w:r>
      <w:r>
        <w:rPr>
          <w:rFonts w:hint="eastAsia"/>
          <w:b/>
          <w:bCs/>
        </w:rPr>
        <w:t>项）：</w:t>
      </w:r>
      <w:r>
        <w:rPr>
          <w:rFonts w:hint="eastAsia"/>
        </w:rPr>
        <w:t>指反映各级财政对村民委员会和村党支部的补助支出，以及支持建立县级基本财力保障机制安排的村级组织</w:t>
      </w:r>
      <w:proofErr w:type="gramStart"/>
      <w:r>
        <w:rPr>
          <w:rFonts w:hint="eastAsia"/>
        </w:rPr>
        <w:t>运转奖补资金</w:t>
      </w:r>
      <w:proofErr w:type="gramEnd"/>
      <w:r>
        <w:rPr>
          <w:rFonts w:hint="eastAsia"/>
        </w:rPr>
        <w:t>。</w:t>
      </w:r>
    </w:p>
    <w:p w:rsidR="009364B4" w:rsidRDefault="00DA0784">
      <w:pPr>
        <w:spacing w:line="576" w:lineRule="exact"/>
        <w:ind w:firstLineChars="200" w:firstLine="643"/>
      </w:pPr>
      <w:r>
        <w:rPr>
          <w:rFonts w:hint="eastAsia"/>
          <w:b/>
          <w:bCs/>
        </w:rPr>
        <w:t>29</w:t>
      </w:r>
      <w:r>
        <w:rPr>
          <w:rFonts w:hint="eastAsia"/>
          <w:b/>
          <w:bCs/>
        </w:rPr>
        <w:t>.</w:t>
      </w:r>
      <w:r>
        <w:rPr>
          <w:rFonts w:hint="eastAsia"/>
          <w:b/>
          <w:bCs/>
        </w:rPr>
        <w:t>农林水支出（</w:t>
      </w:r>
      <w:r>
        <w:rPr>
          <w:rFonts w:hint="eastAsia"/>
          <w:b/>
          <w:bCs/>
        </w:rPr>
        <w:t>213</w:t>
      </w:r>
      <w:r>
        <w:rPr>
          <w:rFonts w:hint="eastAsia"/>
          <w:b/>
          <w:bCs/>
        </w:rPr>
        <w:t>类）</w:t>
      </w:r>
      <w:r>
        <w:rPr>
          <w:rFonts w:hint="eastAsia"/>
          <w:b/>
          <w:bCs/>
        </w:rPr>
        <w:t>其他农林水支出</w:t>
      </w:r>
      <w:r>
        <w:rPr>
          <w:rFonts w:hint="eastAsia"/>
          <w:b/>
          <w:bCs/>
        </w:rPr>
        <w:t>（</w:t>
      </w:r>
      <w:r>
        <w:rPr>
          <w:rFonts w:hint="eastAsia"/>
          <w:b/>
          <w:bCs/>
        </w:rPr>
        <w:t>99</w:t>
      </w:r>
      <w:r>
        <w:rPr>
          <w:rFonts w:hint="eastAsia"/>
          <w:b/>
          <w:bCs/>
        </w:rPr>
        <w:t>款）</w:t>
      </w:r>
      <w:r>
        <w:rPr>
          <w:rFonts w:hint="eastAsia"/>
          <w:b/>
          <w:bCs/>
        </w:rPr>
        <w:t>其他农林水支出</w:t>
      </w:r>
      <w:r>
        <w:rPr>
          <w:rFonts w:hint="eastAsia"/>
          <w:b/>
          <w:bCs/>
        </w:rPr>
        <w:t>（</w:t>
      </w:r>
      <w:r>
        <w:rPr>
          <w:rFonts w:hint="eastAsia"/>
          <w:b/>
          <w:bCs/>
        </w:rPr>
        <w:t>99</w:t>
      </w:r>
      <w:r>
        <w:rPr>
          <w:rFonts w:hint="eastAsia"/>
          <w:b/>
          <w:bCs/>
        </w:rPr>
        <w:t>项）：</w:t>
      </w:r>
      <w:r>
        <w:rPr>
          <w:rFonts w:hint="eastAsia"/>
        </w:rPr>
        <w:t>反映除上述项目以外其他农林水支出事务方面支出。</w:t>
      </w:r>
    </w:p>
    <w:p w:rsidR="009364B4" w:rsidRDefault="00DA0784">
      <w:pPr>
        <w:spacing w:line="576" w:lineRule="exact"/>
        <w:ind w:firstLineChars="200" w:firstLine="643"/>
      </w:pPr>
      <w:r>
        <w:rPr>
          <w:rFonts w:hint="eastAsia"/>
          <w:b/>
          <w:bCs/>
        </w:rPr>
        <w:t>30</w:t>
      </w:r>
      <w:r>
        <w:rPr>
          <w:rFonts w:hint="eastAsia"/>
          <w:b/>
          <w:bCs/>
        </w:rPr>
        <w:t>.</w:t>
      </w:r>
      <w:r>
        <w:rPr>
          <w:rFonts w:hint="eastAsia"/>
          <w:b/>
          <w:bCs/>
        </w:rPr>
        <w:t>住房保障支出（</w:t>
      </w:r>
      <w:r>
        <w:rPr>
          <w:rFonts w:hint="eastAsia"/>
          <w:b/>
          <w:bCs/>
        </w:rPr>
        <w:t>221</w:t>
      </w:r>
      <w:r>
        <w:rPr>
          <w:rFonts w:hint="eastAsia"/>
          <w:b/>
          <w:bCs/>
        </w:rPr>
        <w:t>类）住房改革支出（</w:t>
      </w:r>
      <w:r>
        <w:rPr>
          <w:rFonts w:hint="eastAsia"/>
          <w:b/>
          <w:bCs/>
        </w:rPr>
        <w:t>02</w:t>
      </w:r>
      <w:r>
        <w:rPr>
          <w:rFonts w:hint="eastAsia"/>
          <w:b/>
          <w:bCs/>
        </w:rPr>
        <w:t>款）住房公积金（</w:t>
      </w:r>
      <w:r>
        <w:rPr>
          <w:rFonts w:hint="eastAsia"/>
          <w:b/>
          <w:bCs/>
        </w:rPr>
        <w:t>01</w:t>
      </w:r>
      <w:r>
        <w:rPr>
          <w:rFonts w:hint="eastAsia"/>
          <w:b/>
          <w:bCs/>
        </w:rPr>
        <w:t>项）：</w:t>
      </w:r>
      <w:r>
        <w:rPr>
          <w:rFonts w:hint="eastAsia"/>
        </w:rPr>
        <w:t>指反映行政事业单位按人力资源和社会</w:t>
      </w:r>
      <w:r>
        <w:rPr>
          <w:rFonts w:hint="eastAsia"/>
        </w:rPr>
        <w:t>保障部、财政部规定的基本工资和津贴补贴以及规定比例为职工缴纳的住房公积金。</w:t>
      </w:r>
    </w:p>
    <w:p w:rsidR="009364B4" w:rsidRDefault="00DA0784">
      <w:pPr>
        <w:spacing w:line="576" w:lineRule="exact"/>
        <w:ind w:firstLineChars="200" w:firstLine="643"/>
      </w:pPr>
      <w:r>
        <w:rPr>
          <w:rFonts w:hint="eastAsia"/>
          <w:b/>
        </w:rPr>
        <w:t>31</w:t>
      </w:r>
      <w:r>
        <w:rPr>
          <w:b/>
        </w:rPr>
        <w:t>.</w:t>
      </w:r>
      <w:r>
        <w:rPr>
          <w:b/>
        </w:rPr>
        <w:t>基本支出：</w:t>
      </w:r>
      <w:r>
        <w:t>指为保证机构正常运转，完成日常工作任务而发生的人员支出和公用支出。</w:t>
      </w:r>
    </w:p>
    <w:p w:rsidR="009364B4" w:rsidRDefault="00DA0784">
      <w:pPr>
        <w:spacing w:line="576" w:lineRule="exact"/>
        <w:ind w:firstLineChars="200" w:firstLine="643"/>
      </w:pPr>
      <w:r>
        <w:rPr>
          <w:rFonts w:hint="eastAsia"/>
          <w:b/>
        </w:rPr>
        <w:t>32</w:t>
      </w:r>
      <w:r>
        <w:rPr>
          <w:b/>
        </w:rPr>
        <w:t>.</w:t>
      </w:r>
      <w:r>
        <w:rPr>
          <w:b/>
        </w:rPr>
        <w:t>项目支出：</w:t>
      </w:r>
      <w:r>
        <w:t>指在基本支出之外为完成特定行政任务和事</w:t>
      </w:r>
      <w:r>
        <w:lastRenderedPageBreak/>
        <w:t>业发展目标所发生的支出。</w:t>
      </w:r>
    </w:p>
    <w:p w:rsidR="009364B4" w:rsidRDefault="00DA0784">
      <w:pPr>
        <w:spacing w:line="576" w:lineRule="exact"/>
        <w:ind w:firstLineChars="200" w:firstLine="643"/>
      </w:pPr>
      <w:r>
        <w:rPr>
          <w:rFonts w:hint="eastAsia"/>
          <w:b/>
        </w:rPr>
        <w:t>33</w:t>
      </w:r>
      <w:r>
        <w:rPr>
          <w:b/>
        </w:rPr>
        <w:t>.“</w:t>
      </w:r>
      <w:r>
        <w:rPr>
          <w:b/>
        </w:rPr>
        <w:t>三公</w:t>
      </w:r>
      <w:r>
        <w:rPr>
          <w:b/>
        </w:rPr>
        <w:t>”</w:t>
      </w:r>
      <w:r>
        <w:rPr>
          <w:b/>
        </w:rPr>
        <w:t>经费：</w:t>
      </w:r>
      <w:r>
        <w:t>纳入预决算管理的</w:t>
      </w:r>
      <w:r>
        <w:t>“</w:t>
      </w:r>
      <w:r>
        <w:t>三公</w:t>
      </w:r>
      <w:r>
        <w:t>”</w:t>
      </w:r>
      <w:r>
        <w:t>经费，是指部门用财政拨款安排的因公出国（境）费、公务用车购置及运行费和公务接待费。其中，因公出国（境）</w:t>
      </w:r>
      <w:proofErr w:type="gramStart"/>
      <w:r>
        <w:t>费反映</w:t>
      </w:r>
      <w:proofErr w:type="gramEnd"/>
      <w:r>
        <w:t>单位公务出国（境）的国际旅费、国外城市间交通费、住宿费、伙食费、培训费、公杂费等支出；公务用车购置及运行</w:t>
      </w:r>
      <w:proofErr w:type="gramStart"/>
      <w:r>
        <w:t>费反映</w:t>
      </w:r>
      <w:proofErr w:type="gramEnd"/>
      <w:r>
        <w:t>单位公务用</w:t>
      </w:r>
      <w:r>
        <w:t>车车辆购置支出（</w:t>
      </w:r>
      <w:proofErr w:type="gramStart"/>
      <w:r>
        <w:t>含车辆</w:t>
      </w:r>
      <w:proofErr w:type="gramEnd"/>
      <w:r>
        <w:t>购置税）及租用费、燃料费、维修费、过路过桥费、保险费等支出；公务接待</w:t>
      </w:r>
      <w:proofErr w:type="gramStart"/>
      <w:r>
        <w:t>费反映</w:t>
      </w:r>
      <w:proofErr w:type="gramEnd"/>
      <w:r>
        <w:t>单位按规定开支的各类公务接待（含外宾接待）支出。</w:t>
      </w:r>
    </w:p>
    <w:p w:rsidR="009364B4" w:rsidRDefault="00DA0784">
      <w:pPr>
        <w:spacing w:line="576" w:lineRule="exact"/>
        <w:ind w:firstLineChars="200" w:firstLine="643"/>
      </w:pPr>
      <w:r>
        <w:rPr>
          <w:rFonts w:hint="eastAsia"/>
          <w:b/>
        </w:rPr>
        <w:t>34</w:t>
      </w:r>
      <w:r>
        <w:rPr>
          <w:b/>
        </w:rPr>
        <w:t>.</w:t>
      </w:r>
      <w:r>
        <w:rPr>
          <w:b/>
        </w:rPr>
        <w:t>业务运行经费：</w:t>
      </w:r>
      <w:r>
        <w:t>为保障行政单位（包含参照公务员法管理的事业单位）运行用于购买货物和服务的各项资金。包括办公及办公费、水费、电费、印刷费、邮电费、差旅费、会议费等费用开支。</w:t>
      </w:r>
    </w:p>
    <w:p w:rsidR="009364B4" w:rsidRDefault="009364B4">
      <w:pPr>
        <w:spacing w:line="560" w:lineRule="exact"/>
      </w:pPr>
    </w:p>
    <w:p w:rsidR="009364B4" w:rsidRDefault="009364B4">
      <w:pPr>
        <w:spacing w:line="560" w:lineRule="exact"/>
        <w:ind w:firstLineChars="200" w:firstLine="640"/>
      </w:pPr>
    </w:p>
    <w:p w:rsidR="009364B4" w:rsidRDefault="00DA0784">
      <w:pPr>
        <w:widowControl/>
        <w:shd w:val="clear" w:color="auto" w:fill="FFFFFF"/>
        <w:spacing w:line="560" w:lineRule="exact"/>
        <w:jc w:val="left"/>
        <w:rPr>
          <w:rFonts w:eastAsia="楷体_GB2312"/>
          <w:color w:val="333333"/>
          <w:kern w:val="0"/>
          <w:sz w:val="22"/>
        </w:rPr>
      </w:pPr>
      <w:r>
        <w:rPr>
          <w:color w:val="000000"/>
        </w:rPr>
        <w:t>附件：</w:t>
      </w:r>
      <w:r>
        <w:rPr>
          <w:rFonts w:eastAsia="楷体_GB2312" w:hint="eastAsia"/>
          <w:color w:val="333333"/>
          <w:kern w:val="0"/>
        </w:rPr>
        <w:t>表</w:t>
      </w:r>
      <w:r>
        <w:rPr>
          <w:rFonts w:eastAsia="楷体_GB2312"/>
          <w:color w:val="333333"/>
          <w:kern w:val="0"/>
        </w:rPr>
        <w:t>1</w:t>
      </w:r>
      <w:r>
        <w:rPr>
          <w:rFonts w:eastAsia="楷体_GB2312" w:hint="eastAsia"/>
          <w:color w:val="333333"/>
          <w:kern w:val="0"/>
        </w:rPr>
        <w:t>.</w:t>
      </w:r>
      <w:r>
        <w:rPr>
          <w:rFonts w:eastAsia="楷体_GB2312"/>
          <w:color w:val="333333"/>
          <w:kern w:val="0"/>
        </w:rPr>
        <w:t>部门收支总表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1-1.</w:t>
      </w:r>
      <w:r>
        <w:rPr>
          <w:color w:val="000000"/>
        </w:rPr>
        <w:t>部门收入总表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1-2.</w:t>
      </w:r>
      <w:r>
        <w:rPr>
          <w:rFonts w:hint="eastAsia"/>
          <w:color w:val="000000"/>
        </w:rPr>
        <w:t>部门支出总表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2.</w:t>
      </w:r>
      <w:r>
        <w:rPr>
          <w:rFonts w:hint="eastAsia"/>
          <w:color w:val="000000"/>
        </w:rPr>
        <w:t>财政拨款收支预算总表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2-1.</w:t>
      </w:r>
      <w:r>
        <w:rPr>
          <w:rFonts w:hint="eastAsia"/>
          <w:color w:val="000000"/>
        </w:rPr>
        <w:t>财政拨款支出预算表</w:t>
      </w:r>
      <w:r>
        <w:rPr>
          <w:rFonts w:hint="eastAsia"/>
          <w:color w:val="000000"/>
        </w:rPr>
        <w:t>（</w:t>
      </w:r>
      <w:r>
        <w:rPr>
          <w:rFonts w:hint="eastAsia"/>
          <w:color w:val="000000"/>
        </w:rPr>
        <w:t>部门经济分类科目</w:t>
      </w:r>
      <w:r>
        <w:rPr>
          <w:rFonts w:hint="eastAsia"/>
          <w:color w:val="000000"/>
        </w:rPr>
        <w:t>）</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3.</w:t>
      </w:r>
      <w:r>
        <w:rPr>
          <w:rFonts w:hint="eastAsia"/>
          <w:color w:val="000000"/>
        </w:rPr>
        <w:t>一般公共预算支出预算表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3-1.</w:t>
      </w:r>
      <w:r>
        <w:rPr>
          <w:rFonts w:hint="eastAsia"/>
          <w:color w:val="000000"/>
        </w:rPr>
        <w:t>一般公共预算基本支出预算表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lastRenderedPageBreak/>
        <w:t>表</w:t>
      </w:r>
      <w:r>
        <w:rPr>
          <w:rFonts w:hint="eastAsia"/>
          <w:color w:val="000000"/>
        </w:rPr>
        <w:t>3-2.</w:t>
      </w:r>
      <w:r>
        <w:rPr>
          <w:rFonts w:hint="eastAsia"/>
          <w:color w:val="000000"/>
        </w:rPr>
        <w:t>一般公共预算项目支出预算表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3-3.</w:t>
      </w:r>
      <w:r>
        <w:rPr>
          <w:rFonts w:hint="eastAsia"/>
          <w:color w:val="000000"/>
        </w:rPr>
        <w:t>一般公共预算“三公”经费支出预算表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4.</w:t>
      </w:r>
      <w:r>
        <w:rPr>
          <w:rFonts w:hint="eastAsia"/>
          <w:color w:val="000000"/>
        </w:rPr>
        <w:t>政府性基金支出预算表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4-1.</w:t>
      </w:r>
      <w:r>
        <w:rPr>
          <w:rFonts w:hint="eastAsia"/>
          <w:color w:val="000000"/>
        </w:rPr>
        <w:t>政府性基金预算“三公”经费支出预算表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5.</w:t>
      </w:r>
      <w:r>
        <w:rPr>
          <w:rFonts w:hint="eastAsia"/>
          <w:color w:val="000000"/>
        </w:rPr>
        <w:t>国有资本经营预算支出预算表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6.</w:t>
      </w:r>
      <w:r>
        <w:rPr>
          <w:rFonts w:hint="eastAsia"/>
          <w:color w:val="000000"/>
        </w:rPr>
        <w:t>部门预算项目支出绩效目标表</w:t>
      </w:r>
    </w:p>
    <w:p w:rsidR="009364B4" w:rsidRDefault="00DA0784">
      <w:pPr>
        <w:widowControl/>
        <w:shd w:val="clear" w:color="auto" w:fill="FFFFFF"/>
        <w:spacing w:line="560" w:lineRule="exact"/>
        <w:ind w:firstLineChars="200" w:firstLine="640"/>
        <w:jc w:val="left"/>
        <w:rPr>
          <w:color w:val="000000"/>
        </w:rPr>
      </w:pPr>
      <w:r>
        <w:rPr>
          <w:rFonts w:hint="eastAsia"/>
          <w:color w:val="000000"/>
        </w:rPr>
        <w:t>表</w:t>
      </w:r>
      <w:r>
        <w:rPr>
          <w:rFonts w:hint="eastAsia"/>
          <w:color w:val="000000"/>
        </w:rPr>
        <w:t>7.</w:t>
      </w:r>
      <w:r>
        <w:rPr>
          <w:rFonts w:hint="eastAsia"/>
          <w:color w:val="000000"/>
        </w:rPr>
        <w:t>部门整体支出绩效目标表</w:t>
      </w:r>
    </w:p>
    <w:p w:rsidR="009364B4" w:rsidRDefault="009364B4">
      <w:pPr>
        <w:spacing w:line="560" w:lineRule="exact"/>
        <w:ind w:firstLineChars="500" w:firstLine="1600"/>
        <w:rPr>
          <w:rFonts w:ascii="楷体_GB2312" w:eastAsia="楷体_GB2312" w:hAnsi="楷体_GB2312" w:cs="楷体_GB2312"/>
        </w:rPr>
      </w:pPr>
    </w:p>
    <w:p w:rsidR="009364B4" w:rsidRDefault="009364B4">
      <w:pPr>
        <w:spacing w:line="560" w:lineRule="exact"/>
      </w:pPr>
    </w:p>
    <w:p w:rsidR="009364B4" w:rsidRDefault="009364B4">
      <w:pPr>
        <w:spacing w:line="560" w:lineRule="exact"/>
        <w:ind w:firstLineChars="200" w:firstLine="640"/>
        <w:rPr>
          <w:u w:val="single"/>
        </w:rPr>
      </w:pPr>
    </w:p>
    <w:sectPr w:rsidR="009364B4">
      <w:footerReference w:type="even" r:id="rId8"/>
      <w:footerReference w:type="default" r:id="rId9"/>
      <w:pgSz w:w="11906" w:h="16838"/>
      <w:pgMar w:top="2098" w:right="1474" w:bottom="1984" w:left="1587" w:header="851" w:footer="992" w:gutter="0"/>
      <w:pgNumType w:fmt="numberInDash" w:start="1"/>
      <w:cols w:space="720"/>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DA0784">
      <w:r>
        <w:separator/>
      </w:r>
    </w:p>
  </w:endnote>
  <w:endnote w:type="continuationSeparator" w:id="0">
    <w:p w:rsidR="00000000" w:rsidRDefault="00DA0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64B4" w:rsidRDefault="00DA0784">
    <w:pPr>
      <w:pStyle w:val="a6"/>
      <w:framePr w:wrap="around" w:vAnchor="text" w:hAnchor="margin" w:xAlign="center" w:y="1"/>
      <w:rPr>
        <w:rStyle w:val="a8"/>
      </w:rPr>
    </w:pPr>
    <w:r>
      <w:fldChar w:fldCharType="begin"/>
    </w:r>
    <w:r>
      <w:rPr>
        <w:rStyle w:val="a8"/>
      </w:rPr>
      <w:instrText xml:space="preserve">PAGE  </w:instrText>
    </w:r>
    <w:r>
      <w:fldChar w:fldCharType="end"/>
    </w:r>
  </w:p>
  <w:p w:rsidR="009364B4" w:rsidRDefault="009364B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64B4" w:rsidRDefault="00DA0784">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9364B4" w:rsidRDefault="00DA0784">
                          <w:pPr>
                            <w:pStyle w:val="a6"/>
                            <w:rPr>
                              <w:rStyle w:val="a8"/>
                              <w:rFonts w:ascii="宋体" w:hAnsi="宋体"/>
                              <w:sz w:val="30"/>
                              <w:szCs w:val="30"/>
                            </w:rPr>
                          </w:pPr>
                          <w:r>
                            <w:rPr>
                              <w:rFonts w:ascii="宋体" w:hAnsi="宋体"/>
                              <w:sz w:val="30"/>
                              <w:szCs w:val="30"/>
                            </w:rPr>
                            <w:fldChar w:fldCharType="begin"/>
                          </w:r>
                          <w:r>
                            <w:rPr>
                              <w:rStyle w:val="a8"/>
                              <w:rFonts w:ascii="宋体" w:hAnsi="宋体"/>
                              <w:sz w:val="30"/>
                              <w:szCs w:val="30"/>
                            </w:rPr>
                            <w:instrText xml:space="preserve">PAGE  </w:instrText>
                          </w:r>
                          <w:r>
                            <w:rPr>
                              <w:rFonts w:ascii="宋体" w:hAnsi="宋体"/>
                              <w:sz w:val="30"/>
                              <w:szCs w:val="30"/>
                            </w:rPr>
                            <w:fldChar w:fldCharType="separate"/>
                          </w:r>
                          <w:r>
                            <w:rPr>
                              <w:rStyle w:val="a8"/>
                              <w:rFonts w:ascii="宋体" w:hAnsi="宋体"/>
                              <w:sz w:val="30"/>
                              <w:szCs w:val="30"/>
                            </w:rPr>
                            <w:t>- 14 -</w:t>
                          </w:r>
                          <w:r>
                            <w:rPr>
                              <w:rFonts w:ascii="宋体" w:hAnsi="宋体"/>
                              <w:sz w:val="30"/>
                              <w:szCs w:val="30"/>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DgMqwEAAD8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" filled="f" stroked="f">
              <v:textbox style="mso-fit-shape-to-text:t" inset="0,0,0,0">
                <w:txbxContent>
                  <w:p w:rsidR="009364B4" w:rsidRDefault="00DA0784">
                    <w:pPr>
                      <w:pStyle w:val="a6"/>
                      <w:rPr>
                        <w:rStyle w:val="a8"/>
                        <w:rFonts w:ascii="宋体" w:hAnsi="宋体"/>
                        <w:sz w:val="30"/>
                        <w:szCs w:val="30"/>
                      </w:rPr>
                    </w:pPr>
                    <w:r>
                      <w:rPr>
                        <w:rFonts w:ascii="宋体" w:hAnsi="宋体"/>
                        <w:sz w:val="30"/>
                        <w:szCs w:val="30"/>
                      </w:rPr>
                      <w:fldChar w:fldCharType="begin"/>
                    </w:r>
                    <w:r>
                      <w:rPr>
                        <w:rStyle w:val="a8"/>
                        <w:rFonts w:ascii="宋体" w:hAnsi="宋体"/>
                        <w:sz w:val="30"/>
                        <w:szCs w:val="30"/>
                      </w:rPr>
                      <w:instrText xml:space="preserve">PAGE  </w:instrText>
                    </w:r>
                    <w:r>
                      <w:rPr>
                        <w:rFonts w:ascii="宋体" w:hAnsi="宋体"/>
                        <w:sz w:val="30"/>
                        <w:szCs w:val="30"/>
                      </w:rPr>
                      <w:fldChar w:fldCharType="separate"/>
                    </w:r>
                    <w:r>
                      <w:rPr>
                        <w:rStyle w:val="a8"/>
                        <w:rFonts w:ascii="宋体" w:hAnsi="宋体"/>
                        <w:sz w:val="30"/>
                        <w:szCs w:val="30"/>
                      </w:rPr>
                      <w:t>- 14 -</w:t>
                    </w:r>
                    <w:r>
                      <w:rPr>
                        <w:rFonts w:ascii="宋体" w:hAnsi="宋体"/>
                        <w:sz w:val="30"/>
                        <w:szCs w:val="30"/>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DA0784">
      <w:r>
        <w:separator/>
      </w:r>
    </w:p>
  </w:footnote>
  <w:footnote w:type="continuationSeparator" w:id="0">
    <w:p w:rsidR="00000000" w:rsidRDefault="00DA07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EE48E5"/>
    <w:multiLevelType w:val="singleLevel"/>
    <w:tmpl w:val="20EE48E5"/>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60"/>
  <w:drawingGridVerticalSpacing w:val="435"/>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k1ZWYzZGNhZjJkNDhlMjkzYWZmYWNlNzA2MDk5MGUifQ=="/>
  </w:docVars>
  <w:rsids>
    <w:rsidRoot w:val="00172A27"/>
    <w:rsid w:val="00072C34"/>
    <w:rsid w:val="000C59B2"/>
    <w:rsid w:val="00172A27"/>
    <w:rsid w:val="00281699"/>
    <w:rsid w:val="002E4BB1"/>
    <w:rsid w:val="00427900"/>
    <w:rsid w:val="005F475E"/>
    <w:rsid w:val="006214C8"/>
    <w:rsid w:val="00672E88"/>
    <w:rsid w:val="006C5E26"/>
    <w:rsid w:val="00813706"/>
    <w:rsid w:val="00865840"/>
    <w:rsid w:val="008677B2"/>
    <w:rsid w:val="009364B4"/>
    <w:rsid w:val="00A10AFF"/>
    <w:rsid w:val="00AD28C8"/>
    <w:rsid w:val="00B30B78"/>
    <w:rsid w:val="00BB0666"/>
    <w:rsid w:val="00C05570"/>
    <w:rsid w:val="00C17C62"/>
    <w:rsid w:val="00C83622"/>
    <w:rsid w:val="00D172C0"/>
    <w:rsid w:val="00D805DC"/>
    <w:rsid w:val="00DA0784"/>
    <w:rsid w:val="00E47518"/>
    <w:rsid w:val="00E53FB6"/>
    <w:rsid w:val="00FC596E"/>
    <w:rsid w:val="00FF3BC0"/>
    <w:rsid w:val="014C07A6"/>
    <w:rsid w:val="02D53C0E"/>
    <w:rsid w:val="04B52D0D"/>
    <w:rsid w:val="058D549A"/>
    <w:rsid w:val="06B41656"/>
    <w:rsid w:val="092B7169"/>
    <w:rsid w:val="0A280455"/>
    <w:rsid w:val="0DD63BE4"/>
    <w:rsid w:val="0EFE19AE"/>
    <w:rsid w:val="0F924AF2"/>
    <w:rsid w:val="106612B1"/>
    <w:rsid w:val="111C4182"/>
    <w:rsid w:val="11C15020"/>
    <w:rsid w:val="12F5150E"/>
    <w:rsid w:val="13C65BB1"/>
    <w:rsid w:val="147E3696"/>
    <w:rsid w:val="183B3024"/>
    <w:rsid w:val="18665EA2"/>
    <w:rsid w:val="19120228"/>
    <w:rsid w:val="195F1857"/>
    <w:rsid w:val="19837A21"/>
    <w:rsid w:val="1A7C127F"/>
    <w:rsid w:val="1AE23C2A"/>
    <w:rsid w:val="1B9211AC"/>
    <w:rsid w:val="1D6F6235"/>
    <w:rsid w:val="1EB47392"/>
    <w:rsid w:val="20B70D23"/>
    <w:rsid w:val="21B90185"/>
    <w:rsid w:val="24044C11"/>
    <w:rsid w:val="241C01AD"/>
    <w:rsid w:val="24483111"/>
    <w:rsid w:val="25930CB8"/>
    <w:rsid w:val="25C805EC"/>
    <w:rsid w:val="262452DC"/>
    <w:rsid w:val="267716B3"/>
    <w:rsid w:val="27F05FF8"/>
    <w:rsid w:val="2A040B19"/>
    <w:rsid w:val="2A7A4CF5"/>
    <w:rsid w:val="2C167265"/>
    <w:rsid w:val="2C27404B"/>
    <w:rsid w:val="2C52240F"/>
    <w:rsid w:val="2CC64C80"/>
    <w:rsid w:val="2E3F19D8"/>
    <w:rsid w:val="2E7D4CB6"/>
    <w:rsid w:val="31531B66"/>
    <w:rsid w:val="32957BC0"/>
    <w:rsid w:val="33F05BD8"/>
    <w:rsid w:val="341F383E"/>
    <w:rsid w:val="34475066"/>
    <w:rsid w:val="357F58F8"/>
    <w:rsid w:val="37486796"/>
    <w:rsid w:val="3AC04E69"/>
    <w:rsid w:val="3B55751E"/>
    <w:rsid w:val="3C8A61A4"/>
    <w:rsid w:val="3CAC4627"/>
    <w:rsid w:val="3CC47823"/>
    <w:rsid w:val="3E1C517F"/>
    <w:rsid w:val="3EED2ED6"/>
    <w:rsid w:val="3EFC281D"/>
    <w:rsid w:val="3FB8278A"/>
    <w:rsid w:val="3FE221E8"/>
    <w:rsid w:val="4093098F"/>
    <w:rsid w:val="44A37F36"/>
    <w:rsid w:val="4780726F"/>
    <w:rsid w:val="47BC196B"/>
    <w:rsid w:val="49C03DC7"/>
    <w:rsid w:val="4B270992"/>
    <w:rsid w:val="4CA8047D"/>
    <w:rsid w:val="4F291AA2"/>
    <w:rsid w:val="50A53155"/>
    <w:rsid w:val="51D763E7"/>
    <w:rsid w:val="52AD62F0"/>
    <w:rsid w:val="52C041E2"/>
    <w:rsid w:val="52ED5C81"/>
    <w:rsid w:val="57225FE8"/>
    <w:rsid w:val="585B2F40"/>
    <w:rsid w:val="59823923"/>
    <w:rsid w:val="5B0527B2"/>
    <w:rsid w:val="5C06155D"/>
    <w:rsid w:val="5C0C613E"/>
    <w:rsid w:val="5D2C069C"/>
    <w:rsid w:val="5EAF6D6E"/>
    <w:rsid w:val="5EC00026"/>
    <w:rsid w:val="5F5875A2"/>
    <w:rsid w:val="611F09B9"/>
    <w:rsid w:val="616F1850"/>
    <w:rsid w:val="617A5F38"/>
    <w:rsid w:val="65FE4FE5"/>
    <w:rsid w:val="66E70DE5"/>
    <w:rsid w:val="67731625"/>
    <w:rsid w:val="68F03BC9"/>
    <w:rsid w:val="69D73696"/>
    <w:rsid w:val="69FF4E70"/>
    <w:rsid w:val="6A586120"/>
    <w:rsid w:val="6B530072"/>
    <w:rsid w:val="6C117498"/>
    <w:rsid w:val="6F97169D"/>
    <w:rsid w:val="70FD6ECB"/>
    <w:rsid w:val="72717662"/>
    <w:rsid w:val="73A008DD"/>
    <w:rsid w:val="73CD639B"/>
    <w:rsid w:val="74966E7D"/>
    <w:rsid w:val="760261A1"/>
    <w:rsid w:val="76131EC2"/>
    <w:rsid w:val="763924B4"/>
    <w:rsid w:val="76B11DF2"/>
    <w:rsid w:val="76CF13D7"/>
    <w:rsid w:val="76D435B5"/>
    <w:rsid w:val="76DA32A9"/>
    <w:rsid w:val="78960859"/>
    <w:rsid w:val="797F3E53"/>
    <w:rsid w:val="799D05BD"/>
    <w:rsid w:val="79DC2E94"/>
    <w:rsid w:val="7B825DF6"/>
    <w:rsid w:val="7B8B484B"/>
    <w:rsid w:val="7DB36A09"/>
    <w:rsid w:val="7E6243A5"/>
    <w:rsid w:val="7E88212D"/>
    <w:rsid w:val="7E9006F1"/>
    <w:rsid w:val="7F466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1EED39"/>
  <w15:docId w15:val="{C638D8D4-858F-4EDD-9796-B696BB555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仿宋_GB2312"/>
      <w:kern w:val="2"/>
      <w:sz w:val="32"/>
      <w:szCs w:val="32"/>
    </w:rPr>
  </w:style>
  <w:style w:type="paragraph" w:styleId="2">
    <w:name w:val="heading 2"/>
    <w:basedOn w:val="a"/>
    <w:next w:val="a"/>
    <w:unhideWhenUsed/>
    <w:qFormat/>
    <w:pPr>
      <w:keepNext/>
      <w:keepLines/>
      <w:spacing w:before="260" w:after="260" w:line="416" w:lineRule="auto"/>
      <w:outlineLvl w:val="1"/>
    </w:pPr>
    <w:rPr>
      <w:rFonts w:ascii="Cambria" w:eastAsia="宋体" w:hAnsi="Cambria"/>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Lines="30" w:before="93"/>
    </w:pPr>
    <w:rPr>
      <w:rFonts w:ascii="仿宋_GB2312"/>
      <w:sz w:val="30"/>
    </w:rPr>
  </w:style>
  <w:style w:type="paragraph" w:styleId="a4">
    <w:name w:val="Normal Indent"/>
    <w:uiPriority w:val="99"/>
    <w:unhideWhenUsed/>
    <w:qFormat/>
    <w:pPr>
      <w:widowControl w:val="0"/>
      <w:ind w:firstLineChars="200" w:firstLine="420"/>
      <w:jc w:val="both"/>
    </w:pPr>
    <w:rPr>
      <w:kern w:val="2"/>
      <w:sz w:val="21"/>
      <w:szCs w:val="24"/>
    </w:rPr>
  </w:style>
  <w:style w:type="paragraph" w:styleId="a5">
    <w:name w:val="Balloon Text"/>
    <w:basedOn w:val="a"/>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styleId="a8">
    <w:name w:val="page number"/>
    <w:basedOn w:val="a1"/>
    <w:qFormat/>
  </w:style>
  <w:style w:type="character" w:customStyle="1" w:styleId="font01">
    <w:name w:val="font01"/>
    <w:basedOn w:val="a1"/>
    <w:qFormat/>
    <w:rPr>
      <w:rFonts w:ascii="宋体" w:eastAsia="宋体" w:hAnsi="宋体" w:cs="宋体" w:hint="eastAsia"/>
      <w:color w:val="000000"/>
      <w:sz w:val="22"/>
      <w:szCs w:val="22"/>
      <w:u w:val="none"/>
    </w:rPr>
  </w:style>
  <w:style w:type="paragraph" w:customStyle="1" w:styleId="CharChar1CharCharCharCharCharCharCharChar">
    <w:name w:val="Char Char1 Char Char Char Char Char Char Char Char"/>
    <w:basedOn w:val="a"/>
    <w:next w:val="a"/>
    <w:qFormat/>
    <w:pPr>
      <w:spacing w:line="240" w:lineRule="atLeast"/>
      <w:ind w:left="420" w:firstLine="420"/>
      <w:jc w:val="left"/>
    </w:pPr>
    <w:rPr>
      <w:rFonts w:eastAsia="宋体"/>
      <w:kern w:val="0"/>
      <w:sz w:val="21"/>
      <w:szCs w:val="21"/>
    </w:rPr>
  </w:style>
  <w:style w:type="paragraph" w:customStyle="1" w:styleId="CharCharCharCharCharCharCharCharCharCharCharChar">
    <w:name w:val="Char Char Char Char Char Char Char Char Char Char Char Char"/>
    <w:basedOn w:val="a"/>
    <w:qFormat/>
    <w:rPr>
      <w:szCs w:val="21"/>
    </w:rPr>
  </w:style>
  <w:style w:type="character" w:customStyle="1" w:styleId="font21">
    <w:name w:val="font21"/>
    <w:basedOn w:val="a1"/>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21</Pages>
  <Words>9668</Words>
  <Characters>1056</Characters>
  <Application>Microsoft Office Word</Application>
  <DocSecurity>0</DocSecurity>
  <Lines>8</Lines>
  <Paragraphs>21</Paragraphs>
  <ScaleCrop>false</ScaleCrop>
  <Company>微软中国</Company>
  <LinksUpToDate>false</LinksUpToDate>
  <CharactersWithSpaces>10703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四川省财政厅2011年部门预算编制说明</dc:title>
  <dc:creator>赵树子</dc:creator>
  <cp:lastModifiedBy>韦露露</cp:lastModifiedBy>
  <cp:revision>7</cp:revision>
  <cp:lastPrinted>2021-01-27T07:43:00Z</cp:lastPrinted>
  <dcterms:created xsi:type="dcterms:W3CDTF">2020-05-27T03:06:00Z</dcterms:created>
  <dcterms:modified xsi:type="dcterms:W3CDTF">2023-03-22T02:41:00Z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7C587CB204E445968E3A9D68850E7A26</vt:lpwstr>
  </property>
</Properties>
</file>