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0490" w:rsidRDefault="002C06E2">
      <w:pPr>
        <w:pStyle w:val="a4"/>
        <w:spacing w:line="600" w:lineRule="exact"/>
        <w:jc w:val="center"/>
        <w:rPr>
          <w:rFonts w:ascii="黑体" w:eastAsia="黑体" w:hAnsi="黑体" w:cs="黑体"/>
          <w:sz w:val="44"/>
          <w:szCs w:val="44"/>
        </w:rPr>
      </w:pPr>
      <w:r>
        <w:rPr>
          <w:rFonts w:ascii="黑体" w:eastAsia="黑体" w:hAnsi="黑体" w:cs="黑体" w:hint="eastAsia"/>
          <w:sz w:val="44"/>
          <w:szCs w:val="44"/>
        </w:rPr>
        <w:t>盐边县交通运输局</w:t>
      </w:r>
    </w:p>
    <w:p w:rsidR="000F0490" w:rsidRDefault="002C06E2">
      <w:pPr>
        <w:autoSpaceDE w:val="0"/>
        <w:autoSpaceDN w:val="0"/>
        <w:adjustRightInd w:val="0"/>
        <w:spacing w:line="600" w:lineRule="exact"/>
        <w:jc w:val="center"/>
        <w:rPr>
          <w:rFonts w:ascii="黑体" w:eastAsia="黑体" w:hAnsi="黑体" w:cs="黑体"/>
          <w:sz w:val="44"/>
          <w:szCs w:val="44"/>
        </w:rPr>
      </w:pPr>
      <w:r>
        <w:rPr>
          <w:rFonts w:ascii="黑体" w:eastAsia="黑体" w:hAnsi="黑体" w:cs="黑体" w:hint="eastAsia"/>
          <w:sz w:val="44"/>
          <w:szCs w:val="44"/>
        </w:rPr>
        <w:t>2020</w:t>
      </w:r>
      <w:r>
        <w:rPr>
          <w:rFonts w:ascii="黑体" w:eastAsia="黑体" w:hAnsi="黑体" w:cs="黑体" w:hint="eastAsia"/>
          <w:sz w:val="44"/>
          <w:szCs w:val="44"/>
        </w:rPr>
        <w:t>年度省道公路及农村公路养护费用</w:t>
      </w:r>
    </w:p>
    <w:p w:rsidR="000F0490" w:rsidRDefault="002C06E2">
      <w:pPr>
        <w:autoSpaceDE w:val="0"/>
        <w:autoSpaceDN w:val="0"/>
        <w:adjustRightInd w:val="0"/>
        <w:spacing w:line="600" w:lineRule="exact"/>
        <w:jc w:val="center"/>
        <w:rPr>
          <w:rFonts w:ascii="黑体" w:eastAsia="黑体" w:hAnsi="黑体" w:cs="黑体"/>
          <w:sz w:val="44"/>
          <w:szCs w:val="44"/>
        </w:rPr>
      </w:pPr>
      <w:r>
        <w:rPr>
          <w:rFonts w:ascii="黑体" w:eastAsia="黑体" w:hAnsi="黑体" w:cs="黑体" w:hint="eastAsia"/>
          <w:sz w:val="44"/>
          <w:szCs w:val="44"/>
        </w:rPr>
        <w:t>资金绩效自评报告</w:t>
      </w:r>
    </w:p>
    <w:p w:rsidR="000F0490" w:rsidRDefault="000F0490">
      <w:pPr>
        <w:autoSpaceDE w:val="0"/>
        <w:autoSpaceDN w:val="0"/>
        <w:adjustRightInd w:val="0"/>
        <w:spacing w:line="600" w:lineRule="exact"/>
        <w:ind w:firstLineChars="200" w:firstLine="880"/>
        <w:jc w:val="left"/>
        <w:rPr>
          <w:rFonts w:ascii="黑体" w:eastAsia="黑体" w:hAnsi="黑体" w:cs="黑体"/>
          <w:sz w:val="44"/>
          <w:szCs w:val="44"/>
        </w:rPr>
      </w:pPr>
    </w:p>
    <w:p w:rsidR="000F0490" w:rsidRDefault="002C06E2">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一、项目概况</w:t>
      </w:r>
    </w:p>
    <w:p w:rsidR="000F0490" w:rsidRDefault="002C06E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（一）项目基本情况</w:t>
      </w:r>
    </w:p>
    <w:p w:rsidR="000F0490" w:rsidRDefault="002C06E2">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我县辖区内所需管养的省道公路及农村公路养护等日常养护范围包括省道公路日常养护、县道公路日常养护、乡道公路日常养护、村道公路日常养护、桥梁日常养护。</w:t>
      </w:r>
    </w:p>
    <w:p w:rsidR="000F0490" w:rsidRDefault="002C06E2">
      <w:pPr>
        <w:spacing w:line="560" w:lineRule="exact"/>
        <w:ind w:firstLineChars="200" w:firstLine="640"/>
        <w:rPr>
          <w:rFonts w:eastAsia="仿宋_GB2312"/>
          <w:sz w:val="32"/>
          <w:szCs w:val="32"/>
        </w:rPr>
      </w:pPr>
      <w:r>
        <w:rPr>
          <w:rFonts w:eastAsia="仿宋_GB2312" w:hint="eastAsia"/>
          <w:sz w:val="32"/>
          <w:szCs w:val="32"/>
        </w:rPr>
        <w:t>全县</w:t>
      </w:r>
      <w:r>
        <w:rPr>
          <w:rFonts w:eastAsia="仿宋_GB2312" w:hint="eastAsia"/>
          <w:sz w:val="32"/>
          <w:szCs w:val="32"/>
        </w:rPr>
        <w:t>的公路</w:t>
      </w:r>
      <w:r>
        <w:rPr>
          <w:rFonts w:eastAsia="仿宋_GB2312" w:hint="eastAsia"/>
          <w:sz w:val="32"/>
          <w:szCs w:val="32"/>
        </w:rPr>
        <w:t>管养</w:t>
      </w:r>
      <w:r>
        <w:rPr>
          <w:rFonts w:eastAsia="仿宋_GB2312" w:hint="eastAsia"/>
          <w:sz w:val="32"/>
          <w:szCs w:val="32"/>
        </w:rPr>
        <w:t>有</w:t>
      </w:r>
      <w:r>
        <w:rPr>
          <w:rFonts w:eastAsia="仿宋_GB2312" w:hint="eastAsia"/>
          <w:sz w:val="32"/>
          <w:szCs w:val="32"/>
        </w:rPr>
        <w:t>1762.662</w:t>
      </w:r>
      <w:r>
        <w:rPr>
          <w:rFonts w:eastAsia="仿宋_GB2312" w:hint="eastAsia"/>
          <w:sz w:val="32"/>
          <w:szCs w:val="32"/>
        </w:rPr>
        <w:t>公里，其中省道公路</w:t>
      </w:r>
      <w:r>
        <w:rPr>
          <w:rFonts w:eastAsia="仿宋_GB2312" w:hint="eastAsia"/>
          <w:sz w:val="32"/>
          <w:szCs w:val="32"/>
        </w:rPr>
        <w:t>194.681</w:t>
      </w:r>
      <w:r>
        <w:rPr>
          <w:rFonts w:eastAsia="仿宋_GB2312" w:hint="eastAsia"/>
          <w:sz w:val="32"/>
          <w:szCs w:val="32"/>
        </w:rPr>
        <w:t>公里</w:t>
      </w:r>
      <w:r>
        <w:rPr>
          <w:rFonts w:eastAsia="仿宋_GB2312" w:hint="eastAsia"/>
          <w:sz w:val="32"/>
          <w:szCs w:val="32"/>
        </w:rPr>
        <w:t>/4</w:t>
      </w:r>
      <w:r>
        <w:rPr>
          <w:rFonts w:eastAsia="仿宋_GB2312" w:hint="eastAsia"/>
          <w:sz w:val="32"/>
          <w:szCs w:val="32"/>
        </w:rPr>
        <w:t>条，县道</w:t>
      </w:r>
      <w:r>
        <w:rPr>
          <w:rFonts w:eastAsia="仿宋_GB2312" w:hint="eastAsia"/>
          <w:sz w:val="32"/>
          <w:szCs w:val="32"/>
        </w:rPr>
        <w:t>575.584</w:t>
      </w:r>
      <w:r>
        <w:rPr>
          <w:rFonts w:eastAsia="仿宋_GB2312" w:hint="eastAsia"/>
          <w:sz w:val="32"/>
          <w:szCs w:val="32"/>
        </w:rPr>
        <w:t>公里</w:t>
      </w:r>
      <w:r>
        <w:rPr>
          <w:rFonts w:eastAsia="仿宋_GB2312" w:hint="eastAsia"/>
          <w:sz w:val="32"/>
          <w:szCs w:val="32"/>
        </w:rPr>
        <w:t>/18</w:t>
      </w:r>
      <w:r>
        <w:rPr>
          <w:rFonts w:eastAsia="仿宋_GB2312" w:hint="eastAsia"/>
          <w:sz w:val="32"/>
          <w:szCs w:val="32"/>
        </w:rPr>
        <w:t>条，乡道</w:t>
      </w:r>
      <w:r>
        <w:rPr>
          <w:rFonts w:eastAsia="仿宋_GB2312" w:hint="eastAsia"/>
          <w:sz w:val="32"/>
          <w:szCs w:val="32"/>
        </w:rPr>
        <w:t>464.456</w:t>
      </w:r>
      <w:r>
        <w:rPr>
          <w:rFonts w:eastAsia="仿宋_GB2312" w:hint="eastAsia"/>
          <w:sz w:val="32"/>
          <w:szCs w:val="32"/>
        </w:rPr>
        <w:t>公里</w:t>
      </w:r>
      <w:r>
        <w:rPr>
          <w:rFonts w:eastAsia="仿宋_GB2312" w:hint="eastAsia"/>
          <w:sz w:val="32"/>
          <w:szCs w:val="32"/>
        </w:rPr>
        <w:t>/47</w:t>
      </w:r>
      <w:r>
        <w:rPr>
          <w:rFonts w:eastAsia="仿宋_GB2312" w:hint="eastAsia"/>
          <w:sz w:val="32"/>
          <w:szCs w:val="32"/>
        </w:rPr>
        <w:t>条，村道</w:t>
      </w:r>
      <w:r>
        <w:rPr>
          <w:rFonts w:eastAsia="仿宋_GB2312" w:hint="eastAsia"/>
          <w:sz w:val="32"/>
          <w:szCs w:val="32"/>
        </w:rPr>
        <w:t>527.941</w:t>
      </w:r>
      <w:r>
        <w:rPr>
          <w:rFonts w:eastAsia="仿宋_GB2312" w:hint="eastAsia"/>
          <w:sz w:val="32"/>
          <w:szCs w:val="32"/>
        </w:rPr>
        <w:t>公里</w:t>
      </w:r>
      <w:r>
        <w:rPr>
          <w:rFonts w:eastAsia="仿宋_GB2312" w:hint="eastAsia"/>
          <w:sz w:val="32"/>
          <w:szCs w:val="32"/>
        </w:rPr>
        <w:t>/119</w:t>
      </w:r>
      <w:r>
        <w:rPr>
          <w:rFonts w:eastAsia="仿宋_GB2312" w:hint="eastAsia"/>
          <w:sz w:val="32"/>
          <w:szCs w:val="32"/>
        </w:rPr>
        <w:t>条。全县</w:t>
      </w:r>
      <w:r>
        <w:rPr>
          <w:rFonts w:eastAsia="仿宋_GB2312" w:hint="eastAsia"/>
          <w:sz w:val="32"/>
          <w:szCs w:val="32"/>
        </w:rPr>
        <w:t>公路桥梁</w:t>
      </w:r>
      <w:r>
        <w:rPr>
          <w:rFonts w:eastAsia="仿宋_GB2312" w:hint="eastAsia"/>
          <w:sz w:val="32"/>
          <w:szCs w:val="32"/>
        </w:rPr>
        <w:t>管养</w:t>
      </w:r>
      <w:r>
        <w:rPr>
          <w:rFonts w:eastAsia="仿宋_GB2312" w:hint="eastAsia"/>
          <w:sz w:val="32"/>
          <w:szCs w:val="32"/>
        </w:rPr>
        <w:t>7572.43</w:t>
      </w:r>
      <w:r>
        <w:rPr>
          <w:rFonts w:eastAsia="仿宋_GB2312" w:hint="eastAsia"/>
          <w:sz w:val="32"/>
          <w:szCs w:val="32"/>
        </w:rPr>
        <w:t>延米</w:t>
      </w:r>
      <w:r>
        <w:rPr>
          <w:rFonts w:eastAsia="仿宋_GB2312" w:hint="eastAsia"/>
          <w:sz w:val="32"/>
          <w:szCs w:val="32"/>
        </w:rPr>
        <w:t>/247</w:t>
      </w:r>
      <w:r>
        <w:rPr>
          <w:rFonts w:eastAsia="仿宋_GB2312" w:hint="eastAsia"/>
          <w:sz w:val="32"/>
          <w:szCs w:val="32"/>
        </w:rPr>
        <w:t>座，其中省道公路</w:t>
      </w:r>
      <w:r>
        <w:rPr>
          <w:rFonts w:eastAsia="仿宋_GB2312" w:hint="eastAsia"/>
          <w:sz w:val="32"/>
          <w:szCs w:val="32"/>
        </w:rPr>
        <w:t>2744.02</w:t>
      </w:r>
      <w:r>
        <w:rPr>
          <w:rFonts w:eastAsia="仿宋_GB2312" w:hint="eastAsia"/>
          <w:sz w:val="32"/>
          <w:szCs w:val="32"/>
        </w:rPr>
        <w:t>延米</w:t>
      </w:r>
      <w:r>
        <w:rPr>
          <w:rFonts w:eastAsia="仿宋_GB2312" w:hint="eastAsia"/>
          <w:sz w:val="32"/>
          <w:szCs w:val="32"/>
        </w:rPr>
        <w:t>/73</w:t>
      </w:r>
      <w:r>
        <w:rPr>
          <w:rFonts w:eastAsia="仿宋_GB2312" w:hint="eastAsia"/>
          <w:sz w:val="32"/>
          <w:szCs w:val="32"/>
        </w:rPr>
        <w:t>座，县道</w:t>
      </w:r>
      <w:r>
        <w:rPr>
          <w:rFonts w:eastAsia="仿宋_GB2312" w:hint="eastAsia"/>
          <w:sz w:val="32"/>
          <w:szCs w:val="32"/>
        </w:rPr>
        <w:t>3241.61</w:t>
      </w:r>
      <w:r>
        <w:rPr>
          <w:rFonts w:eastAsia="仿宋_GB2312" w:hint="eastAsia"/>
          <w:sz w:val="32"/>
          <w:szCs w:val="32"/>
        </w:rPr>
        <w:t>延米</w:t>
      </w:r>
      <w:r>
        <w:rPr>
          <w:rFonts w:eastAsia="仿宋_GB2312" w:hint="eastAsia"/>
          <w:sz w:val="32"/>
          <w:szCs w:val="32"/>
        </w:rPr>
        <w:t>/93</w:t>
      </w:r>
      <w:r>
        <w:rPr>
          <w:rFonts w:eastAsia="仿宋_GB2312" w:hint="eastAsia"/>
          <w:sz w:val="32"/>
          <w:szCs w:val="32"/>
        </w:rPr>
        <w:t>座，乡道</w:t>
      </w:r>
      <w:r>
        <w:rPr>
          <w:rFonts w:eastAsia="仿宋_GB2312" w:hint="eastAsia"/>
          <w:sz w:val="32"/>
          <w:szCs w:val="32"/>
        </w:rPr>
        <w:t>1196.3</w:t>
      </w:r>
      <w:r>
        <w:rPr>
          <w:rFonts w:eastAsia="仿宋_GB2312" w:hint="eastAsia"/>
          <w:sz w:val="32"/>
          <w:szCs w:val="32"/>
        </w:rPr>
        <w:t>延米</w:t>
      </w:r>
      <w:r>
        <w:rPr>
          <w:rFonts w:eastAsia="仿宋_GB2312" w:hint="eastAsia"/>
          <w:sz w:val="32"/>
          <w:szCs w:val="32"/>
        </w:rPr>
        <w:t>/62</w:t>
      </w:r>
      <w:r>
        <w:rPr>
          <w:rFonts w:eastAsia="仿宋_GB2312" w:hint="eastAsia"/>
          <w:sz w:val="32"/>
          <w:szCs w:val="32"/>
        </w:rPr>
        <w:t>座，村道</w:t>
      </w:r>
      <w:r>
        <w:rPr>
          <w:rFonts w:eastAsia="仿宋_GB2312" w:hint="eastAsia"/>
          <w:sz w:val="32"/>
          <w:szCs w:val="32"/>
        </w:rPr>
        <w:t>390.5</w:t>
      </w:r>
      <w:r>
        <w:rPr>
          <w:rFonts w:eastAsia="仿宋_GB2312" w:hint="eastAsia"/>
          <w:sz w:val="32"/>
          <w:szCs w:val="32"/>
        </w:rPr>
        <w:t>延米</w:t>
      </w:r>
      <w:r>
        <w:rPr>
          <w:rFonts w:eastAsia="仿宋_GB2312" w:hint="eastAsia"/>
          <w:sz w:val="32"/>
          <w:szCs w:val="32"/>
        </w:rPr>
        <w:t>/19</w:t>
      </w:r>
      <w:r>
        <w:rPr>
          <w:rFonts w:eastAsia="仿宋_GB2312" w:hint="eastAsia"/>
          <w:sz w:val="32"/>
          <w:szCs w:val="32"/>
        </w:rPr>
        <w:t>座。</w:t>
      </w:r>
    </w:p>
    <w:p w:rsidR="000F0490" w:rsidRDefault="002C06E2">
      <w:pPr>
        <w:spacing w:line="560" w:lineRule="exact"/>
        <w:ind w:firstLineChars="200" w:firstLine="640"/>
        <w:rPr>
          <w:rFonts w:eastAsia="仿宋_GB2312"/>
          <w:sz w:val="32"/>
          <w:szCs w:val="32"/>
        </w:rPr>
      </w:pPr>
      <w:r>
        <w:rPr>
          <w:rFonts w:eastAsia="仿宋_GB2312" w:hint="eastAsia"/>
          <w:sz w:val="32"/>
          <w:szCs w:val="32"/>
        </w:rPr>
        <w:t>做好道路日常养护工作，完成省、县、乡、村道路汛期水毁安全隐患排查及整治工作。治理全县道路路面、路基损毁严重路段，确保路面无影响行车安全的严重病害，行车道路平整通</w:t>
      </w:r>
      <w:r>
        <w:rPr>
          <w:rFonts w:eastAsia="仿宋_GB2312" w:hint="eastAsia"/>
          <w:sz w:val="32"/>
          <w:szCs w:val="32"/>
        </w:rPr>
        <w:t>畅。完善公路标志标牌、站点站牌、警示牌及警示桩等，</w:t>
      </w:r>
      <w:r>
        <w:rPr>
          <w:rFonts w:eastAsia="仿宋_GB2312" w:hint="eastAsia"/>
          <w:sz w:val="32"/>
          <w:szCs w:val="32"/>
        </w:rPr>
        <w:t>消除安全隐患，进一步提升农村公路安全保障水平</w:t>
      </w:r>
      <w:r>
        <w:rPr>
          <w:rFonts w:eastAsia="仿宋_GB2312" w:hint="eastAsia"/>
          <w:sz w:val="32"/>
          <w:szCs w:val="32"/>
        </w:rPr>
        <w:t>。</w:t>
      </w:r>
    </w:p>
    <w:p w:rsidR="000F0490" w:rsidRDefault="002C06E2">
      <w:pPr>
        <w:spacing w:line="56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2.</w:t>
      </w:r>
      <w:r>
        <w:rPr>
          <w:rFonts w:ascii="仿宋" w:eastAsia="仿宋" w:hAnsi="仿宋" w:cs="仿宋" w:hint="eastAsia"/>
          <w:color w:val="000000"/>
          <w:kern w:val="0"/>
          <w:sz w:val="32"/>
          <w:szCs w:val="32"/>
        </w:rPr>
        <w:t>项目立项、资金申报的依据。</w:t>
      </w:r>
    </w:p>
    <w:p w:rsidR="000F0490" w:rsidRDefault="002C06E2">
      <w:pPr>
        <w:spacing w:line="560" w:lineRule="exact"/>
        <w:ind w:firstLineChars="200" w:firstLine="640"/>
        <w:rPr>
          <w:rFonts w:eastAsia="仿宋_GB2312"/>
          <w:sz w:val="32"/>
          <w:szCs w:val="32"/>
        </w:rPr>
      </w:pPr>
      <w:r>
        <w:rPr>
          <w:rFonts w:eastAsia="仿宋_GB2312" w:hint="eastAsia"/>
          <w:sz w:val="32"/>
          <w:szCs w:val="32"/>
        </w:rPr>
        <w:t>根据《盐边县农村公路养护管理实施办法》（盐边府办发〔</w:t>
      </w:r>
      <w:r>
        <w:rPr>
          <w:rFonts w:eastAsia="仿宋_GB2312" w:hint="eastAsia"/>
          <w:sz w:val="32"/>
          <w:szCs w:val="32"/>
        </w:rPr>
        <w:t>2012</w:t>
      </w:r>
      <w:r>
        <w:rPr>
          <w:rFonts w:eastAsia="仿宋_GB2312" w:hint="eastAsia"/>
          <w:sz w:val="32"/>
          <w:szCs w:val="32"/>
        </w:rPr>
        <w:t>〕</w:t>
      </w:r>
      <w:r>
        <w:rPr>
          <w:rFonts w:eastAsia="仿宋_GB2312" w:hint="eastAsia"/>
          <w:sz w:val="32"/>
          <w:szCs w:val="32"/>
        </w:rPr>
        <w:t>20</w:t>
      </w:r>
      <w:r>
        <w:rPr>
          <w:rFonts w:eastAsia="仿宋_GB2312" w:hint="eastAsia"/>
          <w:sz w:val="32"/>
          <w:szCs w:val="32"/>
        </w:rPr>
        <w:t>号）规定，农村公路养护管理县交通运输局代县政府具体负责；</w:t>
      </w:r>
      <w:r>
        <w:rPr>
          <w:rFonts w:eastAsia="仿宋_GB2312" w:hint="eastAsia"/>
          <w:sz w:val="32"/>
          <w:szCs w:val="32"/>
        </w:rPr>
        <w:lastRenderedPageBreak/>
        <w:t>日常管养工作以乡（镇）和县养路队为责任主体。省、县道公路养护由县养路队进行</w:t>
      </w:r>
      <w:r>
        <w:rPr>
          <w:rFonts w:eastAsia="仿宋_GB2312" w:hint="eastAsia"/>
          <w:sz w:val="32"/>
          <w:szCs w:val="32"/>
        </w:rPr>
        <w:t>管养，乡、村道公路养护由各乡（镇）按照辖区进行管养；公路桥梁养护由县养路队进行</w:t>
      </w:r>
      <w:r>
        <w:rPr>
          <w:rFonts w:eastAsia="仿宋_GB2312" w:hint="eastAsia"/>
          <w:sz w:val="32"/>
          <w:szCs w:val="32"/>
        </w:rPr>
        <w:t>管养。</w:t>
      </w:r>
    </w:p>
    <w:p w:rsidR="000F0490" w:rsidRDefault="002C06E2">
      <w:pPr>
        <w:spacing w:line="56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盐边县交通运输局严格按照项目目标任务，资金使用方向，严格审核把关，按工作开展进度及时报送计划、支付，严格执行专款专用</w:t>
      </w:r>
      <w:r>
        <w:rPr>
          <w:rFonts w:eastAsia="仿宋_GB2312" w:hint="eastAsia"/>
          <w:sz w:val="32"/>
          <w:szCs w:val="32"/>
        </w:rPr>
        <w:t>。</w:t>
      </w:r>
    </w:p>
    <w:p w:rsidR="000F0490" w:rsidRDefault="002C06E2">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资金分配的原则及考虑因素。</w:t>
      </w:r>
      <w:r>
        <w:rPr>
          <w:rFonts w:eastAsia="仿宋_GB2312" w:hint="eastAsia"/>
          <w:sz w:val="32"/>
          <w:szCs w:val="32"/>
        </w:rPr>
        <w:t>日常养护工作实际工作量、工作开展必要性、日常道路</w:t>
      </w:r>
      <w:r>
        <w:rPr>
          <w:rFonts w:eastAsia="仿宋_GB2312" w:hint="eastAsia"/>
          <w:sz w:val="32"/>
          <w:szCs w:val="32"/>
        </w:rPr>
        <w:t>管养的</w:t>
      </w:r>
      <w:r>
        <w:rPr>
          <w:rFonts w:eastAsia="仿宋_GB2312" w:hint="eastAsia"/>
          <w:sz w:val="32"/>
          <w:szCs w:val="32"/>
        </w:rPr>
        <w:t>考核情况等。</w:t>
      </w:r>
    </w:p>
    <w:p w:rsidR="000F0490" w:rsidRDefault="002C06E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（二）项目绩效目标</w:t>
      </w:r>
    </w:p>
    <w:p w:rsidR="000F0490" w:rsidRDefault="002C06E2">
      <w:pPr>
        <w:autoSpaceDE w:val="0"/>
        <w:autoSpaceDN w:val="0"/>
        <w:adjustRightInd w:val="0"/>
        <w:spacing w:line="600" w:lineRule="exact"/>
        <w:ind w:firstLineChars="200" w:firstLine="640"/>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1.</w:t>
      </w:r>
      <w:r>
        <w:rPr>
          <w:rFonts w:ascii="Times New Roman" w:eastAsia="仿宋_GB2312" w:hAnsi="Times New Roman"/>
          <w:kern w:val="0"/>
          <w:sz w:val="32"/>
          <w:szCs w:val="32"/>
        </w:rPr>
        <w:t>项目主要内容</w:t>
      </w:r>
      <w:r>
        <w:rPr>
          <w:rFonts w:ascii="Times New Roman" w:eastAsia="仿宋_GB2312" w:hAnsi="Times New Roman" w:hint="eastAsia"/>
          <w:kern w:val="0"/>
          <w:sz w:val="32"/>
          <w:szCs w:val="32"/>
        </w:rPr>
        <w:t>。</w:t>
      </w:r>
    </w:p>
    <w:p w:rsidR="000F0490" w:rsidRDefault="002C06E2">
      <w:pPr>
        <w:spacing w:line="560" w:lineRule="exact"/>
        <w:ind w:firstLineChars="200" w:firstLine="640"/>
        <w:rPr>
          <w:rFonts w:eastAsia="仿宋_GB2312"/>
          <w:sz w:val="32"/>
          <w:szCs w:val="32"/>
        </w:rPr>
      </w:pPr>
      <w:r>
        <w:rPr>
          <w:rFonts w:eastAsia="仿宋_GB2312" w:hint="eastAsia"/>
          <w:sz w:val="32"/>
          <w:szCs w:val="32"/>
        </w:rPr>
        <w:t>全县</w:t>
      </w:r>
      <w:r>
        <w:rPr>
          <w:rFonts w:eastAsia="仿宋_GB2312" w:hint="eastAsia"/>
          <w:sz w:val="32"/>
          <w:szCs w:val="32"/>
        </w:rPr>
        <w:t>公路</w:t>
      </w:r>
      <w:r>
        <w:rPr>
          <w:rFonts w:eastAsia="仿宋_GB2312" w:hint="eastAsia"/>
          <w:sz w:val="32"/>
          <w:szCs w:val="32"/>
        </w:rPr>
        <w:t>管养的</w:t>
      </w:r>
      <w:r>
        <w:rPr>
          <w:rFonts w:eastAsia="仿宋_GB2312" w:hint="eastAsia"/>
          <w:sz w:val="32"/>
          <w:szCs w:val="32"/>
        </w:rPr>
        <w:t>1762.662</w:t>
      </w:r>
      <w:r>
        <w:rPr>
          <w:rFonts w:eastAsia="仿宋_GB2312" w:hint="eastAsia"/>
          <w:sz w:val="32"/>
          <w:szCs w:val="32"/>
        </w:rPr>
        <w:t>公里</w:t>
      </w:r>
      <w:r>
        <w:rPr>
          <w:rFonts w:eastAsia="仿宋_GB2312" w:hint="eastAsia"/>
          <w:sz w:val="32"/>
          <w:szCs w:val="32"/>
        </w:rPr>
        <w:t>，其中省道公路</w:t>
      </w:r>
      <w:r>
        <w:rPr>
          <w:rFonts w:eastAsia="仿宋_GB2312" w:hint="eastAsia"/>
          <w:sz w:val="32"/>
          <w:szCs w:val="32"/>
        </w:rPr>
        <w:t>194.681</w:t>
      </w:r>
      <w:r>
        <w:rPr>
          <w:rFonts w:eastAsia="仿宋_GB2312" w:hint="eastAsia"/>
          <w:sz w:val="32"/>
          <w:szCs w:val="32"/>
        </w:rPr>
        <w:t>公里</w:t>
      </w:r>
      <w:r>
        <w:rPr>
          <w:rFonts w:eastAsia="仿宋_GB2312" w:hint="eastAsia"/>
          <w:sz w:val="32"/>
          <w:szCs w:val="32"/>
        </w:rPr>
        <w:t>/4</w:t>
      </w:r>
      <w:r>
        <w:rPr>
          <w:rFonts w:eastAsia="仿宋_GB2312" w:hint="eastAsia"/>
          <w:sz w:val="32"/>
          <w:szCs w:val="32"/>
        </w:rPr>
        <w:t>条，县道</w:t>
      </w:r>
      <w:r>
        <w:rPr>
          <w:rFonts w:eastAsia="仿宋_GB2312" w:hint="eastAsia"/>
          <w:sz w:val="32"/>
          <w:szCs w:val="32"/>
        </w:rPr>
        <w:t>575.584</w:t>
      </w:r>
      <w:r>
        <w:rPr>
          <w:rFonts w:eastAsia="仿宋_GB2312" w:hint="eastAsia"/>
          <w:sz w:val="32"/>
          <w:szCs w:val="32"/>
        </w:rPr>
        <w:t>公里</w:t>
      </w:r>
      <w:r>
        <w:rPr>
          <w:rFonts w:eastAsia="仿宋_GB2312" w:hint="eastAsia"/>
          <w:sz w:val="32"/>
          <w:szCs w:val="32"/>
        </w:rPr>
        <w:t>/18</w:t>
      </w:r>
      <w:r>
        <w:rPr>
          <w:rFonts w:eastAsia="仿宋_GB2312" w:hint="eastAsia"/>
          <w:sz w:val="32"/>
          <w:szCs w:val="32"/>
        </w:rPr>
        <w:t>条，乡道</w:t>
      </w:r>
      <w:r>
        <w:rPr>
          <w:rFonts w:eastAsia="仿宋_GB2312" w:hint="eastAsia"/>
          <w:sz w:val="32"/>
          <w:szCs w:val="32"/>
        </w:rPr>
        <w:t>464.456</w:t>
      </w:r>
      <w:r>
        <w:rPr>
          <w:rFonts w:eastAsia="仿宋_GB2312" w:hint="eastAsia"/>
          <w:sz w:val="32"/>
          <w:szCs w:val="32"/>
        </w:rPr>
        <w:t>公里</w:t>
      </w:r>
      <w:r>
        <w:rPr>
          <w:rFonts w:eastAsia="仿宋_GB2312" w:hint="eastAsia"/>
          <w:sz w:val="32"/>
          <w:szCs w:val="32"/>
        </w:rPr>
        <w:t>/47</w:t>
      </w:r>
      <w:r>
        <w:rPr>
          <w:rFonts w:eastAsia="仿宋_GB2312" w:hint="eastAsia"/>
          <w:sz w:val="32"/>
          <w:szCs w:val="32"/>
        </w:rPr>
        <w:t>条，村道</w:t>
      </w:r>
      <w:r>
        <w:rPr>
          <w:rFonts w:eastAsia="仿宋_GB2312" w:hint="eastAsia"/>
          <w:sz w:val="32"/>
          <w:szCs w:val="32"/>
        </w:rPr>
        <w:t>527.941</w:t>
      </w:r>
      <w:r>
        <w:rPr>
          <w:rFonts w:eastAsia="仿宋_GB2312" w:hint="eastAsia"/>
          <w:sz w:val="32"/>
          <w:szCs w:val="32"/>
        </w:rPr>
        <w:t>公里</w:t>
      </w:r>
      <w:r>
        <w:rPr>
          <w:rFonts w:eastAsia="仿宋_GB2312" w:hint="eastAsia"/>
          <w:sz w:val="32"/>
          <w:szCs w:val="32"/>
        </w:rPr>
        <w:t>/119</w:t>
      </w:r>
      <w:r>
        <w:rPr>
          <w:rFonts w:eastAsia="仿宋_GB2312" w:hint="eastAsia"/>
          <w:sz w:val="32"/>
          <w:szCs w:val="32"/>
        </w:rPr>
        <w:t>条。全县</w:t>
      </w:r>
      <w:r>
        <w:rPr>
          <w:rFonts w:eastAsia="仿宋_GB2312" w:hint="eastAsia"/>
          <w:sz w:val="32"/>
          <w:szCs w:val="32"/>
        </w:rPr>
        <w:t>公路桥梁</w:t>
      </w:r>
      <w:r>
        <w:rPr>
          <w:rFonts w:eastAsia="仿宋_GB2312" w:hint="eastAsia"/>
          <w:sz w:val="32"/>
          <w:szCs w:val="32"/>
        </w:rPr>
        <w:t>管养</w:t>
      </w:r>
      <w:r>
        <w:rPr>
          <w:rFonts w:eastAsia="仿宋_GB2312" w:hint="eastAsia"/>
          <w:sz w:val="32"/>
          <w:szCs w:val="32"/>
        </w:rPr>
        <w:t>7572.43</w:t>
      </w:r>
      <w:r>
        <w:rPr>
          <w:rFonts w:eastAsia="仿宋_GB2312" w:hint="eastAsia"/>
          <w:sz w:val="32"/>
          <w:szCs w:val="32"/>
        </w:rPr>
        <w:t>延米</w:t>
      </w:r>
      <w:r>
        <w:rPr>
          <w:rFonts w:eastAsia="仿宋_GB2312" w:hint="eastAsia"/>
          <w:sz w:val="32"/>
          <w:szCs w:val="32"/>
        </w:rPr>
        <w:t>/247</w:t>
      </w:r>
      <w:r>
        <w:rPr>
          <w:rFonts w:eastAsia="仿宋_GB2312" w:hint="eastAsia"/>
          <w:sz w:val="32"/>
          <w:szCs w:val="32"/>
        </w:rPr>
        <w:t>座</w:t>
      </w:r>
      <w:r>
        <w:rPr>
          <w:rFonts w:eastAsia="仿宋_GB2312" w:hint="eastAsia"/>
          <w:sz w:val="32"/>
          <w:szCs w:val="32"/>
        </w:rPr>
        <w:t>，其中省道公路</w:t>
      </w:r>
      <w:r>
        <w:rPr>
          <w:rFonts w:eastAsia="仿宋_GB2312" w:hint="eastAsia"/>
          <w:sz w:val="32"/>
          <w:szCs w:val="32"/>
        </w:rPr>
        <w:t>2744.02</w:t>
      </w:r>
      <w:r>
        <w:rPr>
          <w:rFonts w:eastAsia="仿宋_GB2312" w:hint="eastAsia"/>
          <w:sz w:val="32"/>
          <w:szCs w:val="32"/>
        </w:rPr>
        <w:t>延米</w:t>
      </w:r>
      <w:r>
        <w:rPr>
          <w:rFonts w:eastAsia="仿宋_GB2312" w:hint="eastAsia"/>
          <w:sz w:val="32"/>
          <w:szCs w:val="32"/>
        </w:rPr>
        <w:t>/73</w:t>
      </w:r>
      <w:r>
        <w:rPr>
          <w:rFonts w:eastAsia="仿宋_GB2312" w:hint="eastAsia"/>
          <w:sz w:val="32"/>
          <w:szCs w:val="32"/>
        </w:rPr>
        <w:t>座，</w:t>
      </w:r>
      <w:r>
        <w:rPr>
          <w:rFonts w:eastAsia="仿宋_GB2312" w:hint="eastAsia"/>
          <w:sz w:val="32"/>
          <w:szCs w:val="32"/>
        </w:rPr>
        <w:t>县道</w:t>
      </w:r>
      <w:r>
        <w:rPr>
          <w:rFonts w:eastAsia="仿宋_GB2312" w:hint="eastAsia"/>
          <w:sz w:val="32"/>
          <w:szCs w:val="32"/>
        </w:rPr>
        <w:t>3241.61</w:t>
      </w:r>
      <w:r>
        <w:rPr>
          <w:rFonts w:eastAsia="仿宋_GB2312" w:hint="eastAsia"/>
          <w:sz w:val="32"/>
          <w:szCs w:val="32"/>
        </w:rPr>
        <w:t>延米</w:t>
      </w:r>
      <w:r>
        <w:rPr>
          <w:rFonts w:eastAsia="仿宋_GB2312" w:hint="eastAsia"/>
          <w:sz w:val="32"/>
          <w:szCs w:val="32"/>
        </w:rPr>
        <w:t>/93</w:t>
      </w:r>
      <w:r>
        <w:rPr>
          <w:rFonts w:eastAsia="仿宋_GB2312" w:hint="eastAsia"/>
          <w:sz w:val="32"/>
          <w:szCs w:val="32"/>
        </w:rPr>
        <w:t>座，乡道</w:t>
      </w:r>
      <w:r>
        <w:rPr>
          <w:rFonts w:eastAsia="仿宋_GB2312" w:hint="eastAsia"/>
          <w:sz w:val="32"/>
          <w:szCs w:val="32"/>
        </w:rPr>
        <w:t>1196.3</w:t>
      </w:r>
      <w:r>
        <w:rPr>
          <w:rFonts w:eastAsia="仿宋_GB2312" w:hint="eastAsia"/>
          <w:sz w:val="32"/>
          <w:szCs w:val="32"/>
        </w:rPr>
        <w:t>延米</w:t>
      </w:r>
      <w:r>
        <w:rPr>
          <w:rFonts w:eastAsia="仿宋_GB2312" w:hint="eastAsia"/>
          <w:sz w:val="32"/>
          <w:szCs w:val="32"/>
        </w:rPr>
        <w:t>/62</w:t>
      </w:r>
      <w:r>
        <w:rPr>
          <w:rFonts w:eastAsia="仿宋_GB2312" w:hint="eastAsia"/>
          <w:sz w:val="32"/>
          <w:szCs w:val="32"/>
        </w:rPr>
        <w:t>座，村道</w:t>
      </w:r>
      <w:r>
        <w:rPr>
          <w:rFonts w:eastAsia="仿宋_GB2312" w:hint="eastAsia"/>
          <w:sz w:val="32"/>
          <w:szCs w:val="32"/>
        </w:rPr>
        <w:t>390.5</w:t>
      </w:r>
      <w:r>
        <w:rPr>
          <w:rFonts w:eastAsia="仿宋_GB2312" w:hint="eastAsia"/>
          <w:sz w:val="32"/>
          <w:szCs w:val="32"/>
        </w:rPr>
        <w:t>延米</w:t>
      </w:r>
      <w:r>
        <w:rPr>
          <w:rFonts w:eastAsia="仿宋_GB2312" w:hint="eastAsia"/>
          <w:sz w:val="32"/>
          <w:szCs w:val="32"/>
        </w:rPr>
        <w:t>/19</w:t>
      </w:r>
      <w:r>
        <w:rPr>
          <w:rFonts w:eastAsia="仿宋_GB2312" w:hint="eastAsia"/>
          <w:sz w:val="32"/>
          <w:szCs w:val="32"/>
        </w:rPr>
        <w:t>座。进行道路管理养护，保障路面清洁，完善公路标志标牌、站点站牌、警示牌及警示桩等，</w:t>
      </w:r>
      <w:r>
        <w:rPr>
          <w:rFonts w:eastAsia="仿宋_GB2312" w:hint="eastAsia"/>
          <w:sz w:val="32"/>
          <w:szCs w:val="32"/>
        </w:rPr>
        <w:t>消除安全隐患，进一步提升农村公路安全保障水平</w:t>
      </w:r>
      <w:r>
        <w:rPr>
          <w:rFonts w:eastAsia="仿宋_GB2312" w:hint="eastAsia"/>
          <w:sz w:val="32"/>
          <w:szCs w:val="32"/>
        </w:rPr>
        <w:t>。</w:t>
      </w:r>
    </w:p>
    <w:p w:rsidR="000F0490" w:rsidRDefault="002C06E2">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为</w:t>
      </w:r>
      <w:r>
        <w:rPr>
          <w:rFonts w:eastAsia="仿宋_GB2312" w:hint="eastAsia"/>
          <w:sz w:val="32"/>
          <w:szCs w:val="32"/>
        </w:rPr>
        <w:t>提高群众安全交通</w:t>
      </w:r>
      <w:r>
        <w:rPr>
          <w:rFonts w:eastAsia="仿宋_GB2312" w:hint="eastAsia"/>
          <w:sz w:val="32"/>
          <w:szCs w:val="32"/>
        </w:rPr>
        <w:t>需求，继续为群众提供安全、便捷、舒适的出行</w:t>
      </w:r>
      <w:r>
        <w:rPr>
          <w:rFonts w:eastAsia="仿宋_GB2312" w:hint="eastAsia"/>
          <w:sz w:val="32"/>
          <w:szCs w:val="32"/>
        </w:rPr>
        <w:t>道路，保障交通道路运输安全，提升人民群众出行体验。</w:t>
      </w:r>
    </w:p>
    <w:p w:rsidR="000F0490" w:rsidRDefault="002C06E2">
      <w:pPr>
        <w:spacing w:line="56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项目分析评价申报内容与实际相符，申报目标合理可行。</w:t>
      </w:r>
    </w:p>
    <w:p w:rsidR="000F0490" w:rsidRDefault="002C06E2">
      <w:pPr>
        <w:autoSpaceDE w:val="0"/>
        <w:autoSpaceDN w:val="0"/>
        <w:adjustRightInd w:val="0"/>
        <w:spacing w:line="600" w:lineRule="exact"/>
        <w:ind w:firstLineChars="200" w:firstLine="640"/>
        <w:jc w:val="left"/>
        <w:rPr>
          <w:rFonts w:ascii="Times New Roman" w:eastAsia="楷体_GB2312" w:hAnsi="Times New Roman"/>
          <w:kern w:val="0"/>
          <w:sz w:val="32"/>
          <w:szCs w:val="32"/>
        </w:rPr>
      </w:pPr>
      <w:r>
        <w:rPr>
          <w:rFonts w:ascii="Times New Roman" w:eastAsia="黑体" w:hAnsi="Times New Roman"/>
          <w:kern w:val="0"/>
          <w:sz w:val="32"/>
          <w:szCs w:val="32"/>
        </w:rPr>
        <w:t>二、项目资金申报及使用情况</w:t>
      </w:r>
    </w:p>
    <w:p w:rsidR="000F0490" w:rsidRDefault="002C06E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（一）项目资金申报及批复情况</w:t>
      </w:r>
    </w:p>
    <w:p w:rsidR="000F0490" w:rsidRDefault="002C06E2">
      <w:pPr>
        <w:spacing w:line="560" w:lineRule="exact"/>
        <w:ind w:firstLineChars="200" w:firstLine="640"/>
        <w:rPr>
          <w:rFonts w:eastAsia="仿宋_GB2312"/>
          <w:sz w:val="32"/>
          <w:szCs w:val="32"/>
        </w:rPr>
      </w:pPr>
      <w:r>
        <w:rPr>
          <w:rFonts w:eastAsia="仿宋_GB2312" w:hint="eastAsia"/>
          <w:sz w:val="32"/>
          <w:szCs w:val="32"/>
        </w:rPr>
        <w:lastRenderedPageBreak/>
        <w:t>2021</w:t>
      </w:r>
      <w:r>
        <w:rPr>
          <w:rFonts w:eastAsia="仿宋_GB2312" w:hint="eastAsia"/>
          <w:sz w:val="32"/>
          <w:szCs w:val="32"/>
        </w:rPr>
        <w:t>年，县财政盐财资建【</w:t>
      </w:r>
      <w:r>
        <w:rPr>
          <w:rFonts w:eastAsia="仿宋_GB2312" w:hint="eastAsia"/>
          <w:sz w:val="32"/>
          <w:szCs w:val="32"/>
        </w:rPr>
        <w:t>2021</w:t>
      </w:r>
      <w:r>
        <w:rPr>
          <w:rFonts w:eastAsia="仿宋_GB2312" w:hint="eastAsia"/>
          <w:sz w:val="32"/>
          <w:szCs w:val="32"/>
        </w:rPr>
        <w:t>】</w:t>
      </w:r>
      <w:r>
        <w:rPr>
          <w:rFonts w:eastAsia="仿宋_GB2312" w:hint="eastAsia"/>
          <w:sz w:val="32"/>
          <w:szCs w:val="32"/>
        </w:rPr>
        <w:t>260</w:t>
      </w:r>
      <w:r>
        <w:rPr>
          <w:rFonts w:eastAsia="仿宋_GB2312" w:hint="eastAsia"/>
          <w:sz w:val="32"/>
          <w:szCs w:val="32"/>
        </w:rPr>
        <w:t>号下达</w:t>
      </w:r>
      <w:r>
        <w:rPr>
          <w:rFonts w:eastAsia="仿宋_GB2312" w:hint="eastAsia"/>
          <w:sz w:val="32"/>
          <w:szCs w:val="32"/>
        </w:rPr>
        <w:t>2020</w:t>
      </w:r>
      <w:r>
        <w:rPr>
          <w:rFonts w:eastAsia="仿宋_GB2312" w:hint="eastAsia"/>
          <w:sz w:val="32"/>
          <w:szCs w:val="32"/>
        </w:rPr>
        <w:t>年度省道公路及农村公路养护费用，下达</w:t>
      </w:r>
      <w:r>
        <w:rPr>
          <w:rFonts w:eastAsia="仿宋_GB2312" w:hint="eastAsia"/>
          <w:sz w:val="32"/>
          <w:szCs w:val="32"/>
        </w:rPr>
        <w:t>盐边县交通运输局</w:t>
      </w:r>
      <w:r>
        <w:rPr>
          <w:rFonts w:eastAsia="仿宋_GB2312" w:hint="eastAsia"/>
          <w:sz w:val="32"/>
          <w:szCs w:val="32"/>
        </w:rPr>
        <w:t>2020</w:t>
      </w:r>
      <w:r>
        <w:rPr>
          <w:rFonts w:eastAsia="仿宋_GB2312" w:hint="eastAsia"/>
          <w:sz w:val="32"/>
          <w:szCs w:val="32"/>
        </w:rPr>
        <w:t>年度省道公路及农村公路养护费用资金</w:t>
      </w:r>
      <w:r>
        <w:rPr>
          <w:rFonts w:eastAsia="仿宋_GB2312" w:hint="eastAsia"/>
          <w:sz w:val="32"/>
          <w:szCs w:val="32"/>
        </w:rPr>
        <w:t>329</w:t>
      </w:r>
      <w:r>
        <w:rPr>
          <w:rFonts w:eastAsia="仿宋_GB2312" w:hint="eastAsia"/>
          <w:sz w:val="32"/>
          <w:szCs w:val="32"/>
        </w:rPr>
        <w:t>万元。</w:t>
      </w:r>
    </w:p>
    <w:p w:rsidR="000F0490" w:rsidRDefault="002C06E2">
      <w:pPr>
        <w:spacing w:line="560" w:lineRule="exact"/>
        <w:ind w:firstLineChars="200" w:firstLine="643"/>
        <w:rPr>
          <w:rFonts w:ascii="Times New Roman" w:eastAsia="楷体_GB2312" w:hAnsi="Times New Roman"/>
          <w:kern w:val="0"/>
          <w:sz w:val="32"/>
          <w:szCs w:val="32"/>
        </w:rPr>
      </w:pPr>
      <w:r>
        <w:rPr>
          <w:rFonts w:ascii="Times New Roman" w:eastAsia="楷体_GB2312" w:hAnsi="Times New Roman"/>
          <w:b/>
          <w:bCs/>
          <w:kern w:val="0"/>
          <w:sz w:val="32"/>
          <w:szCs w:val="32"/>
        </w:rPr>
        <w:t>（二）资金计划、到位及使用情况</w:t>
      </w:r>
    </w:p>
    <w:p w:rsidR="000F0490" w:rsidRDefault="002C06E2">
      <w:pPr>
        <w:spacing w:line="560" w:lineRule="exact"/>
        <w:ind w:firstLineChars="200" w:firstLine="643"/>
        <w:rPr>
          <w:rFonts w:eastAsia="仿宋_GB2312"/>
          <w:b/>
          <w:sz w:val="32"/>
          <w:szCs w:val="32"/>
        </w:rPr>
      </w:pPr>
      <w:r>
        <w:rPr>
          <w:rFonts w:eastAsia="仿宋_GB2312"/>
          <w:b/>
          <w:sz w:val="32"/>
          <w:szCs w:val="32"/>
        </w:rPr>
        <w:t>1.</w:t>
      </w:r>
      <w:r>
        <w:rPr>
          <w:rFonts w:eastAsia="仿宋_GB2312"/>
          <w:b/>
          <w:sz w:val="32"/>
          <w:szCs w:val="32"/>
        </w:rPr>
        <w:t>资金计划</w:t>
      </w:r>
    </w:p>
    <w:p w:rsidR="000F0490" w:rsidRDefault="002C06E2">
      <w:pPr>
        <w:spacing w:line="560" w:lineRule="exact"/>
        <w:ind w:firstLineChars="200" w:firstLine="640"/>
        <w:rPr>
          <w:rFonts w:eastAsia="仿宋_GB2312"/>
          <w:sz w:val="32"/>
          <w:szCs w:val="32"/>
        </w:rPr>
      </w:pPr>
      <w:r>
        <w:rPr>
          <w:rFonts w:eastAsia="仿宋_GB2312" w:hint="eastAsia"/>
          <w:sz w:val="32"/>
          <w:szCs w:val="32"/>
        </w:rPr>
        <w:t>根据全县道路养护计划，根据实际情况及考核情况进行道路养护费支付。</w:t>
      </w:r>
    </w:p>
    <w:p w:rsidR="000F0490" w:rsidRDefault="002C06E2">
      <w:pPr>
        <w:spacing w:line="560" w:lineRule="exact"/>
        <w:ind w:firstLineChars="200" w:firstLine="643"/>
        <w:rPr>
          <w:rFonts w:eastAsia="仿宋_GB2312"/>
          <w:b/>
          <w:sz w:val="32"/>
          <w:szCs w:val="32"/>
        </w:rPr>
      </w:pPr>
      <w:r>
        <w:rPr>
          <w:rFonts w:eastAsia="仿宋_GB2312"/>
          <w:b/>
          <w:sz w:val="32"/>
          <w:szCs w:val="32"/>
        </w:rPr>
        <w:t>2.</w:t>
      </w:r>
      <w:r>
        <w:rPr>
          <w:rFonts w:eastAsia="仿宋_GB2312"/>
          <w:b/>
          <w:sz w:val="32"/>
          <w:szCs w:val="32"/>
        </w:rPr>
        <w:t>资金到位</w:t>
      </w:r>
    </w:p>
    <w:p w:rsidR="000F0490" w:rsidRDefault="002C06E2">
      <w:pPr>
        <w:spacing w:line="560" w:lineRule="exact"/>
        <w:ind w:firstLineChars="200" w:firstLine="640"/>
        <w:rPr>
          <w:rFonts w:eastAsia="仿宋_GB2312"/>
          <w:sz w:val="32"/>
          <w:szCs w:val="32"/>
        </w:rPr>
      </w:pPr>
      <w:r>
        <w:rPr>
          <w:rFonts w:eastAsia="仿宋_GB2312" w:hint="eastAsia"/>
          <w:sz w:val="32"/>
          <w:szCs w:val="32"/>
        </w:rPr>
        <w:t>由</w:t>
      </w:r>
      <w:r>
        <w:rPr>
          <w:rFonts w:eastAsia="仿宋_GB2312" w:hint="eastAsia"/>
          <w:sz w:val="32"/>
          <w:szCs w:val="32"/>
        </w:rPr>
        <w:t>盐财资建【</w:t>
      </w:r>
      <w:r>
        <w:rPr>
          <w:rFonts w:eastAsia="仿宋_GB2312" w:hint="eastAsia"/>
          <w:sz w:val="32"/>
          <w:szCs w:val="32"/>
        </w:rPr>
        <w:t>2021</w:t>
      </w:r>
      <w:r>
        <w:rPr>
          <w:rFonts w:eastAsia="仿宋_GB2312" w:hint="eastAsia"/>
          <w:sz w:val="32"/>
          <w:szCs w:val="32"/>
        </w:rPr>
        <w:t>】</w:t>
      </w:r>
      <w:r>
        <w:rPr>
          <w:rFonts w:eastAsia="仿宋_GB2312" w:hint="eastAsia"/>
          <w:sz w:val="32"/>
          <w:szCs w:val="32"/>
        </w:rPr>
        <w:t>260</w:t>
      </w:r>
      <w:r>
        <w:rPr>
          <w:rFonts w:eastAsia="仿宋_GB2312" w:hint="eastAsia"/>
          <w:sz w:val="32"/>
          <w:szCs w:val="32"/>
        </w:rPr>
        <w:t>号下达</w:t>
      </w:r>
      <w:r>
        <w:rPr>
          <w:rFonts w:eastAsia="仿宋_GB2312" w:hint="eastAsia"/>
          <w:sz w:val="32"/>
          <w:szCs w:val="32"/>
        </w:rPr>
        <w:t>2020</w:t>
      </w:r>
      <w:r>
        <w:rPr>
          <w:rFonts w:eastAsia="仿宋_GB2312" w:hint="eastAsia"/>
          <w:sz w:val="32"/>
          <w:szCs w:val="32"/>
        </w:rPr>
        <w:t>年度省道公路及农村公路养护费用</w:t>
      </w:r>
      <w:r>
        <w:rPr>
          <w:rFonts w:eastAsia="仿宋_GB2312" w:hint="eastAsia"/>
          <w:sz w:val="32"/>
          <w:szCs w:val="32"/>
        </w:rPr>
        <w:t>329</w:t>
      </w:r>
      <w:r>
        <w:rPr>
          <w:rFonts w:eastAsia="仿宋_GB2312" w:hint="eastAsia"/>
          <w:sz w:val="32"/>
          <w:szCs w:val="32"/>
        </w:rPr>
        <w:t>万元，资金到位率</w:t>
      </w:r>
      <w:r>
        <w:rPr>
          <w:rFonts w:eastAsia="仿宋_GB2312" w:hint="eastAsia"/>
          <w:sz w:val="32"/>
          <w:szCs w:val="32"/>
        </w:rPr>
        <w:t>100%</w:t>
      </w:r>
      <w:r>
        <w:rPr>
          <w:rFonts w:eastAsia="仿宋_GB2312" w:hint="eastAsia"/>
          <w:sz w:val="32"/>
          <w:szCs w:val="32"/>
        </w:rPr>
        <w:t>。</w:t>
      </w:r>
    </w:p>
    <w:p w:rsidR="000F0490" w:rsidRDefault="002C06E2">
      <w:pPr>
        <w:spacing w:line="560" w:lineRule="exact"/>
        <w:ind w:firstLineChars="200" w:firstLine="643"/>
        <w:rPr>
          <w:rFonts w:eastAsia="仿宋_GB2312"/>
          <w:b/>
          <w:sz w:val="32"/>
          <w:szCs w:val="32"/>
        </w:rPr>
      </w:pPr>
      <w:r>
        <w:rPr>
          <w:rFonts w:eastAsia="仿宋_GB2312"/>
          <w:b/>
          <w:sz w:val="32"/>
          <w:szCs w:val="32"/>
        </w:rPr>
        <w:t>3.</w:t>
      </w:r>
      <w:r>
        <w:rPr>
          <w:rFonts w:eastAsia="仿宋_GB2312"/>
          <w:b/>
          <w:sz w:val="32"/>
          <w:szCs w:val="32"/>
        </w:rPr>
        <w:t>资金使用</w:t>
      </w:r>
    </w:p>
    <w:p w:rsidR="000F0490" w:rsidRDefault="002C06E2">
      <w:pPr>
        <w:spacing w:line="560" w:lineRule="exact"/>
        <w:ind w:firstLineChars="200" w:firstLine="640"/>
        <w:rPr>
          <w:rFonts w:eastAsia="仿宋_GB2312"/>
          <w:sz w:val="32"/>
          <w:szCs w:val="32"/>
        </w:rPr>
      </w:pPr>
      <w:r>
        <w:rPr>
          <w:rFonts w:eastAsia="仿宋_GB2312" w:hint="eastAsia"/>
          <w:sz w:val="32"/>
          <w:szCs w:val="32"/>
        </w:rPr>
        <w:t>2020</w:t>
      </w:r>
      <w:r>
        <w:rPr>
          <w:rFonts w:eastAsia="仿宋_GB2312" w:hint="eastAsia"/>
          <w:sz w:val="32"/>
          <w:szCs w:val="32"/>
        </w:rPr>
        <w:t>年度省道公路及农村公路养护费用资金</w:t>
      </w:r>
      <w:r>
        <w:rPr>
          <w:rFonts w:eastAsia="仿宋_GB2312" w:hint="eastAsia"/>
          <w:sz w:val="32"/>
          <w:szCs w:val="32"/>
        </w:rPr>
        <w:t>到位后，严格按财经纪律、财务管理等相关规定，审核各项支出，</w:t>
      </w:r>
      <w:r>
        <w:rPr>
          <w:rFonts w:eastAsia="仿宋_GB2312" w:hint="eastAsia"/>
          <w:sz w:val="32"/>
          <w:szCs w:val="32"/>
        </w:rPr>
        <w:t>及时支付，专款专用，资金支付完成</w:t>
      </w:r>
      <w:r>
        <w:rPr>
          <w:rFonts w:eastAsia="仿宋_GB2312" w:hint="eastAsia"/>
          <w:sz w:val="32"/>
          <w:szCs w:val="32"/>
        </w:rPr>
        <w:t>98.65%</w:t>
      </w:r>
      <w:r>
        <w:rPr>
          <w:rFonts w:eastAsia="仿宋_GB2312" w:hint="eastAsia"/>
          <w:sz w:val="32"/>
          <w:szCs w:val="32"/>
        </w:rPr>
        <w:t>，节约支付</w:t>
      </w:r>
      <w:r>
        <w:rPr>
          <w:rFonts w:eastAsia="仿宋_GB2312" w:hint="eastAsia"/>
          <w:sz w:val="32"/>
          <w:szCs w:val="32"/>
        </w:rPr>
        <w:t>4.43</w:t>
      </w:r>
      <w:r>
        <w:rPr>
          <w:rFonts w:eastAsia="仿宋_GB2312" w:hint="eastAsia"/>
          <w:sz w:val="32"/>
          <w:szCs w:val="32"/>
        </w:rPr>
        <w:t>万元。</w:t>
      </w:r>
    </w:p>
    <w:p w:rsidR="000F0490" w:rsidRDefault="002C06E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（三）项目财务管理情况</w:t>
      </w:r>
    </w:p>
    <w:p w:rsidR="000F0490" w:rsidRDefault="002C06E2">
      <w:pPr>
        <w:spacing w:line="560" w:lineRule="exact"/>
        <w:ind w:firstLineChars="200" w:firstLine="640"/>
        <w:rPr>
          <w:rFonts w:eastAsia="仿宋_GB2312"/>
          <w:sz w:val="32"/>
          <w:szCs w:val="32"/>
        </w:rPr>
      </w:pPr>
      <w:r>
        <w:rPr>
          <w:rFonts w:eastAsia="仿宋_GB2312" w:hint="eastAsia"/>
          <w:sz w:val="32"/>
          <w:szCs w:val="32"/>
        </w:rPr>
        <w:t>我单位严格执行《行政事业单位财务管理制度》，严格按照上级要求上报专项资金使用计划，并在实施过程中做到资金专项专用。所有支出严格按照财务会计管理规定，做到专项资金使用有计划、审批有手续、支出合理规范。</w:t>
      </w:r>
    </w:p>
    <w:p w:rsidR="000F0490" w:rsidRDefault="002C06E2">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三、项目实施及管理情况</w:t>
      </w:r>
    </w:p>
    <w:p w:rsidR="000F0490" w:rsidRDefault="002C06E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（一）项目组织架构及实施流程</w:t>
      </w:r>
    </w:p>
    <w:p w:rsidR="000F0490" w:rsidRDefault="002C06E2">
      <w:pPr>
        <w:autoSpaceDE w:val="0"/>
        <w:autoSpaceDN w:val="0"/>
        <w:adjustRightInd w:val="0"/>
        <w:spacing w:line="600" w:lineRule="exact"/>
        <w:ind w:firstLineChars="200" w:firstLine="640"/>
        <w:jc w:val="left"/>
        <w:rPr>
          <w:rFonts w:eastAsia="仿宋_GB2312"/>
          <w:sz w:val="32"/>
          <w:szCs w:val="32"/>
        </w:rPr>
      </w:pPr>
      <w:r>
        <w:rPr>
          <w:rFonts w:eastAsia="仿宋_GB2312" w:hint="eastAsia"/>
          <w:sz w:val="32"/>
          <w:szCs w:val="32"/>
        </w:rPr>
        <w:t>我单位严格按照资金支付流程及报销流程，严格审核、把关，</w:t>
      </w:r>
      <w:r>
        <w:rPr>
          <w:rFonts w:eastAsia="仿宋_GB2312" w:hint="eastAsia"/>
          <w:sz w:val="32"/>
          <w:szCs w:val="32"/>
        </w:rPr>
        <w:lastRenderedPageBreak/>
        <w:t>由财务人员将计划录入平台后，再由县财政局进行审批后执行。</w:t>
      </w:r>
    </w:p>
    <w:p w:rsidR="000F0490" w:rsidRDefault="002C06E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（二）项目管理情况</w:t>
      </w:r>
    </w:p>
    <w:p w:rsidR="000F0490" w:rsidRDefault="002C06E2">
      <w:pPr>
        <w:spacing w:line="560" w:lineRule="exact"/>
        <w:ind w:firstLineChars="200" w:firstLine="640"/>
        <w:rPr>
          <w:rFonts w:eastAsia="仿宋_GB2312"/>
          <w:sz w:val="32"/>
          <w:szCs w:val="32"/>
        </w:rPr>
      </w:pPr>
      <w:r>
        <w:rPr>
          <w:rFonts w:eastAsia="仿宋_GB2312" w:hint="eastAsia"/>
          <w:sz w:val="32"/>
          <w:szCs w:val="32"/>
        </w:rPr>
        <w:t>盐边县交通运输局</w:t>
      </w:r>
      <w:r>
        <w:rPr>
          <w:rFonts w:eastAsia="仿宋_GB2312" w:hint="eastAsia"/>
          <w:sz w:val="32"/>
          <w:szCs w:val="32"/>
        </w:rPr>
        <w:t>2020</w:t>
      </w:r>
      <w:r>
        <w:rPr>
          <w:rFonts w:eastAsia="仿宋_GB2312" w:hint="eastAsia"/>
          <w:sz w:val="32"/>
          <w:szCs w:val="32"/>
        </w:rPr>
        <w:t>年度省道</w:t>
      </w:r>
      <w:r>
        <w:rPr>
          <w:rFonts w:eastAsia="仿宋_GB2312" w:hint="eastAsia"/>
          <w:sz w:val="32"/>
          <w:szCs w:val="32"/>
        </w:rPr>
        <w:t>公路及农村公路养护费用资金支出严格按照财务管理制度执行。凭原始凭证进行审核报销，并对项目实施进度、资金支付真实性、必要性、及时性进行跟踪管理。</w:t>
      </w:r>
    </w:p>
    <w:p w:rsidR="000F0490" w:rsidRDefault="002C06E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（三）项目监管情况</w:t>
      </w:r>
    </w:p>
    <w:p w:rsidR="000F0490" w:rsidRDefault="002C06E2">
      <w:pPr>
        <w:spacing w:line="560" w:lineRule="exact"/>
        <w:ind w:firstLineChars="200" w:firstLine="640"/>
        <w:rPr>
          <w:rFonts w:eastAsia="仿宋_GB2312"/>
          <w:sz w:val="32"/>
          <w:szCs w:val="32"/>
        </w:rPr>
      </w:pPr>
      <w:r>
        <w:rPr>
          <w:rFonts w:eastAsia="仿宋_GB2312" w:hint="eastAsia"/>
          <w:sz w:val="32"/>
          <w:szCs w:val="32"/>
        </w:rPr>
        <w:t>盐边县交通运输局</w:t>
      </w:r>
      <w:r>
        <w:rPr>
          <w:rFonts w:eastAsia="仿宋_GB2312" w:hint="eastAsia"/>
          <w:sz w:val="32"/>
          <w:szCs w:val="32"/>
        </w:rPr>
        <w:t>2020</w:t>
      </w:r>
      <w:r>
        <w:rPr>
          <w:rFonts w:eastAsia="仿宋_GB2312" w:hint="eastAsia"/>
          <w:sz w:val="32"/>
          <w:szCs w:val="32"/>
        </w:rPr>
        <w:t>年度省道公路及农村公路养护费用资金支出，严格按照财经纪律，对资金支付情况进行审核。</w:t>
      </w:r>
    </w:p>
    <w:p w:rsidR="000F0490" w:rsidRDefault="002C06E2">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四、项目绩效情况</w:t>
      </w:r>
    </w:p>
    <w:p w:rsidR="000F0490" w:rsidRDefault="002C06E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（一）项目完成情况</w:t>
      </w:r>
    </w:p>
    <w:p w:rsidR="000F0490" w:rsidRDefault="002C06E2">
      <w:pPr>
        <w:spacing w:line="560" w:lineRule="exact"/>
        <w:ind w:firstLineChars="200" w:firstLine="640"/>
        <w:rPr>
          <w:rFonts w:eastAsia="仿宋_GB2312"/>
          <w:sz w:val="32"/>
          <w:szCs w:val="32"/>
        </w:rPr>
      </w:pPr>
      <w:r>
        <w:rPr>
          <w:rFonts w:eastAsia="仿宋_GB2312" w:hint="eastAsia"/>
          <w:sz w:val="32"/>
          <w:szCs w:val="32"/>
        </w:rPr>
        <w:t>盐边县交通运输局</w:t>
      </w:r>
      <w:r>
        <w:rPr>
          <w:rFonts w:eastAsia="仿宋_GB2312" w:hint="eastAsia"/>
          <w:sz w:val="32"/>
          <w:szCs w:val="32"/>
        </w:rPr>
        <w:t>2020</w:t>
      </w:r>
      <w:r>
        <w:rPr>
          <w:rFonts w:eastAsia="仿宋_GB2312" w:hint="eastAsia"/>
          <w:sz w:val="32"/>
          <w:szCs w:val="32"/>
        </w:rPr>
        <w:t>年度省道公路及农村公路养护费用资金在当期完成了项目的总体实施，执行率</w:t>
      </w:r>
      <w:r>
        <w:rPr>
          <w:rFonts w:eastAsia="仿宋_GB2312" w:hint="eastAsia"/>
          <w:sz w:val="32"/>
          <w:szCs w:val="32"/>
        </w:rPr>
        <w:t>98.65%</w:t>
      </w:r>
      <w:r>
        <w:rPr>
          <w:rFonts w:eastAsia="仿宋_GB2312" w:hint="eastAsia"/>
          <w:sz w:val="32"/>
          <w:szCs w:val="32"/>
        </w:rPr>
        <w:t>，节约资金</w:t>
      </w:r>
      <w:r>
        <w:rPr>
          <w:rFonts w:eastAsia="仿宋_GB2312" w:hint="eastAsia"/>
          <w:sz w:val="32"/>
          <w:szCs w:val="32"/>
        </w:rPr>
        <w:t>4.43</w:t>
      </w:r>
      <w:r>
        <w:rPr>
          <w:rFonts w:eastAsia="仿宋_GB2312" w:hint="eastAsia"/>
          <w:sz w:val="32"/>
          <w:szCs w:val="32"/>
        </w:rPr>
        <w:t>万元。为保障农村道路运输安全，努力为农村居民提供安全、便捷、经济、高效的出行服务</w:t>
      </w:r>
      <w:r>
        <w:rPr>
          <w:rFonts w:eastAsia="仿宋_GB2312" w:hint="eastAsia"/>
          <w:sz w:val="32"/>
          <w:szCs w:val="32"/>
        </w:rPr>
        <w:t>等业务提供了有力保障，有效维护了交通运输秩序，提升交通运输安全。</w:t>
      </w:r>
    </w:p>
    <w:p w:rsidR="000F0490" w:rsidRDefault="002C06E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（二）项目效益情况</w:t>
      </w:r>
    </w:p>
    <w:p w:rsidR="000F0490" w:rsidRDefault="002C06E2">
      <w:pPr>
        <w:spacing w:line="560" w:lineRule="exact"/>
        <w:ind w:firstLineChars="200" w:firstLine="640"/>
        <w:rPr>
          <w:rFonts w:eastAsia="仿宋_GB2312"/>
          <w:sz w:val="32"/>
          <w:szCs w:val="32"/>
        </w:rPr>
      </w:pPr>
      <w:r>
        <w:rPr>
          <w:rFonts w:eastAsia="仿宋_GB2312" w:hint="eastAsia"/>
          <w:sz w:val="32"/>
          <w:szCs w:val="32"/>
        </w:rPr>
        <w:t>盐边县交通运输局</w:t>
      </w:r>
      <w:r>
        <w:rPr>
          <w:rFonts w:eastAsia="仿宋_GB2312" w:hint="eastAsia"/>
          <w:sz w:val="32"/>
          <w:szCs w:val="32"/>
        </w:rPr>
        <w:t>2020</w:t>
      </w:r>
      <w:r>
        <w:rPr>
          <w:rFonts w:eastAsia="仿宋_GB2312" w:hint="eastAsia"/>
          <w:sz w:val="32"/>
          <w:szCs w:val="32"/>
        </w:rPr>
        <w:t>年度省道公路及农村公路养护费用资金在当期完成了项目的总体实施，为保障农村道路运输安全，努力为农村居民提供安全、便捷、经济、高效的出行服务等业务提供了有力保障，有效维护了交通运输秩序，提升交通运输安全。</w:t>
      </w:r>
    </w:p>
    <w:p w:rsidR="000F0490" w:rsidRDefault="002C06E2">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五、评价结论及建议</w:t>
      </w:r>
    </w:p>
    <w:p w:rsidR="000F0490" w:rsidRDefault="002C06E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（一）评价结论</w:t>
      </w:r>
    </w:p>
    <w:p w:rsidR="000F0490" w:rsidRDefault="002C06E2">
      <w:pPr>
        <w:spacing w:line="560" w:lineRule="exact"/>
        <w:ind w:firstLineChars="200" w:firstLine="640"/>
        <w:rPr>
          <w:rFonts w:eastAsia="仿宋_GB2312"/>
          <w:sz w:val="32"/>
          <w:szCs w:val="32"/>
        </w:rPr>
      </w:pPr>
      <w:r>
        <w:rPr>
          <w:rFonts w:eastAsia="仿宋_GB2312" w:hint="eastAsia"/>
          <w:sz w:val="32"/>
          <w:szCs w:val="32"/>
        </w:rPr>
        <w:lastRenderedPageBreak/>
        <w:t>该项目的及时、完整实施为保障农村道路运输安全，努力为农村居民提供安全、便捷、经济、高效的出行服务等业务提供了有力保障，有效维护了交通运输秩序，提升交通运输安全。项目执行率</w:t>
      </w:r>
      <w:r>
        <w:rPr>
          <w:rFonts w:eastAsia="仿宋_GB2312" w:hint="eastAsia"/>
          <w:sz w:val="32"/>
          <w:szCs w:val="32"/>
        </w:rPr>
        <w:t>98.65%</w:t>
      </w:r>
      <w:r>
        <w:rPr>
          <w:rFonts w:eastAsia="仿宋_GB2312" w:hint="eastAsia"/>
          <w:sz w:val="32"/>
          <w:szCs w:val="32"/>
        </w:rPr>
        <w:t>，满意度</w:t>
      </w:r>
      <w:r>
        <w:rPr>
          <w:rFonts w:eastAsia="仿宋_GB2312" w:hint="eastAsia"/>
          <w:sz w:val="32"/>
          <w:szCs w:val="32"/>
        </w:rPr>
        <w:t>90%</w:t>
      </w:r>
      <w:r>
        <w:rPr>
          <w:rFonts w:eastAsia="仿宋_GB2312" w:hint="eastAsia"/>
          <w:sz w:val="32"/>
          <w:szCs w:val="32"/>
        </w:rPr>
        <w:t>。</w:t>
      </w:r>
    </w:p>
    <w:p w:rsidR="000F0490" w:rsidRDefault="002C06E2">
      <w:pPr>
        <w:spacing w:line="560" w:lineRule="exact"/>
        <w:ind w:firstLineChars="200" w:firstLine="643"/>
        <w:rPr>
          <w:rFonts w:ascii="Times New Roman" w:eastAsia="楷体_GB2312" w:hAnsi="Times New Roman"/>
          <w:b/>
          <w:bCs/>
          <w:kern w:val="0"/>
          <w:sz w:val="32"/>
          <w:szCs w:val="32"/>
        </w:rPr>
      </w:pPr>
      <w:r>
        <w:rPr>
          <w:rFonts w:ascii="Times New Roman" w:eastAsia="楷体_GB2312" w:hAnsi="Times New Roman"/>
          <w:b/>
          <w:bCs/>
          <w:kern w:val="0"/>
          <w:sz w:val="32"/>
          <w:szCs w:val="32"/>
        </w:rPr>
        <w:t>（二）存在的问题</w:t>
      </w:r>
    </w:p>
    <w:p w:rsidR="000F0490" w:rsidRDefault="002C06E2">
      <w:pPr>
        <w:spacing w:line="560" w:lineRule="exact"/>
        <w:ind w:firstLineChars="200" w:firstLine="640"/>
        <w:rPr>
          <w:rFonts w:eastAsia="仿宋_GB2312"/>
          <w:sz w:val="32"/>
          <w:szCs w:val="32"/>
        </w:rPr>
      </w:pPr>
      <w:r>
        <w:rPr>
          <w:rFonts w:eastAsia="仿宋_GB2312" w:hint="eastAsia"/>
          <w:sz w:val="32"/>
          <w:szCs w:val="32"/>
        </w:rPr>
        <w:t>该项目申报、执行均按规定程序执行。</w:t>
      </w:r>
    </w:p>
    <w:p w:rsidR="000F0490" w:rsidRDefault="002C06E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（三）相关建议</w:t>
      </w:r>
      <w:bookmarkStart w:id="0" w:name="_GoBack"/>
      <w:bookmarkEnd w:id="0"/>
    </w:p>
    <w:p w:rsidR="000F0490" w:rsidRDefault="002C06E2">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加强预算管理，细化项目管理</w:t>
      </w:r>
    </w:p>
    <w:p w:rsidR="000F0490" w:rsidRDefault="002C06E2">
      <w:pPr>
        <w:spacing w:line="560" w:lineRule="exact"/>
        <w:ind w:firstLineChars="200" w:firstLine="640"/>
        <w:rPr>
          <w:rFonts w:eastAsia="仿宋_GB2312"/>
          <w:sz w:val="32"/>
          <w:szCs w:val="32"/>
        </w:rPr>
      </w:pPr>
      <w:r>
        <w:rPr>
          <w:rFonts w:eastAsia="仿宋_GB2312" w:hint="eastAsia"/>
          <w:sz w:val="32"/>
          <w:szCs w:val="32"/>
        </w:rPr>
        <w:t>在编制项目预算时，充分论证项目立项的必要性、绩效目标合理性等因素，项目实施达到预期效果，发挥最大效益。认真细化方案，加强各项支出绩效目标执行中的控制力，保障资金对应绩效目标执行，强化项目绩效管理，确保项目按计</w:t>
      </w:r>
      <w:r>
        <w:rPr>
          <w:rFonts w:eastAsia="仿宋_GB2312" w:hint="eastAsia"/>
          <w:sz w:val="32"/>
          <w:szCs w:val="32"/>
        </w:rPr>
        <w:t>划推进。</w:t>
      </w:r>
    </w:p>
    <w:p w:rsidR="000F0490" w:rsidRDefault="002C06E2">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严格人员管理，提高绩效目标管理水平</w:t>
      </w:r>
    </w:p>
    <w:p w:rsidR="000F0490" w:rsidRPr="002C06E2" w:rsidRDefault="002C06E2" w:rsidP="002C06E2">
      <w:pPr>
        <w:spacing w:line="560" w:lineRule="exact"/>
        <w:ind w:firstLineChars="200" w:firstLine="640"/>
        <w:rPr>
          <w:rFonts w:eastAsia="仿宋_GB2312"/>
          <w:sz w:val="32"/>
          <w:szCs w:val="32"/>
        </w:rPr>
      </w:pPr>
      <w:r>
        <w:rPr>
          <w:rFonts w:eastAsia="仿宋_GB2312" w:hint="eastAsia"/>
          <w:sz w:val="32"/>
          <w:szCs w:val="32"/>
        </w:rPr>
        <w:t>加强业务人员培训，深刻解读预算编制和预算执行等各项政策，严格遵守各项财经纪律，不断提高业务能力，不断提高绩效目标管理水平。</w:t>
      </w:r>
    </w:p>
    <w:sectPr w:rsidR="000F0490" w:rsidRPr="002C06E2">
      <w:pgSz w:w="12240" w:h="15840"/>
      <w:pgMar w:top="1440" w:right="1463" w:bottom="1440" w:left="146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穝灿砰">
    <w:altName w:val="宋体"/>
    <w:charset w:val="01"/>
    <w:family w:val="auto"/>
    <w:pitch w:val="default"/>
    <w:sig w:usb0="00000000" w:usb1="00000000" w:usb2="00000000" w:usb3="00000000" w:csb0="00040001"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76C02"/>
    <w:rsid w:val="000F0490"/>
    <w:rsid w:val="002C06E2"/>
    <w:rsid w:val="00E50031"/>
    <w:rsid w:val="023C6B06"/>
    <w:rsid w:val="02F31C5D"/>
    <w:rsid w:val="04C77B98"/>
    <w:rsid w:val="06F53B28"/>
    <w:rsid w:val="0834121B"/>
    <w:rsid w:val="0EA22A71"/>
    <w:rsid w:val="102413D9"/>
    <w:rsid w:val="129556D9"/>
    <w:rsid w:val="132A0266"/>
    <w:rsid w:val="13401D8B"/>
    <w:rsid w:val="1429758C"/>
    <w:rsid w:val="148A6357"/>
    <w:rsid w:val="14A00925"/>
    <w:rsid w:val="14D74E61"/>
    <w:rsid w:val="15541C9C"/>
    <w:rsid w:val="187538A8"/>
    <w:rsid w:val="19E7032A"/>
    <w:rsid w:val="1A0F075E"/>
    <w:rsid w:val="1BE45ECD"/>
    <w:rsid w:val="1C6F4CF2"/>
    <w:rsid w:val="1CB51948"/>
    <w:rsid w:val="1D8242BF"/>
    <w:rsid w:val="1E334E75"/>
    <w:rsid w:val="1F6D1574"/>
    <w:rsid w:val="1FD40F35"/>
    <w:rsid w:val="244B40F0"/>
    <w:rsid w:val="26BA3466"/>
    <w:rsid w:val="26C73258"/>
    <w:rsid w:val="281614CF"/>
    <w:rsid w:val="28B413F8"/>
    <w:rsid w:val="2BC72558"/>
    <w:rsid w:val="2E07054A"/>
    <w:rsid w:val="2F7846CD"/>
    <w:rsid w:val="2F971D6C"/>
    <w:rsid w:val="30160024"/>
    <w:rsid w:val="324032D0"/>
    <w:rsid w:val="32AA67B4"/>
    <w:rsid w:val="33F40163"/>
    <w:rsid w:val="36587403"/>
    <w:rsid w:val="39C50541"/>
    <w:rsid w:val="3AD22513"/>
    <w:rsid w:val="3B5D65EE"/>
    <w:rsid w:val="3F7D71E4"/>
    <w:rsid w:val="40522882"/>
    <w:rsid w:val="42D93DE5"/>
    <w:rsid w:val="446263F8"/>
    <w:rsid w:val="452E7267"/>
    <w:rsid w:val="471D1E55"/>
    <w:rsid w:val="471F4BB5"/>
    <w:rsid w:val="489F4C9D"/>
    <w:rsid w:val="48BE3E2F"/>
    <w:rsid w:val="498B1310"/>
    <w:rsid w:val="4D923D11"/>
    <w:rsid w:val="4D9403D0"/>
    <w:rsid w:val="4E90497B"/>
    <w:rsid w:val="52452C94"/>
    <w:rsid w:val="52E727E3"/>
    <w:rsid w:val="537F024E"/>
    <w:rsid w:val="53933B3F"/>
    <w:rsid w:val="53F716D5"/>
    <w:rsid w:val="5489209C"/>
    <w:rsid w:val="5524518F"/>
    <w:rsid w:val="563342D4"/>
    <w:rsid w:val="56CF77F7"/>
    <w:rsid w:val="58580813"/>
    <w:rsid w:val="5B860836"/>
    <w:rsid w:val="5E9515A6"/>
    <w:rsid w:val="608162CB"/>
    <w:rsid w:val="610454E9"/>
    <w:rsid w:val="62627BF0"/>
    <w:rsid w:val="64123B50"/>
    <w:rsid w:val="654D3C35"/>
    <w:rsid w:val="65F209D7"/>
    <w:rsid w:val="66374B6D"/>
    <w:rsid w:val="698E4187"/>
    <w:rsid w:val="69D76C02"/>
    <w:rsid w:val="6AEE7933"/>
    <w:rsid w:val="6EE4299A"/>
    <w:rsid w:val="6EF61732"/>
    <w:rsid w:val="6F344B76"/>
    <w:rsid w:val="70A414F7"/>
    <w:rsid w:val="71A34E86"/>
    <w:rsid w:val="71E54363"/>
    <w:rsid w:val="721E0A11"/>
    <w:rsid w:val="74D81160"/>
    <w:rsid w:val="75944507"/>
    <w:rsid w:val="75A5081F"/>
    <w:rsid w:val="79BA2E6F"/>
    <w:rsid w:val="7A8016C1"/>
    <w:rsid w:val="7BEC4627"/>
    <w:rsid w:val="7CF80351"/>
    <w:rsid w:val="7D473AC7"/>
    <w:rsid w:val="7D9864FB"/>
    <w:rsid w:val="7EBB7F00"/>
    <w:rsid w:val="7EE60427"/>
    <w:rsid w:val="7EF405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qFormat/>
    <w:pPr>
      <w:spacing w:before="209" w:after="209" w:line="0" w:lineRule="atLeast"/>
      <w:jc w:val="center"/>
    </w:pPr>
    <w:rPr>
      <w:rFonts w:ascii="Arial" w:eastAsia="穝灿砰" w:hAnsi="Arial"/>
      <w:sz w:val="52"/>
    </w:rPr>
  </w:style>
  <w:style w:type="paragraph" w:styleId="a4">
    <w:name w:val="Plain Text"/>
    <w:basedOn w:val="a"/>
    <w:qFormat/>
    <w:rPr>
      <w:rFonts w:ascii="宋体" w:hAnsi="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qFormat/>
    <w:pPr>
      <w:spacing w:before="209" w:after="209" w:line="0" w:lineRule="atLeast"/>
      <w:jc w:val="center"/>
    </w:pPr>
    <w:rPr>
      <w:rFonts w:ascii="Arial" w:eastAsia="穝灿砰" w:hAnsi="Arial"/>
      <w:sz w:val="52"/>
    </w:rPr>
  </w:style>
  <w:style w:type="paragraph" w:styleId="a4">
    <w:name w:val="Plain Text"/>
    <w:basedOn w:val="a"/>
    <w:qFormat/>
    <w:rPr>
      <w:rFonts w:ascii="宋体"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352</Words>
  <Characters>2009</Characters>
  <Application>Microsoft Office Word</Application>
  <DocSecurity>0</DocSecurity>
  <Lines>16</Lines>
  <Paragraphs>4</Paragraphs>
  <ScaleCrop>false</ScaleCrop>
  <Company/>
  <LinksUpToDate>false</LinksUpToDate>
  <CharactersWithSpaces>2357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袁青腾</cp:lastModifiedBy>
  <cp:revision>2</cp:revision>
  <dcterms:created xsi:type="dcterms:W3CDTF">2022-05-06T08:27:00Z</dcterms:created>
  <dcterms:modified xsi:type="dcterms:W3CDTF">2022-05-23T07:47:00Z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