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B64" w:rsidRDefault="008B1B64" w:rsidP="008B1B64">
      <w:pPr>
        <w:pStyle w:val="a3"/>
        <w:spacing w:line="600" w:lineRule="exact"/>
        <w:ind w:firstLineChars="200" w:firstLine="640"/>
        <w:jc w:val="left"/>
        <w:rPr>
          <w:rFonts w:ascii="Times New Roman" w:eastAsia="黑体" w:hAnsi="Times New Roman"/>
          <w:sz w:val="32"/>
          <w:szCs w:val="32"/>
        </w:rPr>
      </w:pPr>
      <w:r>
        <w:rPr>
          <w:rFonts w:ascii="Times New Roman" w:eastAsia="黑体" w:hAnsi="Times New Roman"/>
          <w:sz w:val="32"/>
          <w:szCs w:val="32"/>
        </w:rPr>
        <w:t>附件</w:t>
      </w:r>
      <w:r>
        <w:rPr>
          <w:rFonts w:ascii="Times New Roman" w:eastAsia="黑体" w:hAnsi="Times New Roman"/>
          <w:sz w:val="32"/>
          <w:szCs w:val="32"/>
        </w:rPr>
        <w:t>3</w:t>
      </w:r>
    </w:p>
    <w:p w:rsidR="008B1B64" w:rsidRDefault="008B1B64" w:rsidP="008B1B64">
      <w:pPr>
        <w:pStyle w:val="a3"/>
        <w:spacing w:line="600" w:lineRule="exact"/>
        <w:ind w:firstLineChars="200" w:firstLine="640"/>
        <w:jc w:val="left"/>
        <w:rPr>
          <w:rFonts w:ascii="Times New Roman" w:eastAsia="黑体" w:hAnsi="Times New Roman"/>
          <w:sz w:val="32"/>
          <w:szCs w:val="32"/>
        </w:rPr>
      </w:pPr>
    </w:p>
    <w:p w:rsidR="008B1B64" w:rsidRDefault="008B1B64" w:rsidP="008B1B64">
      <w:pPr>
        <w:pStyle w:val="a3"/>
        <w:spacing w:line="600" w:lineRule="exact"/>
        <w:jc w:val="center"/>
        <w:rPr>
          <w:rFonts w:ascii="Times New Roman" w:eastAsia="方正小标宋_GBK" w:hAnsi="Times New Roman"/>
          <w:sz w:val="36"/>
          <w:szCs w:val="36"/>
        </w:rPr>
      </w:pPr>
      <w:r>
        <w:rPr>
          <w:rFonts w:ascii="Times New Roman" w:eastAsia="方正小标宋_GBK" w:hAnsi="Times New Roman"/>
          <w:sz w:val="36"/>
          <w:szCs w:val="36"/>
        </w:rPr>
        <w:t>部门预算整体绩效自评报告</w:t>
      </w:r>
    </w:p>
    <w:p w:rsidR="00091928" w:rsidRDefault="004920D0"/>
    <w:p w:rsidR="008B1B64" w:rsidRPr="008B1B64" w:rsidRDefault="008B1B64" w:rsidP="007A50A3">
      <w:pPr>
        <w:widowControl/>
        <w:numPr>
          <w:ilvl w:val="0"/>
          <w:numId w:val="1"/>
        </w:numPr>
        <w:adjustRightInd w:val="0"/>
        <w:snapToGrid w:val="0"/>
        <w:spacing w:line="600" w:lineRule="exact"/>
        <w:ind w:firstLineChars="200" w:firstLine="640"/>
        <w:contextualSpacing/>
        <w:jc w:val="left"/>
        <w:rPr>
          <w:rFonts w:ascii="Times New Roman" w:eastAsia="黑体" w:hAnsi="Times New Roman" w:cs="Times New Roman"/>
          <w:sz w:val="32"/>
          <w:szCs w:val="32"/>
        </w:rPr>
      </w:pPr>
      <w:r w:rsidRPr="008B1B64">
        <w:rPr>
          <w:rFonts w:ascii="Times New Roman" w:eastAsia="黑体" w:hAnsi="Times New Roman" w:cs="Times New Roman"/>
          <w:sz w:val="32"/>
          <w:szCs w:val="32"/>
        </w:rPr>
        <w:t>部门概况</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hint="eastAsia"/>
          <w:sz w:val="32"/>
          <w:szCs w:val="32"/>
        </w:rPr>
        <w:t>（</w:t>
      </w:r>
      <w:r w:rsidRPr="008B1B64">
        <w:rPr>
          <w:rFonts w:ascii="Times New Roman" w:eastAsia="仿宋_GB2312" w:hAnsi="Times New Roman" w:cs="Times New Roman"/>
          <w:color w:val="000000"/>
          <w:sz w:val="32"/>
          <w:szCs w:val="32"/>
        </w:rPr>
        <w:t>一）机构组成。</w:t>
      </w:r>
    </w:p>
    <w:p w:rsidR="008B1B64" w:rsidRPr="008B1B64" w:rsidRDefault="008B1B64" w:rsidP="007A50A3">
      <w:pPr>
        <w:widowControl/>
        <w:adjustRightInd w:val="0"/>
        <w:snapToGrid w:val="0"/>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中共盐边县委机构编制委员会办公室作为县委机构编制委员会的办事机构，承担县委机构编制委员会的日常工作，作为县委工作机关，归口县委组织部管理。</w:t>
      </w:r>
    </w:p>
    <w:p w:rsidR="008B1B64" w:rsidRPr="008B1B64" w:rsidRDefault="008B1B64" w:rsidP="007A50A3">
      <w:pPr>
        <w:widowControl/>
        <w:adjustRightInd w:val="0"/>
        <w:snapToGrid w:val="0"/>
        <w:spacing w:line="600" w:lineRule="exact"/>
        <w:ind w:firstLineChars="200" w:firstLine="660"/>
        <w:contextualSpacing/>
        <w:jc w:val="left"/>
        <w:rPr>
          <w:rFonts w:ascii="Times New Roman" w:eastAsia="仿宋_GB2312" w:hAnsi="Times New Roman" w:cs="Times New Roman"/>
          <w:color w:val="000000"/>
          <w:sz w:val="32"/>
          <w:szCs w:val="32"/>
        </w:rPr>
      </w:pPr>
      <w:r w:rsidRPr="008B1B64">
        <w:rPr>
          <w:rFonts w:ascii="Times New Roman" w:eastAsia="方正仿宋_GBK" w:hAnsi="Times New Roman" w:cs="Times New Roman"/>
          <w:color w:val="000000"/>
          <w:sz w:val="33"/>
          <w:szCs w:val="33"/>
        </w:rPr>
        <w:t>单位机关内设</w:t>
      </w:r>
      <w:r w:rsidRPr="008B1B64">
        <w:rPr>
          <w:rFonts w:ascii="Times New Roman" w:eastAsia="方正仿宋_GBK" w:hAnsi="Times New Roman" w:cs="Times New Roman"/>
          <w:color w:val="000000"/>
          <w:sz w:val="33"/>
          <w:szCs w:val="33"/>
        </w:rPr>
        <w:t>2</w:t>
      </w:r>
      <w:r w:rsidRPr="008B1B64">
        <w:rPr>
          <w:rFonts w:ascii="Times New Roman" w:eastAsia="方正仿宋_GBK" w:hAnsi="Times New Roman" w:cs="Times New Roman"/>
          <w:color w:val="000000"/>
          <w:sz w:val="33"/>
          <w:szCs w:val="33"/>
        </w:rPr>
        <w:t>个股室（综合股、机构编制管理股），核定行政编制</w:t>
      </w:r>
      <w:r w:rsidRPr="008B1B64">
        <w:rPr>
          <w:rFonts w:ascii="Times New Roman" w:eastAsia="方正仿宋_GBK" w:hAnsi="Times New Roman" w:cs="Times New Roman" w:hint="eastAsia"/>
          <w:color w:val="000000"/>
          <w:sz w:val="33"/>
          <w:szCs w:val="33"/>
        </w:rPr>
        <w:t>5</w:t>
      </w:r>
      <w:r w:rsidRPr="008B1B64">
        <w:rPr>
          <w:rFonts w:ascii="Times New Roman" w:eastAsia="方正仿宋_GBK" w:hAnsi="Times New Roman" w:cs="Times New Roman"/>
          <w:color w:val="000000"/>
          <w:sz w:val="33"/>
          <w:szCs w:val="33"/>
        </w:rPr>
        <w:t>名</w:t>
      </w:r>
      <w:r w:rsidR="009D62CD">
        <w:rPr>
          <w:rFonts w:ascii="Times New Roman" w:eastAsia="方正仿宋_GBK" w:hAnsi="Times New Roman" w:cs="Times New Roman" w:hint="eastAsia"/>
          <w:color w:val="000000"/>
          <w:sz w:val="33"/>
          <w:szCs w:val="33"/>
        </w:rPr>
        <w:t>，机关工勤编制</w:t>
      </w:r>
      <w:r w:rsidR="009D62CD">
        <w:rPr>
          <w:rFonts w:ascii="Times New Roman" w:eastAsia="方正仿宋_GBK" w:hAnsi="Times New Roman" w:cs="Times New Roman" w:hint="eastAsia"/>
          <w:color w:val="000000"/>
          <w:sz w:val="33"/>
          <w:szCs w:val="33"/>
        </w:rPr>
        <w:t>2</w:t>
      </w:r>
      <w:r w:rsidR="009D62CD">
        <w:rPr>
          <w:rFonts w:ascii="Times New Roman" w:eastAsia="方正仿宋_GBK" w:hAnsi="Times New Roman" w:cs="Times New Roman" w:hint="eastAsia"/>
          <w:color w:val="000000"/>
          <w:sz w:val="33"/>
          <w:szCs w:val="33"/>
        </w:rPr>
        <w:t>名</w:t>
      </w:r>
      <w:r w:rsidRPr="008B1B64">
        <w:rPr>
          <w:rFonts w:ascii="Times New Roman" w:eastAsia="方正仿宋_GBK" w:hAnsi="Times New Roman" w:cs="Times New Roman"/>
          <w:color w:val="000000"/>
          <w:sz w:val="33"/>
          <w:szCs w:val="33"/>
        </w:rPr>
        <w:t>。下设事业单位</w:t>
      </w:r>
      <w:r w:rsidRPr="008B1B64">
        <w:rPr>
          <w:rFonts w:ascii="Times New Roman" w:eastAsia="方正仿宋_GBK" w:hAnsi="Times New Roman" w:cs="Times New Roman"/>
          <w:color w:val="000000"/>
          <w:sz w:val="33"/>
          <w:szCs w:val="33"/>
        </w:rPr>
        <w:t>2</w:t>
      </w:r>
      <w:r w:rsidRPr="008B1B64">
        <w:rPr>
          <w:rFonts w:ascii="Times New Roman" w:eastAsia="方正仿宋_GBK" w:hAnsi="Times New Roman" w:cs="Times New Roman"/>
          <w:color w:val="000000"/>
          <w:sz w:val="33"/>
          <w:szCs w:val="33"/>
        </w:rPr>
        <w:t>个，盐边县事业单位登记服务中心（</w:t>
      </w:r>
      <w:r w:rsidRPr="008B1B64">
        <w:rPr>
          <w:rFonts w:ascii="Times New Roman" w:eastAsia="方正仿宋_GBK" w:hAnsi="Times New Roman" w:cs="Times New Roman" w:hint="eastAsia"/>
          <w:color w:val="000000"/>
          <w:sz w:val="33"/>
          <w:szCs w:val="33"/>
        </w:rPr>
        <w:t>副</w:t>
      </w:r>
      <w:proofErr w:type="gramStart"/>
      <w:r w:rsidRPr="008B1B64">
        <w:rPr>
          <w:rFonts w:ascii="Times New Roman" w:eastAsia="方正仿宋_GBK" w:hAnsi="Times New Roman" w:cs="Times New Roman" w:hint="eastAsia"/>
          <w:color w:val="000000"/>
          <w:sz w:val="33"/>
          <w:szCs w:val="33"/>
        </w:rPr>
        <w:t>科级</w:t>
      </w:r>
      <w:r w:rsidRPr="008B1B64">
        <w:rPr>
          <w:rFonts w:ascii="Times New Roman" w:eastAsia="方正仿宋_GBK" w:hAnsi="Times New Roman" w:cs="Times New Roman"/>
          <w:color w:val="000000"/>
          <w:sz w:val="33"/>
          <w:szCs w:val="33"/>
        </w:rPr>
        <w:t>参公管理</w:t>
      </w:r>
      <w:proofErr w:type="gramEnd"/>
      <w:r w:rsidRPr="008B1B64">
        <w:rPr>
          <w:rFonts w:ascii="Times New Roman" w:eastAsia="方正仿宋_GBK" w:hAnsi="Times New Roman" w:cs="Times New Roman"/>
          <w:color w:val="000000"/>
          <w:sz w:val="33"/>
          <w:szCs w:val="33"/>
        </w:rPr>
        <w:t>），核定事业编制</w:t>
      </w:r>
      <w:r w:rsidRPr="008B1B64">
        <w:rPr>
          <w:rFonts w:ascii="Times New Roman" w:eastAsia="方正仿宋_GBK" w:hAnsi="Times New Roman" w:cs="Times New Roman"/>
          <w:color w:val="000000"/>
          <w:sz w:val="33"/>
          <w:szCs w:val="33"/>
        </w:rPr>
        <w:t>4</w:t>
      </w:r>
      <w:r w:rsidRPr="008B1B64">
        <w:rPr>
          <w:rFonts w:ascii="Times New Roman" w:eastAsia="方正仿宋_GBK" w:hAnsi="Times New Roman" w:cs="Times New Roman"/>
          <w:color w:val="000000"/>
          <w:sz w:val="33"/>
          <w:szCs w:val="33"/>
        </w:rPr>
        <w:t>名；盐边</w:t>
      </w:r>
      <w:proofErr w:type="gramStart"/>
      <w:r w:rsidRPr="008B1B64">
        <w:rPr>
          <w:rFonts w:ascii="Times New Roman" w:eastAsia="方正仿宋_GBK" w:hAnsi="Times New Roman" w:cs="Times New Roman"/>
          <w:color w:val="000000"/>
          <w:sz w:val="33"/>
          <w:szCs w:val="33"/>
        </w:rPr>
        <w:t>县机构</w:t>
      </w:r>
      <w:proofErr w:type="gramEnd"/>
      <w:r w:rsidRPr="008B1B64">
        <w:rPr>
          <w:rFonts w:ascii="Times New Roman" w:eastAsia="方正仿宋_GBK" w:hAnsi="Times New Roman" w:cs="Times New Roman"/>
          <w:color w:val="000000"/>
          <w:sz w:val="33"/>
          <w:szCs w:val="33"/>
        </w:rPr>
        <w:t>编制数据与服务中心</w:t>
      </w:r>
      <w:r w:rsidRPr="008B1B64">
        <w:rPr>
          <w:rFonts w:ascii="Times New Roman" w:eastAsia="方正仿宋_GBK" w:hAnsi="Times New Roman" w:cs="Times New Roman" w:hint="eastAsia"/>
          <w:color w:val="000000"/>
          <w:sz w:val="33"/>
          <w:szCs w:val="33"/>
        </w:rPr>
        <w:t>（股所级公益一类）</w:t>
      </w:r>
      <w:r w:rsidRPr="008B1B64">
        <w:rPr>
          <w:rFonts w:ascii="Times New Roman" w:eastAsia="方正仿宋_GBK" w:hAnsi="Times New Roman" w:cs="Times New Roman"/>
          <w:color w:val="000000"/>
          <w:sz w:val="33"/>
          <w:szCs w:val="33"/>
        </w:rPr>
        <w:t>，核定事业编制</w:t>
      </w:r>
      <w:r w:rsidRPr="008B1B64">
        <w:rPr>
          <w:rFonts w:ascii="Times New Roman" w:eastAsia="方正仿宋_GBK" w:hAnsi="Times New Roman" w:cs="Times New Roman" w:hint="eastAsia"/>
          <w:color w:val="000000"/>
          <w:sz w:val="33"/>
          <w:szCs w:val="33"/>
        </w:rPr>
        <w:t>4</w:t>
      </w:r>
      <w:r w:rsidRPr="008B1B64">
        <w:rPr>
          <w:rFonts w:ascii="Times New Roman" w:eastAsia="方正仿宋_GBK" w:hAnsi="Times New Roman" w:cs="Times New Roman"/>
          <w:color w:val="000000"/>
          <w:sz w:val="33"/>
          <w:szCs w:val="33"/>
        </w:rPr>
        <w:t>名。</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color w:val="000000"/>
          <w:sz w:val="32"/>
          <w:szCs w:val="32"/>
        </w:rPr>
        <w:t>（二）机构职能。</w:t>
      </w:r>
    </w:p>
    <w:p w:rsidR="008B1B64" w:rsidRPr="008B1B64" w:rsidRDefault="008B1B64" w:rsidP="007A50A3">
      <w:pPr>
        <w:widowControl/>
        <w:adjustRightInd w:val="0"/>
        <w:snapToGrid w:val="0"/>
        <w:spacing w:line="600" w:lineRule="exact"/>
        <w:ind w:firstLineChars="200" w:firstLine="660"/>
        <w:jc w:val="left"/>
        <w:rPr>
          <w:rFonts w:ascii="Times New Roman" w:eastAsia="方正仿宋_GBK" w:hAnsi="Times New Roman" w:cs="Times New Roman"/>
          <w:color w:val="000000" w:themeColor="text1"/>
          <w:sz w:val="33"/>
          <w:szCs w:val="33"/>
        </w:rPr>
      </w:pPr>
      <w:r w:rsidRPr="008B1B64">
        <w:rPr>
          <w:rFonts w:ascii="Times New Roman" w:eastAsia="方正仿宋_GBK" w:hAnsi="Times New Roman" w:cs="Times New Roman"/>
          <w:color w:val="000000" w:themeColor="text1"/>
          <w:sz w:val="33"/>
          <w:szCs w:val="33"/>
        </w:rPr>
        <w:t>1.</w:t>
      </w:r>
      <w:r w:rsidRPr="008B1B64">
        <w:rPr>
          <w:rFonts w:ascii="Times New Roman" w:eastAsia="方正仿宋_GBK" w:hAnsi="Times New Roman" w:cs="Times New Roman"/>
          <w:color w:val="000000" w:themeColor="text1"/>
          <w:sz w:val="33"/>
          <w:szCs w:val="33"/>
        </w:rPr>
        <w:t>贯彻执行中央、省、市关于行政管理体制改革和机构改革、事业单位改革及机构编制管理的方针政策和法律法规，制定相关政策并监督实施。</w:t>
      </w:r>
    </w:p>
    <w:p w:rsidR="008B1B64" w:rsidRPr="008B1B64" w:rsidRDefault="008B1B64" w:rsidP="007A50A3">
      <w:pPr>
        <w:widowControl/>
        <w:adjustRightInd w:val="0"/>
        <w:snapToGrid w:val="0"/>
        <w:spacing w:line="600" w:lineRule="exact"/>
        <w:ind w:firstLineChars="200" w:firstLine="660"/>
        <w:jc w:val="left"/>
        <w:rPr>
          <w:rFonts w:ascii="Times New Roman" w:eastAsia="方正仿宋_GBK" w:hAnsi="Times New Roman" w:cs="Times New Roman"/>
          <w:color w:val="000000" w:themeColor="text1"/>
          <w:sz w:val="33"/>
          <w:szCs w:val="33"/>
        </w:rPr>
      </w:pPr>
      <w:r w:rsidRPr="008B1B64">
        <w:rPr>
          <w:rFonts w:ascii="Times New Roman" w:eastAsia="方正仿宋_GBK" w:hAnsi="Times New Roman" w:cs="Times New Roman"/>
          <w:color w:val="000000" w:themeColor="text1"/>
          <w:sz w:val="33"/>
          <w:szCs w:val="33"/>
        </w:rPr>
        <w:t>2.</w:t>
      </w:r>
      <w:r w:rsidRPr="008B1B64">
        <w:rPr>
          <w:rFonts w:ascii="Times New Roman" w:eastAsia="方正仿宋_GBK" w:hAnsi="Times New Roman" w:cs="Times New Roman"/>
          <w:color w:val="000000" w:themeColor="text1"/>
          <w:sz w:val="33"/>
          <w:szCs w:val="33"/>
        </w:rPr>
        <w:t>研究拟订全县行政管理体制改革和机构改革方案</w:t>
      </w:r>
      <w:r w:rsidRPr="008B1B64">
        <w:rPr>
          <w:rFonts w:ascii="Times New Roman" w:eastAsia="方正仿宋_GBK" w:hAnsi="Times New Roman" w:cs="Times New Roman"/>
          <w:color w:val="000000" w:themeColor="text1"/>
          <w:sz w:val="33"/>
          <w:szCs w:val="33"/>
        </w:rPr>
        <w:t>,</w:t>
      </w:r>
      <w:r w:rsidRPr="008B1B64">
        <w:rPr>
          <w:rFonts w:ascii="Times New Roman" w:eastAsia="方正仿宋_GBK" w:hAnsi="Times New Roman" w:cs="Times New Roman"/>
          <w:color w:val="000000" w:themeColor="text1"/>
          <w:sz w:val="33"/>
          <w:szCs w:val="33"/>
        </w:rPr>
        <w:t>审核县级各部门</w:t>
      </w:r>
      <w:r w:rsidRPr="008B1B64">
        <w:rPr>
          <w:rFonts w:ascii="Times New Roman" w:eastAsia="方正仿宋_GBK" w:hAnsi="Times New Roman" w:cs="Times New Roman"/>
          <w:color w:val="000000" w:themeColor="text1"/>
          <w:sz w:val="33"/>
          <w:szCs w:val="33"/>
        </w:rPr>
        <w:t>“</w:t>
      </w:r>
      <w:r w:rsidRPr="008B1B64">
        <w:rPr>
          <w:rFonts w:ascii="Times New Roman" w:eastAsia="方正仿宋_GBK" w:hAnsi="Times New Roman" w:cs="Times New Roman"/>
          <w:color w:val="000000" w:themeColor="text1"/>
          <w:sz w:val="33"/>
          <w:szCs w:val="33"/>
        </w:rPr>
        <w:t>三定</w:t>
      </w:r>
      <w:r w:rsidRPr="008B1B64">
        <w:rPr>
          <w:rFonts w:ascii="Times New Roman" w:eastAsia="方正仿宋_GBK" w:hAnsi="Times New Roman" w:cs="Times New Roman"/>
          <w:color w:val="000000" w:themeColor="text1"/>
          <w:sz w:val="33"/>
          <w:szCs w:val="33"/>
        </w:rPr>
        <w:t>”</w:t>
      </w:r>
      <w:r w:rsidRPr="008B1B64">
        <w:rPr>
          <w:rFonts w:ascii="Times New Roman" w:eastAsia="方正仿宋_GBK" w:hAnsi="Times New Roman" w:cs="Times New Roman"/>
          <w:color w:val="000000" w:themeColor="text1"/>
          <w:sz w:val="33"/>
          <w:szCs w:val="33"/>
        </w:rPr>
        <w:t>规定，评估改革效果。参与行政审批制度改革和行政区划调整的有关工作。</w:t>
      </w:r>
    </w:p>
    <w:p w:rsidR="008B1B64" w:rsidRPr="008B1B64" w:rsidRDefault="008B1B64" w:rsidP="007A50A3">
      <w:pPr>
        <w:widowControl/>
        <w:adjustRightInd w:val="0"/>
        <w:snapToGrid w:val="0"/>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3.</w:t>
      </w:r>
      <w:r w:rsidRPr="008B1B64">
        <w:rPr>
          <w:rFonts w:ascii="Times New Roman" w:eastAsia="方正仿宋_GBK" w:hAnsi="Times New Roman" w:cs="Times New Roman"/>
          <w:sz w:val="33"/>
          <w:szCs w:val="33"/>
        </w:rPr>
        <w:t>负责全县行政事业编制总量控制和机关事业单位机构编制实名制管理工作。建立健全机构编制管理联动机制，</w:t>
      </w:r>
      <w:r w:rsidRPr="008B1B64">
        <w:rPr>
          <w:rFonts w:ascii="Times New Roman" w:eastAsia="方正仿宋_GBK" w:hAnsi="Times New Roman" w:cs="Times New Roman"/>
          <w:sz w:val="33"/>
          <w:szCs w:val="33"/>
        </w:rPr>
        <w:lastRenderedPageBreak/>
        <w:t>会同有关部门严格控制财政供养人员。对全县机关和事业单位使用空缺编制补充人员进行核批。</w:t>
      </w:r>
    </w:p>
    <w:p w:rsidR="008B1B64" w:rsidRPr="008B1B64" w:rsidRDefault="008B1B64" w:rsidP="007A50A3">
      <w:pPr>
        <w:widowControl/>
        <w:adjustRightInd w:val="0"/>
        <w:snapToGrid w:val="0"/>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4.</w:t>
      </w:r>
      <w:r w:rsidRPr="008B1B64">
        <w:rPr>
          <w:rFonts w:ascii="Times New Roman" w:eastAsia="方正仿宋_GBK" w:hAnsi="Times New Roman" w:cs="Times New Roman"/>
          <w:sz w:val="33"/>
          <w:szCs w:val="33"/>
        </w:rPr>
        <w:t>负责县委、县政府各部门，县人大、县政协机关，县法院、县检察院机关，各民主党派机关、各人民团体机关以及其他行政机构的机构编制管理工作。协调县级各部门之间及县级各部门与乡（镇）之间的职责分工。</w:t>
      </w:r>
    </w:p>
    <w:p w:rsidR="008B1B64" w:rsidRPr="008B1B64" w:rsidRDefault="008B1B64" w:rsidP="007A50A3">
      <w:pPr>
        <w:widowControl/>
        <w:adjustRightInd w:val="0"/>
        <w:snapToGrid w:val="0"/>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5.</w:t>
      </w:r>
      <w:r w:rsidRPr="008B1B64">
        <w:rPr>
          <w:rFonts w:ascii="Times New Roman" w:eastAsia="方正仿宋_GBK" w:hAnsi="Times New Roman" w:cs="Times New Roman"/>
          <w:sz w:val="33"/>
          <w:szCs w:val="33"/>
        </w:rPr>
        <w:t>拟订全县事业单位改革方案及相关配套政策，审核全县事业单位机构编制方案，评估改革效果。负责全县事业单位的机构编制管理工作。负责拟参照公务员法管理事业单位机构编制事项的审核工作。</w:t>
      </w:r>
    </w:p>
    <w:p w:rsidR="008B1B64" w:rsidRPr="008B1B64" w:rsidRDefault="008B1B64" w:rsidP="007A50A3">
      <w:pPr>
        <w:widowControl/>
        <w:adjustRightInd w:val="0"/>
        <w:snapToGrid w:val="0"/>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6.</w:t>
      </w:r>
      <w:r w:rsidRPr="008B1B64">
        <w:rPr>
          <w:rFonts w:ascii="Times New Roman" w:eastAsia="方正仿宋_GBK" w:hAnsi="Times New Roman" w:cs="Times New Roman"/>
          <w:sz w:val="33"/>
          <w:szCs w:val="33"/>
        </w:rPr>
        <w:t>监督检查全县行政管理体制改革和机构改革方案及机构编制规定执行情况，建立机构编制工作考核评估制度</w:t>
      </w:r>
      <w:r w:rsidRPr="008B1B64">
        <w:rPr>
          <w:rFonts w:ascii="Times New Roman" w:eastAsia="方正仿宋_GBK" w:hAnsi="Times New Roman" w:cs="Times New Roman"/>
          <w:sz w:val="33"/>
          <w:szCs w:val="33"/>
        </w:rPr>
        <w:t>,</w:t>
      </w:r>
      <w:r w:rsidRPr="008B1B64">
        <w:rPr>
          <w:rFonts w:ascii="Times New Roman" w:eastAsia="方正仿宋_GBK" w:hAnsi="Times New Roman" w:cs="Times New Roman"/>
          <w:sz w:val="33"/>
          <w:szCs w:val="33"/>
        </w:rPr>
        <w:t>会同有关部门查处机构编制违法违纪行为。</w:t>
      </w:r>
    </w:p>
    <w:p w:rsidR="008B1B64" w:rsidRPr="008B1B64" w:rsidRDefault="008B1B64" w:rsidP="007A50A3">
      <w:pPr>
        <w:widowControl/>
        <w:adjustRightInd w:val="0"/>
        <w:snapToGrid w:val="0"/>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7.</w:t>
      </w:r>
      <w:r w:rsidRPr="008B1B64">
        <w:rPr>
          <w:rFonts w:ascii="Times New Roman" w:eastAsia="方正仿宋_GBK" w:hAnsi="Times New Roman" w:cs="Times New Roman"/>
          <w:sz w:val="33"/>
          <w:szCs w:val="33"/>
        </w:rPr>
        <w:t>负责全县事业单位登记管理工作。</w:t>
      </w:r>
    </w:p>
    <w:p w:rsidR="008B1B64" w:rsidRPr="008B1B64" w:rsidRDefault="008B1B64" w:rsidP="007A50A3">
      <w:pPr>
        <w:widowControl/>
        <w:adjustRightInd w:val="0"/>
        <w:snapToGrid w:val="0"/>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8.</w:t>
      </w:r>
      <w:r w:rsidRPr="008B1B64">
        <w:rPr>
          <w:rFonts w:ascii="Times New Roman" w:eastAsia="方正仿宋_GBK" w:hAnsi="Times New Roman" w:cs="Times New Roman"/>
          <w:sz w:val="33"/>
          <w:szCs w:val="33"/>
        </w:rPr>
        <w:t>承办县委、县政府和县委编委交办的其他工作。</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color w:val="000000"/>
          <w:sz w:val="32"/>
          <w:szCs w:val="32"/>
        </w:rPr>
        <w:t>（三）人员概况。</w:t>
      </w:r>
    </w:p>
    <w:p w:rsidR="008B1B64" w:rsidRPr="008B1B64" w:rsidRDefault="008B1B64" w:rsidP="007A50A3">
      <w:pPr>
        <w:widowControl/>
        <w:adjustRightInd w:val="0"/>
        <w:snapToGrid w:val="0"/>
        <w:spacing w:line="600" w:lineRule="exact"/>
        <w:ind w:firstLineChars="200" w:firstLine="660"/>
        <w:jc w:val="left"/>
        <w:rPr>
          <w:rFonts w:ascii="Times New Roman" w:eastAsia="黑体" w:hAnsi="Times New Roman" w:cs="Times New Roman"/>
          <w:sz w:val="32"/>
          <w:szCs w:val="32"/>
        </w:rPr>
      </w:pPr>
      <w:r w:rsidRPr="008B1B64">
        <w:rPr>
          <w:rFonts w:ascii="Times New Roman" w:eastAsia="方正仿宋_GBK" w:hAnsi="Times New Roman" w:cs="Times New Roman"/>
          <w:color w:val="000000"/>
          <w:sz w:val="33"/>
          <w:szCs w:val="33"/>
        </w:rPr>
        <w:t>20</w:t>
      </w:r>
      <w:r w:rsidRPr="008B1B64">
        <w:rPr>
          <w:rFonts w:ascii="Times New Roman" w:eastAsia="方正仿宋_GBK" w:hAnsi="Times New Roman" w:cs="Times New Roman" w:hint="eastAsia"/>
          <w:color w:val="000000"/>
          <w:sz w:val="33"/>
          <w:szCs w:val="33"/>
        </w:rPr>
        <w:t>21</w:t>
      </w:r>
      <w:r w:rsidRPr="008B1B64">
        <w:rPr>
          <w:rFonts w:ascii="Times New Roman" w:eastAsia="方正仿宋_GBK" w:hAnsi="Times New Roman" w:cs="Times New Roman"/>
          <w:color w:val="000000"/>
          <w:sz w:val="33"/>
          <w:szCs w:val="33"/>
        </w:rPr>
        <w:t>年，实有公务员</w:t>
      </w:r>
      <w:r w:rsidRPr="008B1B64">
        <w:rPr>
          <w:rFonts w:ascii="Times New Roman" w:eastAsia="方正仿宋_GBK" w:hAnsi="Times New Roman" w:cs="Times New Roman" w:hint="eastAsia"/>
          <w:color w:val="000000"/>
          <w:sz w:val="33"/>
          <w:szCs w:val="33"/>
        </w:rPr>
        <w:t>4</w:t>
      </w:r>
      <w:r w:rsidRPr="008B1B64">
        <w:rPr>
          <w:rFonts w:ascii="Times New Roman" w:eastAsia="方正仿宋_GBK" w:hAnsi="Times New Roman" w:cs="Times New Roman"/>
          <w:color w:val="000000"/>
          <w:sz w:val="33"/>
          <w:szCs w:val="33"/>
        </w:rPr>
        <w:t>人（正科级</w:t>
      </w:r>
      <w:r w:rsidRPr="008B1B64">
        <w:rPr>
          <w:rFonts w:ascii="Times New Roman" w:eastAsia="方正仿宋_GBK" w:hAnsi="Times New Roman" w:cs="Times New Roman"/>
          <w:color w:val="000000"/>
          <w:sz w:val="33"/>
          <w:szCs w:val="33"/>
        </w:rPr>
        <w:t>1</w:t>
      </w:r>
      <w:r w:rsidRPr="008B1B64">
        <w:rPr>
          <w:rFonts w:ascii="Times New Roman" w:eastAsia="方正仿宋_GBK" w:hAnsi="Times New Roman" w:cs="Times New Roman"/>
          <w:color w:val="000000"/>
          <w:sz w:val="33"/>
          <w:szCs w:val="33"/>
        </w:rPr>
        <w:t>人</w:t>
      </w:r>
      <w:r w:rsidRPr="008B1B64">
        <w:rPr>
          <w:rFonts w:ascii="Times New Roman" w:eastAsia="方正仿宋_GBK" w:hAnsi="Times New Roman" w:cs="Times New Roman" w:hint="eastAsia"/>
          <w:color w:val="000000"/>
          <w:sz w:val="33"/>
          <w:szCs w:val="33"/>
        </w:rPr>
        <w:t>、</w:t>
      </w:r>
      <w:r w:rsidRPr="008B1B64">
        <w:rPr>
          <w:rFonts w:ascii="Times New Roman" w:eastAsia="方正仿宋_GBK" w:hAnsi="Times New Roman" w:cs="Times New Roman"/>
          <w:color w:val="000000"/>
          <w:sz w:val="33"/>
          <w:szCs w:val="33"/>
        </w:rPr>
        <w:t>副科级</w:t>
      </w:r>
      <w:r w:rsidRPr="008B1B64">
        <w:rPr>
          <w:rFonts w:ascii="Times New Roman" w:eastAsia="方正仿宋_GBK" w:hAnsi="Times New Roman" w:cs="Times New Roman"/>
          <w:color w:val="000000"/>
          <w:sz w:val="33"/>
          <w:szCs w:val="33"/>
        </w:rPr>
        <w:t>2</w:t>
      </w:r>
      <w:r w:rsidRPr="008B1B64">
        <w:rPr>
          <w:rFonts w:ascii="Times New Roman" w:eastAsia="方正仿宋_GBK" w:hAnsi="Times New Roman" w:cs="Times New Roman"/>
          <w:color w:val="000000"/>
          <w:sz w:val="33"/>
          <w:szCs w:val="33"/>
        </w:rPr>
        <w:t>人</w:t>
      </w:r>
      <w:r w:rsidRPr="008B1B64">
        <w:rPr>
          <w:rFonts w:ascii="Times New Roman" w:eastAsia="方正仿宋_GBK" w:hAnsi="Times New Roman" w:cs="Times New Roman" w:hint="eastAsia"/>
          <w:color w:val="000000"/>
          <w:sz w:val="33"/>
          <w:szCs w:val="33"/>
        </w:rPr>
        <w:t>、一级科员</w:t>
      </w:r>
      <w:r w:rsidRPr="008B1B64">
        <w:rPr>
          <w:rFonts w:ascii="Times New Roman" w:eastAsia="方正仿宋_GBK" w:hAnsi="Times New Roman" w:cs="Times New Roman" w:hint="eastAsia"/>
          <w:color w:val="000000"/>
          <w:sz w:val="33"/>
          <w:szCs w:val="33"/>
        </w:rPr>
        <w:t>1</w:t>
      </w:r>
      <w:r w:rsidRPr="008B1B64">
        <w:rPr>
          <w:rFonts w:ascii="Times New Roman" w:eastAsia="方正仿宋_GBK" w:hAnsi="Times New Roman" w:cs="Times New Roman" w:hint="eastAsia"/>
          <w:color w:val="000000"/>
          <w:sz w:val="33"/>
          <w:szCs w:val="33"/>
        </w:rPr>
        <w:t>人），</w:t>
      </w:r>
      <w:r w:rsidRPr="008B1B64">
        <w:rPr>
          <w:rFonts w:ascii="Times New Roman" w:eastAsia="方正仿宋_GBK" w:hAnsi="Times New Roman" w:cs="Times New Roman"/>
          <w:color w:val="000000"/>
          <w:sz w:val="33"/>
          <w:szCs w:val="33"/>
        </w:rPr>
        <w:t>机关工勤</w:t>
      </w:r>
      <w:r w:rsidRPr="008B1B64">
        <w:rPr>
          <w:rFonts w:ascii="Times New Roman" w:eastAsia="方正仿宋_GBK" w:hAnsi="Times New Roman" w:cs="Times New Roman"/>
          <w:color w:val="000000"/>
          <w:sz w:val="33"/>
          <w:szCs w:val="33"/>
        </w:rPr>
        <w:t>2</w:t>
      </w:r>
      <w:r w:rsidRPr="008B1B64">
        <w:rPr>
          <w:rFonts w:ascii="Times New Roman" w:eastAsia="方正仿宋_GBK" w:hAnsi="Times New Roman" w:cs="Times New Roman"/>
          <w:color w:val="000000"/>
          <w:sz w:val="33"/>
          <w:szCs w:val="33"/>
        </w:rPr>
        <w:t>人（技师</w:t>
      </w:r>
      <w:r w:rsidRPr="008B1B64">
        <w:rPr>
          <w:rFonts w:ascii="Times New Roman" w:eastAsia="方正仿宋_GBK" w:hAnsi="Times New Roman" w:cs="Times New Roman"/>
          <w:color w:val="000000"/>
          <w:sz w:val="33"/>
          <w:szCs w:val="33"/>
        </w:rPr>
        <w:t>1</w:t>
      </w:r>
      <w:r w:rsidRPr="008B1B64">
        <w:rPr>
          <w:rFonts w:ascii="Times New Roman" w:eastAsia="方正仿宋_GBK" w:hAnsi="Times New Roman" w:cs="Times New Roman"/>
          <w:color w:val="000000"/>
          <w:sz w:val="33"/>
          <w:szCs w:val="33"/>
        </w:rPr>
        <w:t>人，高级工</w:t>
      </w:r>
      <w:r w:rsidRPr="008B1B64">
        <w:rPr>
          <w:rFonts w:ascii="Times New Roman" w:eastAsia="方正仿宋_GBK" w:hAnsi="Times New Roman" w:cs="Times New Roman"/>
          <w:color w:val="000000"/>
          <w:sz w:val="33"/>
          <w:szCs w:val="33"/>
        </w:rPr>
        <w:t>1</w:t>
      </w:r>
      <w:r w:rsidRPr="008B1B64">
        <w:rPr>
          <w:rFonts w:ascii="Times New Roman" w:eastAsia="方正仿宋_GBK" w:hAnsi="Times New Roman" w:cs="Times New Roman"/>
          <w:color w:val="000000"/>
          <w:sz w:val="33"/>
          <w:szCs w:val="33"/>
        </w:rPr>
        <w:t>人）；</w:t>
      </w:r>
      <w:proofErr w:type="gramStart"/>
      <w:r w:rsidRPr="008B1B64">
        <w:rPr>
          <w:rFonts w:ascii="Times New Roman" w:eastAsia="方正仿宋_GBK" w:hAnsi="Times New Roman" w:cs="Times New Roman"/>
          <w:color w:val="000000"/>
          <w:sz w:val="33"/>
          <w:szCs w:val="33"/>
        </w:rPr>
        <w:t>参公管理</w:t>
      </w:r>
      <w:proofErr w:type="gramEnd"/>
      <w:r w:rsidRPr="008B1B64">
        <w:rPr>
          <w:rFonts w:ascii="Times New Roman" w:eastAsia="方正仿宋_GBK" w:hAnsi="Times New Roman" w:cs="Times New Roman"/>
          <w:color w:val="000000"/>
          <w:sz w:val="33"/>
          <w:szCs w:val="33"/>
        </w:rPr>
        <w:t>事业人员</w:t>
      </w:r>
      <w:r w:rsidRPr="008B1B64">
        <w:rPr>
          <w:rFonts w:ascii="Times New Roman" w:eastAsia="方正仿宋_GBK" w:hAnsi="Times New Roman" w:cs="Times New Roman" w:hint="eastAsia"/>
          <w:color w:val="000000"/>
          <w:sz w:val="33"/>
          <w:szCs w:val="33"/>
        </w:rPr>
        <w:t>4</w:t>
      </w:r>
      <w:r w:rsidRPr="008B1B64">
        <w:rPr>
          <w:rFonts w:ascii="Times New Roman" w:eastAsia="方正仿宋_GBK" w:hAnsi="Times New Roman" w:cs="Times New Roman"/>
          <w:color w:val="000000"/>
          <w:sz w:val="33"/>
          <w:szCs w:val="33"/>
        </w:rPr>
        <w:t>人（</w:t>
      </w:r>
      <w:r w:rsidRPr="008B1B64">
        <w:rPr>
          <w:rFonts w:ascii="Times New Roman" w:eastAsia="方正仿宋_GBK" w:hAnsi="Times New Roman" w:cs="Times New Roman" w:hint="eastAsia"/>
          <w:color w:val="000000"/>
          <w:sz w:val="33"/>
          <w:szCs w:val="33"/>
        </w:rPr>
        <w:t>副科级</w:t>
      </w:r>
      <w:r w:rsidRPr="008B1B64">
        <w:rPr>
          <w:rFonts w:ascii="Times New Roman" w:eastAsia="方正仿宋_GBK" w:hAnsi="Times New Roman" w:cs="Times New Roman" w:hint="eastAsia"/>
          <w:color w:val="000000"/>
          <w:sz w:val="33"/>
          <w:szCs w:val="33"/>
        </w:rPr>
        <w:t>1</w:t>
      </w:r>
      <w:r w:rsidRPr="008B1B64">
        <w:rPr>
          <w:rFonts w:ascii="Times New Roman" w:eastAsia="方正仿宋_GBK" w:hAnsi="Times New Roman" w:cs="Times New Roman" w:hint="eastAsia"/>
          <w:color w:val="000000"/>
          <w:sz w:val="33"/>
          <w:szCs w:val="33"/>
        </w:rPr>
        <w:t>人，三级主任科员</w:t>
      </w:r>
      <w:r w:rsidRPr="008B1B64">
        <w:rPr>
          <w:rFonts w:ascii="Times New Roman" w:eastAsia="方正仿宋_GBK" w:hAnsi="Times New Roman" w:cs="Times New Roman" w:hint="eastAsia"/>
          <w:color w:val="000000"/>
          <w:sz w:val="33"/>
          <w:szCs w:val="33"/>
        </w:rPr>
        <w:t>1</w:t>
      </w:r>
      <w:r w:rsidRPr="008B1B64">
        <w:rPr>
          <w:rFonts w:ascii="Times New Roman" w:eastAsia="方正仿宋_GBK" w:hAnsi="Times New Roman" w:cs="Times New Roman" w:hint="eastAsia"/>
          <w:color w:val="000000"/>
          <w:sz w:val="33"/>
          <w:szCs w:val="33"/>
        </w:rPr>
        <w:t>人，一级科员</w:t>
      </w:r>
      <w:r w:rsidRPr="008B1B64">
        <w:rPr>
          <w:rFonts w:ascii="Times New Roman" w:eastAsia="方正仿宋_GBK" w:hAnsi="Times New Roman" w:cs="Times New Roman" w:hint="eastAsia"/>
          <w:color w:val="000000"/>
          <w:sz w:val="33"/>
          <w:szCs w:val="33"/>
        </w:rPr>
        <w:t>2</w:t>
      </w:r>
      <w:r w:rsidRPr="008B1B64">
        <w:rPr>
          <w:rFonts w:ascii="Times New Roman" w:eastAsia="方正仿宋_GBK" w:hAnsi="Times New Roman" w:cs="Times New Roman" w:hint="eastAsia"/>
          <w:color w:val="000000"/>
          <w:sz w:val="33"/>
          <w:szCs w:val="33"/>
        </w:rPr>
        <w:t>人</w:t>
      </w:r>
      <w:r w:rsidRPr="008B1B64">
        <w:rPr>
          <w:rFonts w:ascii="Times New Roman" w:eastAsia="方正仿宋_GBK" w:hAnsi="Times New Roman" w:cs="Times New Roman"/>
          <w:color w:val="000000"/>
          <w:sz w:val="33"/>
          <w:szCs w:val="33"/>
        </w:rPr>
        <w:t>）；事业人员</w:t>
      </w:r>
      <w:r w:rsidRPr="008B1B64">
        <w:rPr>
          <w:rFonts w:ascii="Times New Roman" w:eastAsia="方正仿宋_GBK" w:hAnsi="Times New Roman" w:cs="Times New Roman" w:hint="eastAsia"/>
          <w:color w:val="000000"/>
          <w:sz w:val="33"/>
          <w:szCs w:val="33"/>
        </w:rPr>
        <w:t>4</w:t>
      </w:r>
      <w:r w:rsidRPr="008B1B64">
        <w:rPr>
          <w:rFonts w:ascii="Times New Roman" w:eastAsia="方正仿宋_GBK" w:hAnsi="Times New Roman" w:cs="Times New Roman"/>
          <w:color w:val="000000"/>
          <w:sz w:val="33"/>
          <w:szCs w:val="33"/>
        </w:rPr>
        <w:t>人</w:t>
      </w:r>
      <w:r w:rsidRPr="008B1B64">
        <w:rPr>
          <w:rFonts w:ascii="Times New Roman" w:eastAsia="方正仿宋_GBK" w:hAnsi="Times New Roman" w:cs="Times New Roman" w:hint="eastAsia"/>
          <w:color w:val="000000"/>
          <w:sz w:val="33"/>
          <w:szCs w:val="33"/>
        </w:rPr>
        <w:t>（均为管理九级）</w:t>
      </w:r>
      <w:r w:rsidRPr="008B1B64">
        <w:rPr>
          <w:rFonts w:ascii="Times New Roman" w:eastAsia="方正仿宋_GBK" w:hAnsi="Times New Roman" w:cs="Times New Roman"/>
          <w:color w:val="000000"/>
          <w:sz w:val="33"/>
          <w:szCs w:val="33"/>
        </w:rPr>
        <w:t>。共计在岗人员</w:t>
      </w:r>
      <w:r w:rsidRPr="008B1B64">
        <w:rPr>
          <w:rFonts w:ascii="Times New Roman" w:eastAsia="方正仿宋_GBK" w:hAnsi="Times New Roman" w:cs="Times New Roman" w:hint="eastAsia"/>
          <w:color w:val="000000"/>
          <w:sz w:val="33"/>
          <w:szCs w:val="33"/>
        </w:rPr>
        <w:t>14</w:t>
      </w:r>
      <w:r w:rsidRPr="008B1B64">
        <w:rPr>
          <w:rFonts w:ascii="Times New Roman" w:eastAsia="方正仿宋_GBK" w:hAnsi="Times New Roman" w:cs="Times New Roman"/>
          <w:color w:val="000000"/>
          <w:sz w:val="33"/>
          <w:szCs w:val="33"/>
        </w:rPr>
        <w:t>人。</w:t>
      </w:r>
    </w:p>
    <w:p w:rsidR="008B1B64" w:rsidRPr="008B1B64" w:rsidRDefault="008B1B64" w:rsidP="007A50A3">
      <w:pPr>
        <w:spacing w:line="600" w:lineRule="exact"/>
        <w:ind w:firstLineChars="200" w:firstLine="640"/>
        <w:jc w:val="left"/>
        <w:rPr>
          <w:rFonts w:ascii="Times New Roman" w:eastAsia="仿宋_GB2312" w:hAnsi="Times New Roman" w:cs="Times New Roman"/>
          <w:sz w:val="32"/>
          <w:szCs w:val="32"/>
        </w:rPr>
      </w:pPr>
      <w:r w:rsidRPr="008B1B64">
        <w:rPr>
          <w:rFonts w:ascii="Times New Roman" w:eastAsia="黑体" w:hAnsi="Times New Roman" w:cs="Times New Roman"/>
          <w:sz w:val="32"/>
          <w:szCs w:val="32"/>
        </w:rPr>
        <w:t>二、部门</w:t>
      </w:r>
      <w:r w:rsidRPr="008B1B64">
        <w:rPr>
          <w:rFonts w:ascii="Times New Roman" w:eastAsia="黑体" w:hAnsi="Times New Roman" w:cs="Times New Roman" w:hint="eastAsia"/>
          <w:sz w:val="32"/>
          <w:szCs w:val="32"/>
        </w:rPr>
        <w:t>财政</w:t>
      </w:r>
      <w:r w:rsidRPr="008B1B64">
        <w:rPr>
          <w:rFonts w:ascii="Times New Roman" w:eastAsia="黑体" w:hAnsi="Times New Roman" w:cs="Times New Roman"/>
          <w:sz w:val="32"/>
          <w:szCs w:val="32"/>
        </w:rPr>
        <w:t>资金基本情况</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color w:val="000000"/>
          <w:sz w:val="32"/>
          <w:szCs w:val="32"/>
        </w:rPr>
        <w:t>（一）财政资金收入情况。</w:t>
      </w:r>
    </w:p>
    <w:p w:rsidR="008B1B64" w:rsidRPr="008B1B64" w:rsidRDefault="008B1B64" w:rsidP="007A50A3">
      <w:pPr>
        <w:spacing w:line="600" w:lineRule="exact"/>
        <w:ind w:firstLineChars="200" w:firstLine="660"/>
        <w:rPr>
          <w:rFonts w:ascii="Times New Roman" w:eastAsia="楷体_GB2312" w:hAnsi="Times New Roman" w:cs="Times New Roman"/>
          <w:sz w:val="32"/>
          <w:szCs w:val="32"/>
        </w:rPr>
      </w:pPr>
      <w:r w:rsidRPr="008B1B64">
        <w:rPr>
          <w:rFonts w:ascii="Times New Roman" w:eastAsia="方正仿宋_GBK" w:hAnsi="Times New Roman" w:cs="Times New Roman"/>
          <w:sz w:val="33"/>
          <w:szCs w:val="33"/>
        </w:rPr>
        <w:lastRenderedPageBreak/>
        <w:t>20</w:t>
      </w:r>
      <w:r w:rsidRPr="008B1B64">
        <w:rPr>
          <w:rFonts w:ascii="Times New Roman" w:eastAsia="方正仿宋_GBK" w:hAnsi="Times New Roman" w:cs="Times New Roman" w:hint="eastAsia"/>
          <w:sz w:val="33"/>
          <w:szCs w:val="33"/>
        </w:rPr>
        <w:t>21</w:t>
      </w:r>
      <w:r w:rsidRPr="008B1B64">
        <w:rPr>
          <w:rFonts w:ascii="Times New Roman" w:eastAsia="方正仿宋_GBK" w:hAnsi="Times New Roman" w:cs="Times New Roman"/>
          <w:sz w:val="33"/>
          <w:szCs w:val="33"/>
        </w:rPr>
        <w:t>年</w:t>
      </w:r>
      <w:r w:rsidRPr="008B1B64">
        <w:rPr>
          <w:rFonts w:ascii="Times New Roman" w:eastAsia="方正仿宋_GBK" w:hAnsi="Times New Roman" w:cs="Times New Roman" w:hint="eastAsia"/>
          <w:sz w:val="33"/>
          <w:szCs w:val="33"/>
        </w:rPr>
        <w:t>部门</w:t>
      </w:r>
      <w:r w:rsidRPr="008B1B64">
        <w:rPr>
          <w:rFonts w:ascii="Times New Roman" w:eastAsia="方正仿宋_GBK" w:hAnsi="Times New Roman" w:cs="Times New Roman"/>
          <w:sz w:val="33"/>
          <w:szCs w:val="33"/>
        </w:rPr>
        <w:t>财政拨款收入总额为</w:t>
      </w:r>
      <w:r w:rsidRPr="008B1B64">
        <w:rPr>
          <w:rFonts w:ascii="Times New Roman" w:eastAsia="方正仿宋_GBK" w:hAnsi="Times New Roman" w:cs="Times New Roman" w:hint="eastAsia"/>
          <w:color w:val="000000"/>
          <w:sz w:val="33"/>
          <w:szCs w:val="33"/>
        </w:rPr>
        <w:t>287.45</w:t>
      </w:r>
      <w:r w:rsidRPr="008B1B64">
        <w:rPr>
          <w:rFonts w:ascii="Times New Roman" w:eastAsia="方正仿宋_GBK" w:hAnsi="Times New Roman" w:cs="Times New Roman"/>
          <w:sz w:val="33"/>
          <w:szCs w:val="33"/>
        </w:rPr>
        <w:t>万元</w:t>
      </w:r>
      <w:r w:rsidRPr="008B1B64">
        <w:rPr>
          <w:rFonts w:ascii="Times New Roman" w:eastAsia="方正仿宋_GBK" w:hAnsi="Times New Roman" w:cs="Times New Roman" w:hint="eastAsia"/>
          <w:sz w:val="33"/>
          <w:szCs w:val="33"/>
        </w:rPr>
        <w:t>（其中</w:t>
      </w:r>
      <w:r w:rsidR="00A10A07">
        <w:rPr>
          <w:rFonts w:ascii="Times New Roman" w:eastAsia="方正仿宋_GBK" w:hAnsi="Times New Roman" w:cs="Times New Roman" w:hint="eastAsia"/>
          <w:sz w:val="33"/>
          <w:szCs w:val="33"/>
        </w:rPr>
        <w:t>：</w:t>
      </w:r>
      <w:r w:rsidRPr="008B1B64">
        <w:rPr>
          <w:rFonts w:ascii="Times New Roman" w:eastAsia="方正仿宋_GBK" w:hAnsi="Times New Roman" w:cs="Times New Roman" w:hint="eastAsia"/>
          <w:sz w:val="33"/>
          <w:szCs w:val="33"/>
        </w:rPr>
        <w:t>本年收入</w:t>
      </w:r>
      <w:r w:rsidRPr="008B1B64">
        <w:rPr>
          <w:rFonts w:ascii="Times New Roman" w:eastAsia="方正仿宋_GBK" w:hAnsi="Times New Roman" w:cs="Times New Roman" w:hint="eastAsia"/>
          <w:sz w:val="33"/>
          <w:szCs w:val="33"/>
        </w:rPr>
        <w:t>273.77</w:t>
      </w:r>
      <w:r w:rsidRPr="008B1B64">
        <w:rPr>
          <w:rFonts w:ascii="Times New Roman" w:eastAsia="方正仿宋_GBK" w:hAnsi="Times New Roman" w:cs="Times New Roman" w:hint="eastAsia"/>
          <w:sz w:val="33"/>
          <w:szCs w:val="33"/>
        </w:rPr>
        <w:t>万元，年初结转结余</w:t>
      </w:r>
      <w:r w:rsidRPr="008B1B64">
        <w:rPr>
          <w:rFonts w:ascii="Times New Roman" w:eastAsia="方正仿宋_GBK" w:hAnsi="Times New Roman" w:cs="Times New Roman" w:hint="eastAsia"/>
          <w:sz w:val="33"/>
          <w:szCs w:val="33"/>
        </w:rPr>
        <w:t>13.68</w:t>
      </w:r>
      <w:r w:rsidRPr="008B1B64">
        <w:rPr>
          <w:rFonts w:ascii="Times New Roman" w:eastAsia="方正仿宋_GBK" w:hAnsi="Times New Roman" w:cs="Times New Roman" w:hint="eastAsia"/>
          <w:sz w:val="33"/>
          <w:szCs w:val="33"/>
        </w:rPr>
        <w:t>万元）</w:t>
      </w:r>
      <w:r w:rsidRPr="008B1B64">
        <w:rPr>
          <w:rFonts w:ascii="Times New Roman" w:eastAsia="方正仿宋_GBK" w:hAnsi="Times New Roman" w:cs="Times New Roman"/>
          <w:sz w:val="33"/>
          <w:szCs w:val="33"/>
        </w:rPr>
        <w:t>。</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color w:val="000000"/>
          <w:sz w:val="32"/>
          <w:szCs w:val="32"/>
        </w:rPr>
        <w:t>（二）财政资金支出情况。</w:t>
      </w:r>
    </w:p>
    <w:p w:rsidR="008B1B64" w:rsidRPr="008B1B64" w:rsidRDefault="008B1B64" w:rsidP="007A50A3">
      <w:pPr>
        <w:spacing w:line="600" w:lineRule="exact"/>
        <w:ind w:firstLineChars="200" w:firstLine="660"/>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20</w:t>
      </w:r>
      <w:r w:rsidRPr="008B1B64">
        <w:rPr>
          <w:rFonts w:ascii="Times New Roman" w:eastAsia="方正仿宋_GBK" w:hAnsi="Times New Roman" w:cs="Times New Roman" w:hint="eastAsia"/>
          <w:sz w:val="33"/>
          <w:szCs w:val="33"/>
        </w:rPr>
        <w:t>21</w:t>
      </w:r>
      <w:r w:rsidRPr="008B1B64">
        <w:rPr>
          <w:rFonts w:ascii="Times New Roman" w:eastAsia="方正仿宋_GBK" w:hAnsi="Times New Roman" w:cs="Times New Roman"/>
          <w:sz w:val="33"/>
          <w:szCs w:val="33"/>
        </w:rPr>
        <w:t>年</w:t>
      </w:r>
      <w:r w:rsidRPr="008B1B64">
        <w:rPr>
          <w:rFonts w:ascii="Times New Roman" w:eastAsia="方正仿宋_GBK" w:hAnsi="Times New Roman" w:cs="Times New Roman" w:hint="eastAsia"/>
          <w:sz w:val="33"/>
          <w:szCs w:val="33"/>
        </w:rPr>
        <w:t>部门</w:t>
      </w:r>
      <w:r w:rsidRPr="008B1B64">
        <w:rPr>
          <w:rFonts w:ascii="Times New Roman" w:eastAsia="方正仿宋_GBK" w:hAnsi="Times New Roman" w:cs="Times New Roman"/>
          <w:sz w:val="33"/>
          <w:szCs w:val="33"/>
        </w:rPr>
        <w:t>财政拨款支出总额为</w:t>
      </w:r>
      <w:r w:rsidRPr="008B1B64">
        <w:rPr>
          <w:rFonts w:ascii="Times New Roman" w:eastAsia="方正仿宋_GBK" w:hAnsi="Times New Roman" w:cs="Times New Roman" w:hint="eastAsia"/>
          <w:color w:val="000000"/>
          <w:sz w:val="33"/>
          <w:szCs w:val="33"/>
        </w:rPr>
        <w:t>287.45</w:t>
      </w:r>
      <w:r w:rsidRPr="008B1B64">
        <w:rPr>
          <w:rFonts w:ascii="Times New Roman" w:eastAsia="方正仿宋_GBK" w:hAnsi="Times New Roman" w:cs="Times New Roman"/>
          <w:sz w:val="33"/>
          <w:szCs w:val="33"/>
        </w:rPr>
        <w:t>万元</w:t>
      </w:r>
      <w:r w:rsidRPr="008B1B64">
        <w:rPr>
          <w:rFonts w:ascii="Times New Roman" w:eastAsia="方正仿宋_GBK" w:hAnsi="Times New Roman" w:cs="Times New Roman" w:hint="eastAsia"/>
          <w:sz w:val="33"/>
          <w:szCs w:val="33"/>
        </w:rPr>
        <w:t>，其中：基本支出</w:t>
      </w:r>
      <w:r w:rsidRPr="008B1B64">
        <w:rPr>
          <w:rFonts w:ascii="Times New Roman" w:eastAsia="方正仿宋_GBK" w:hAnsi="Times New Roman" w:cs="Times New Roman" w:hint="eastAsia"/>
          <w:sz w:val="33"/>
          <w:szCs w:val="33"/>
        </w:rPr>
        <w:t>256.47</w:t>
      </w:r>
      <w:r w:rsidRPr="008B1B64">
        <w:rPr>
          <w:rFonts w:ascii="Times New Roman" w:eastAsia="方正仿宋_GBK" w:hAnsi="Times New Roman" w:cs="Times New Roman" w:hint="eastAsia"/>
          <w:sz w:val="33"/>
          <w:szCs w:val="33"/>
        </w:rPr>
        <w:t>万元（人员经费</w:t>
      </w:r>
      <w:r w:rsidRPr="008B1B64">
        <w:rPr>
          <w:rFonts w:ascii="Times New Roman" w:eastAsia="方正仿宋_GBK" w:hAnsi="Times New Roman" w:cs="Times New Roman" w:hint="eastAsia"/>
          <w:sz w:val="33"/>
          <w:szCs w:val="33"/>
        </w:rPr>
        <w:t>236.05</w:t>
      </w:r>
      <w:r w:rsidRPr="008B1B64">
        <w:rPr>
          <w:rFonts w:ascii="Times New Roman" w:eastAsia="方正仿宋_GBK" w:hAnsi="Times New Roman" w:cs="Times New Roman" w:hint="eastAsia"/>
          <w:sz w:val="33"/>
          <w:szCs w:val="33"/>
        </w:rPr>
        <w:t>万元、公用经费</w:t>
      </w:r>
      <w:r w:rsidRPr="008B1B64">
        <w:rPr>
          <w:rFonts w:ascii="Times New Roman" w:eastAsia="方正仿宋_GBK" w:hAnsi="Times New Roman" w:cs="Times New Roman" w:hint="eastAsia"/>
          <w:sz w:val="33"/>
          <w:szCs w:val="33"/>
        </w:rPr>
        <w:t>20.42</w:t>
      </w:r>
      <w:r w:rsidRPr="008B1B64">
        <w:rPr>
          <w:rFonts w:ascii="Times New Roman" w:eastAsia="方正仿宋_GBK" w:hAnsi="Times New Roman" w:cs="Times New Roman" w:hint="eastAsia"/>
          <w:sz w:val="33"/>
          <w:szCs w:val="33"/>
        </w:rPr>
        <w:t>万元），项目支出</w:t>
      </w:r>
      <w:r w:rsidRPr="008B1B64">
        <w:rPr>
          <w:rFonts w:ascii="Times New Roman" w:eastAsia="方正仿宋_GBK" w:hAnsi="Times New Roman" w:cs="Times New Roman" w:hint="eastAsia"/>
          <w:sz w:val="33"/>
          <w:szCs w:val="33"/>
        </w:rPr>
        <w:t>30.98</w:t>
      </w:r>
      <w:r w:rsidRPr="008B1B64">
        <w:rPr>
          <w:rFonts w:ascii="Times New Roman" w:eastAsia="方正仿宋_GBK" w:hAnsi="Times New Roman" w:cs="Times New Roman" w:hint="eastAsia"/>
          <w:sz w:val="33"/>
          <w:szCs w:val="33"/>
        </w:rPr>
        <w:t>万元。</w:t>
      </w:r>
    </w:p>
    <w:p w:rsidR="008B1B64" w:rsidRPr="008B1B64" w:rsidRDefault="008B1B64" w:rsidP="007A50A3">
      <w:pPr>
        <w:spacing w:line="600" w:lineRule="exact"/>
        <w:ind w:firstLine="200"/>
        <w:rPr>
          <w:rFonts w:ascii="Times New Roman" w:eastAsia="方正仿宋_GBK" w:hAnsi="Times New Roman" w:cs="Times New Roman"/>
          <w:color w:val="FF0000"/>
          <w:sz w:val="33"/>
          <w:szCs w:val="33"/>
        </w:rPr>
      </w:pPr>
      <w:r w:rsidRPr="008B1B64">
        <w:rPr>
          <w:rFonts w:ascii="Times New Roman" w:eastAsia="方正仿宋_GBK" w:hAnsi="Times New Roman" w:cs="Times New Roman"/>
          <w:sz w:val="33"/>
          <w:szCs w:val="33"/>
        </w:rPr>
        <w:t>按支出功能分类主要用于以下方面：</w:t>
      </w:r>
    </w:p>
    <w:p w:rsidR="008B1B64" w:rsidRPr="008B1B64" w:rsidRDefault="008B1B64" w:rsidP="007A50A3">
      <w:pPr>
        <w:spacing w:line="600" w:lineRule="exact"/>
        <w:ind w:firstLineChars="200" w:firstLine="660"/>
        <w:rPr>
          <w:rFonts w:ascii="Times New Roman" w:eastAsia="方正仿宋_GBK" w:hAnsi="Times New Roman" w:cs="Times New Roman"/>
          <w:color w:val="000000"/>
          <w:sz w:val="33"/>
          <w:szCs w:val="33"/>
        </w:rPr>
      </w:pPr>
      <w:r w:rsidRPr="008B1B64">
        <w:rPr>
          <w:rFonts w:ascii="Times New Roman" w:eastAsia="方正仿宋_GBK" w:hAnsi="Times New Roman" w:cs="Times New Roman" w:hint="eastAsia"/>
          <w:color w:val="000000"/>
          <w:sz w:val="33"/>
          <w:szCs w:val="33"/>
        </w:rPr>
        <w:t>1.</w:t>
      </w:r>
      <w:r w:rsidRPr="008B1B64">
        <w:rPr>
          <w:rFonts w:ascii="Times New Roman" w:eastAsia="方正仿宋_GBK" w:hAnsi="Times New Roman" w:cs="Times New Roman"/>
          <w:color w:val="000000"/>
          <w:sz w:val="33"/>
          <w:szCs w:val="33"/>
        </w:rPr>
        <w:t>一般公共服务支出</w:t>
      </w:r>
      <w:r w:rsidRPr="008B1B64">
        <w:rPr>
          <w:rFonts w:ascii="Times New Roman" w:eastAsia="方正仿宋_GBK" w:hAnsi="Times New Roman" w:cs="Times New Roman" w:hint="eastAsia"/>
          <w:color w:val="000000"/>
          <w:sz w:val="33"/>
          <w:szCs w:val="33"/>
        </w:rPr>
        <w:t>215.17</w:t>
      </w:r>
      <w:r w:rsidRPr="008B1B64">
        <w:rPr>
          <w:rFonts w:ascii="Times New Roman" w:eastAsia="方正仿宋_GBK" w:hAnsi="Times New Roman" w:cs="Times New Roman"/>
          <w:color w:val="000000"/>
          <w:sz w:val="33"/>
          <w:szCs w:val="33"/>
        </w:rPr>
        <w:t>万元，</w:t>
      </w:r>
      <w:r w:rsidRPr="008B1B64">
        <w:rPr>
          <w:rFonts w:ascii="Times New Roman" w:eastAsia="方正仿宋_GBK" w:hAnsi="Times New Roman" w:cs="Times New Roman"/>
          <w:sz w:val="33"/>
          <w:szCs w:val="33"/>
        </w:rPr>
        <w:t>主要用于单位人员工资、日常运转以及完成特定行政工作任务的开支。</w:t>
      </w:r>
    </w:p>
    <w:p w:rsidR="008B1B64" w:rsidRPr="008B1B64" w:rsidRDefault="008B1B64" w:rsidP="007A50A3">
      <w:pPr>
        <w:spacing w:line="600" w:lineRule="exact"/>
        <w:ind w:firstLineChars="200" w:firstLine="660"/>
        <w:rPr>
          <w:rFonts w:ascii="Times New Roman" w:eastAsia="方正仿宋_GBK" w:hAnsi="Times New Roman" w:cs="Times New Roman"/>
          <w:sz w:val="33"/>
          <w:szCs w:val="33"/>
        </w:rPr>
      </w:pPr>
      <w:r w:rsidRPr="008B1B64">
        <w:rPr>
          <w:rFonts w:ascii="Times New Roman" w:eastAsia="方正仿宋_GBK" w:hAnsi="Times New Roman" w:cs="Times New Roman" w:hint="eastAsia"/>
          <w:color w:val="000000"/>
          <w:sz w:val="33"/>
          <w:szCs w:val="33"/>
        </w:rPr>
        <w:t>2.</w:t>
      </w:r>
      <w:r w:rsidRPr="008B1B64">
        <w:rPr>
          <w:rFonts w:ascii="Times New Roman" w:eastAsia="方正仿宋_GBK" w:hAnsi="Times New Roman" w:cs="Times New Roman"/>
          <w:color w:val="000000"/>
          <w:sz w:val="33"/>
          <w:szCs w:val="33"/>
        </w:rPr>
        <w:t>社会保障和就业支出</w:t>
      </w:r>
      <w:r w:rsidRPr="008B1B64">
        <w:rPr>
          <w:rFonts w:ascii="Times New Roman" w:eastAsia="方正仿宋_GBK" w:hAnsi="Times New Roman" w:cs="Times New Roman" w:hint="eastAsia"/>
          <w:color w:val="000000"/>
          <w:sz w:val="33"/>
          <w:szCs w:val="33"/>
        </w:rPr>
        <w:t>33.07</w:t>
      </w:r>
      <w:r w:rsidRPr="008B1B64">
        <w:rPr>
          <w:rFonts w:ascii="Times New Roman" w:eastAsia="方正仿宋_GBK" w:hAnsi="Times New Roman" w:cs="Times New Roman"/>
          <w:color w:val="000000"/>
          <w:sz w:val="33"/>
          <w:szCs w:val="33"/>
        </w:rPr>
        <w:t>万元，</w:t>
      </w:r>
      <w:r w:rsidRPr="008B1B64">
        <w:rPr>
          <w:rFonts w:ascii="Times New Roman" w:eastAsia="方正仿宋_GBK" w:hAnsi="Times New Roman" w:cs="Times New Roman"/>
          <w:sz w:val="33"/>
          <w:szCs w:val="33"/>
        </w:rPr>
        <w:t>主要用于单位离退休人员支出以及养老保险单位缴费等支出。</w:t>
      </w:r>
    </w:p>
    <w:p w:rsidR="008B1B64" w:rsidRPr="008B1B64" w:rsidRDefault="008B1B64" w:rsidP="007A50A3">
      <w:pPr>
        <w:spacing w:line="600" w:lineRule="exact"/>
        <w:ind w:firstLineChars="200" w:firstLine="660"/>
        <w:rPr>
          <w:rFonts w:ascii="Times New Roman" w:eastAsia="方正仿宋_GBK" w:hAnsi="Times New Roman" w:cs="Times New Roman"/>
          <w:sz w:val="33"/>
          <w:szCs w:val="33"/>
        </w:rPr>
      </w:pPr>
      <w:r w:rsidRPr="008B1B64">
        <w:rPr>
          <w:rFonts w:ascii="Times New Roman" w:eastAsia="方正仿宋_GBK" w:hAnsi="Times New Roman" w:cs="Times New Roman" w:hint="eastAsia"/>
          <w:color w:val="000000"/>
          <w:sz w:val="33"/>
          <w:szCs w:val="33"/>
        </w:rPr>
        <w:t>3.</w:t>
      </w:r>
      <w:r w:rsidRPr="008B1B64">
        <w:rPr>
          <w:rFonts w:ascii="Times New Roman" w:eastAsia="方正仿宋_GBK" w:hAnsi="Times New Roman" w:cs="Times New Roman"/>
          <w:color w:val="000000"/>
          <w:sz w:val="33"/>
          <w:szCs w:val="33"/>
        </w:rPr>
        <w:t>住房保障支出</w:t>
      </w:r>
      <w:r w:rsidRPr="008B1B64">
        <w:rPr>
          <w:rFonts w:ascii="Times New Roman" w:eastAsia="方正仿宋_GBK" w:hAnsi="Times New Roman" w:cs="Times New Roman" w:hint="eastAsia"/>
          <w:color w:val="000000"/>
          <w:sz w:val="33"/>
          <w:szCs w:val="33"/>
        </w:rPr>
        <w:t>20.77</w:t>
      </w:r>
      <w:r w:rsidRPr="008B1B64">
        <w:rPr>
          <w:rFonts w:ascii="Times New Roman" w:eastAsia="方正仿宋_GBK" w:hAnsi="Times New Roman" w:cs="Times New Roman"/>
          <w:color w:val="000000"/>
          <w:sz w:val="33"/>
          <w:szCs w:val="33"/>
        </w:rPr>
        <w:t>万元，</w:t>
      </w:r>
      <w:r w:rsidRPr="008B1B64">
        <w:rPr>
          <w:rFonts w:ascii="Times New Roman" w:eastAsia="方正仿宋_GBK" w:hAnsi="Times New Roman" w:cs="Times New Roman"/>
          <w:sz w:val="33"/>
          <w:szCs w:val="33"/>
        </w:rPr>
        <w:t>用于单位按照规定标准为职工缴纳住房公积金等支出。</w:t>
      </w:r>
    </w:p>
    <w:p w:rsidR="008B1B64" w:rsidRPr="008B1B64" w:rsidRDefault="008B1B64" w:rsidP="007A50A3">
      <w:pPr>
        <w:spacing w:line="600" w:lineRule="exact"/>
        <w:ind w:firstLineChars="200" w:firstLine="660"/>
        <w:rPr>
          <w:rFonts w:ascii="Times New Roman" w:eastAsia="方正仿宋_GBK" w:hAnsi="Times New Roman" w:cs="Times New Roman"/>
          <w:sz w:val="33"/>
          <w:szCs w:val="33"/>
        </w:rPr>
      </w:pPr>
      <w:r w:rsidRPr="008B1B64">
        <w:rPr>
          <w:rFonts w:ascii="Times New Roman" w:eastAsia="方正仿宋_GBK" w:hAnsi="Times New Roman" w:cs="Times New Roman" w:hint="eastAsia"/>
          <w:sz w:val="33"/>
          <w:szCs w:val="33"/>
        </w:rPr>
        <w:t>4.</w:t>
      </w:r>
      <w:r w:rsidRPr="008B1B64">
        <w:rPr>
          <w:rFonts w:ascii="Times New Roman" w:eastAsia="方正仿宋_GBK" w:hAnsi="Times New Roman" w:cs="Times New Roman" w:hint="eastAsia"/>
          <w:sz w:val="33"/>
          <w:szCs w:val="33"/>
        </w:rPr>
        <w:t>卫生健康支出</w:t>
      </w:r>
      <w:r w:rsidRPr="008B1B64">
        <w:rPr>
          <w:rFonts w:ascii="Times New Roman" w:eastAsia="方正仿宋_GBK" w:hAnsi="Times New Roman" w:cs="Times New Roman" w:hint="eastAsia"/>
          <w:sz w:val="33"/>
          <w:szCs w:val="33"/>
        </w:rPr>
        <w:t>13.44</w:t>
      </w:r>
      <w:r w:rsidRPr="008B1B64">
        <w:rPr>
          <w:rFonts w:ascii="Times New Roman" w:eastAsia="方正仿宋_GBK" w:hAnsi="Times New Roman" w:cs="Times New Roman" w:hint="eastAsia"/>
          <w:sz w:val="33"/>
          <w:szCs w:val="33"/>
        </w:rPr>
        <w:t>万元，用于单位职工公务员医疗补助缴费等支出。</w:t>
      </w:r>
    </w:p>
    <w:p w:rsidR="008B1B64" w:rsidRPr="008B1B64" w:rsidRDefault="008B1B64" w:rsidP="007A50A3">
      <w:pPr>
        <w:spacing w:line="600" w:lineRule="exact"/>
        <w:ind w:firstLineChars="200" w:firstLine="660"/>
        <w:rPr>
          <w:rFonts w:ascii="Times New Roman" w:eastAsia="方正仿宋_GBK" w:hAnsi="Times New Roman" w:cs="Times New Roman"/>
          <w:sz w:val="33"/>
          <w:szCs w:val="33"/>
        </w:rPr>
      </w:pPr>
      <w:r w:rsidRPr="008B1B64">
        <w:rPr>
          <w:rFonts w:ascii="Times New Roman" w:eastAsia="方正仿宋_GBK" w:hAnsi="Times New Roman" w:cs="Times New Roman" w:hint="eastAsia"/>
          <w:color w:val="000000"/>
          <w:sz w:val="33"/>
          <w:szCs w:val="33"/>
        </w:rPr>
        <w:t>5</w:t>
      </w:r>
      <w:r w:rsidRPr="008B1B64">
        <w:rPr>
          <w:rFonts w:ascii="Times New Roman" w:eastAsia="方正仿宋_GBK" w:hAnsi="Times New Roman" w:cs="Times New Roman" w:hint="eastAsia"/>
          <w:color w:val="000000"/>
          <w:sz w:val="33"/>
          <w:szCs w:val="33"/>
        </w:rPr>
        <w:t>、灾害防治及应急管理支出</w:t>
      </w:r>
      <w:r w:rsidRPr="008B1B64">
        <w:rPr>
          <w:rFonts w:ascii="Times New Roman" w:eastAsia="方正仿宋_GBK" w:hAnsi="Times New Roman" w:cs="Times New Roman" w:hint="eastAsia"/>
          <w:color w:val="000000"/>
          <w:sz w:val="33"/>
          <w:szCs w:val="33"/>
        </w:rPr>
        <w:t>5</w:t>
      </w:r>
      <w:r w:rsidRPr="008B1B64">
        <w:rPr>
          <w:rFonts w:ascii="Times New Roman" w:eastAsia="方正仿宋_GBK" w:hAnsi="Times New Roman" w:cs="Times New Roman" w:hint="eastAsia"/>
          <w:color w:val="000000"/>
          <w:sz w:val="33"/>
          <w:szCs w:val="33"/>
        </w:rPr>
        <w:t>万元，用于森林草原防灭火工作任务专项支出。</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sz w:val="32"/>
          <w:szCs w:val="32"/>
        </w:rPr>
      </w:pPr>
      <w:r w:rsidRPr="008B1B64">
        <w:rPr>
          <w:rFonts w:ascii="Times New Roman" w:eastAsia="仿宋_GB2312" w:hAnsi="Times New Roman" w:cs="Times New Roman"/>
          <w:sz w:val="32"/>
          <w:szCs w:val="32"/>
        </w:rPr>
        <w:t>（</w:t>
      </w:r>
      <w:r w:rsidRPr="008B1B64">
        <w:rPr>
          <w:rFonts w:ascii="Times New Roman" w:eastAsia="仿宋_GB2312" w:hAnsi="Times New Roman" w:cs="Times New Roman" w:hint="eastAsia"/>
          <w:sz w:val="32"/>
          <w:szCs w:val="32"/>
        </w:rPr>
        <w:t>三</w:t>
      </w:r>
      <w:r w:rsidRPr="008B1B64">
        <w:rPr>
          <w:rFonts w:ascii="Times New Roman" w:eastAsia="仿宋_GB2312" w:hAnsi="Times New Roman" w:cs="Times New Roman"/>
          <w:sz w:val="32"/>
          <w:szCs w:val="32"/>
        </w:rPr>
        <w:t>）财政资金</w:t>
      </w:r>
      <w:r w:rsidRPr="008B1B64">
        <w:rPr>
          <w:rFonts w:ascii="Times New Roman" w:eastAsia="仿宋_GB2312" w:hAnsi="Times New Roman" w:cs="Times New Roman" w:hint="eastAsia"/>
          <w:sz w:val="32"/>
          <w:szCs w:val="32"/>
        </w:rPr>
        <w:t>结转结余</w:t>
      </w:r>
      <w:r w:rsidRPr="008B1B64">
        <w:rPr>
          <w:rFonts w:ascii="Times New Roman" w:eastAsia="仿宋_GB2312" w:hAnsi="Times New Roman" w:cs="Times New Roman"/>
          <w:sz w:val="32"/>
          <w:szCs w:val="32"/>
        </w:rPr>
        <w:t>情况。</w:t>
      </w:r>
    </w:p>
    <w:p w:rsidR="008B1B64" w:rsidRDefault="008B1B64" w:rsidP="007A50A3">
      <w:pPr>
        <w:spacing w:line="600" w:lineRule="exact"/>
        <w:ind w:firstLine="200"/>
        <w:rPr>
          <w:rFonts w:ascii="Times New Roman" w:eastAsia="仿宋_GB2312" w:hAnsi="Times New Roman" w:cs="Times New Roman"/>
          <w:sz w:val="32"/>
          <w:szCs w:val="32"/>
        </w:rPr>
      </w:pPr>
      <w:r w:rsidRPr="008B1B64">
        <w:rPr>
          <w:rFonts w:ascii="Times New Roman" w:eastAsia="方正仿宋_GBK" w:hAnsi="Times New Roman" w:cs="Times New Roman" w:hint="eastAsia"/>
          <w:sz w:val="33"/>
          <w:szCs w:val="33"/>
        </w:rPr>
        <w:t>2021</w:t>
      </w:r>
      <w:r w:rsidRPr="008B1B64">
        <w:rPr>
          <w:rFonts w:ascii="Times New Roman" w:eastAsia="方正仿宋_GBK" w:hAnsi="Times New Roman" w:cs="Times New Roman" w:hint="eastAsia"/>
          <w:sz w:val="33"/>
          <w:szCs w:val="33"/>
        </w:rPr>
        <w:t>年</w:t>
      </w:r>
      <w:r w:rsidRPr="008B1B64">
        <w:rPr>
          <w:rFonts w:ascii="Times New Roman" w:eastAsia="方正仿宋_GBK" w:hAnsi="Times New Roman" w:cs="Times New Roman"/>
          <w:sz w:val="33"/>
          <w:szCs w:val="33"/>
        </w:rPr>
        <w:t>部门财政资金</w:t>
      </w:r>
      <w:r w:rsidRPr="008B1B64">
        <w:rPr>
          <w:rFonts w:ascii="Times New Roman" w:eastAsia="方正仿宋_GBK" w:hAnsi="Times New Roman" w:cs="Times New Roman" w:hint="eastAsia"/>
          <w:sz w:val="33"/>
          <w:szCs w:val="33"/>
        </w:rPr>
        <w:t>无结余和结转</w:t>
      </w:r>
      <w:r w:rsidRPr="008B1B64">
        <w:rPr>
          <w:rFonts w:ascii="Times New Roman" w:eastAsia="仿宋_GB2312" w:hAnsi="Times New Roman" w:cs="Times New Roman"/>
          <w:sz w:val="32"/>
          <w:szCs w:val="32"/>
        </w:rPr>
        <w:t>。</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黑体" w:hAnsi="Times New Roman" w:cs="Times New Roman"/>
          <w:color w:val="000000"/>
          <w:sz w:val="32"/>
          <w:szCs w:val="32"/>
        </w:rPr>
      </w:pPr>
      <w:r w:rsidRPr="008B1B64">
        <w:rPr>
          <w:rFonts w:ascii="Times New Roman" w:eastAsia="黑体" w:hAnsi="Times New Roman" w:cs="Times New Roman"/>
          <w:color w:val="000000"/>
          <w:sz w:val="32"/>
          <w:szCs w:val="32"/>
        </w:rPr>
        <w:t>三、部门预算绩效管理情况</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color w:val="000000"/>
          <w:sz w:val="32"/>
          <w:szCs w:val="32"/>
        </w:rPr>
        <w:t>（一）部门预算绩效管理。</w:t>
      </w:r>
    </w:p>
    <w:p w:rsidR="008B1B64" w:rsidRPr="008B1B64" w:rsidRDefault="008B1B64" w:rsidP="007A50A3">
      <w:pPr>
        <w:spacing w:line="600" w:lineRule="exact"/>
        <w:ind w:firstLineChars="200" w:firstLine="660"/>
        <w:rPr>
          <w:rFonts w:ascii="Times New Roman" w:eastAsia="方正仿宋_GBK" w:hAnsi="Times New Roman" w:cs="Times New Roman"/>
          <w:sz w:val="33"/>
          <w:szCs w:val="33"/>
        </w:rPr>
      </w:pPr>
      <w:r w:rsidRPr="008B1B64">
        <w:rPr>
          <w:rFonts w:ascii="Times New Roman" w:eastAsia="方正仿宋_GBK" w:hAnsi="Times New Roman" w:cs="Times New Roman" w:hint="eastAsia"/>
          <w:sz w:val="33"/>
          <w:szCs w:val="33"/>
        </w:rPr>
        <w:t>1.</w:t>
      </w:r>
      <w:r w:rsidRPr="008B1B64">
        <w:rPr>
          <w:rFonts w:ascii="Times New Roman" w:eastAsia="方正仿宋_GBK" w:hAnsi="Times New Roman" w:cs="Times New Roman" w:hint="eastAsia"/>
          <w:sz w:val="33"/>
          <w:szCs w:val="33"/>
        </w:rPr>
        <w:t>总体绩效</w:t>
      </w:r>
    </w:p>
    <w:p w:rsidR="008B1B64" w:rsidRPr="008B1B64" w:rsidRDefault="008B1B64" w:rsidP="007A50A3">
      <w:pPr>
        <w:spacing w:line="600" w:lineRule="exact"/>
        <w:ind w:firstLineChars="200" w:firstLine="660"/>
        <w:rPr>
          <w:rFonts w:ascii="Times New Roman" w:eastAsia="方正仿宋_GBK" w:hAnsi="Times New Roman" w:cs="Times New Roman"/>
          <w:sz w:val="32"/>
          <w:szCs w:val="32"/>
        </w:rPr>
      </w:pPr>
      <w:r w:rsidRPr="008B1B64">
        <w:rPr>
          <w:rFonts w:ascii="Times New Roman" w:eastAsia="方正仿宋_GBK" w:hAnsi="Times New Roman" w:cs="Times New Roman"/>
          <w:sz w:val="33"/>
          <w:szCs w:val="33"/>
        </w:rPr>
        <w:t>按照年初预算，支出预算总额为</w:t>
      </w:r>
      <w:r w:rsidRPr="008B1B64">
        <w:rPr>
          <w:rFonts w:ascii="Times New Roman" w:eastAsia="方正仿宋_GBK" w:hAnsi="Times New Roman" w:cs="Times New Roman" w:hint="eastAsia"/>
          <w:color w:val="000000"/>
          <w:sz w:val="33"/>
          <w:szCs w:val="33"/>
        </w:rPr>
        <w:t>287.45</w:t>
      </w:r>
      <w:r w:rsidRPr="008B1B64">
        <w:rPr>
          <w:rFonts w:ascii="Times New Roman" w:eastAsia="方正仿宋_GBK" w:hAnsi="Times New Roman" w:cs="Times New Roman"/>
          <w:sz w:val="33"/>
          <w:szCs w:val="33"/>
        </w:rPr>
        <w:t>万元，</w:t>
      </w:r>
      <w:r w:rsidRPr="008B1B64">
        <w:rPr>
          <w:rFonts w:ascii="Times New Roman" w:eastAsia="方正仿宋_GBK" w:hAnsi="Times New Roman" w:cs="Times New Roman" w:hint="eastAsia"/>
          <w:color w:val="000000"/>
          <w:sz w:val="33"/>
          <w:szCs w:val="33"/>
        </w:rPr>
        <w:t>2021</w:t>
      </w:r>
      <w:r w:rsidRPr="008B1B64">
        <w:rPr>
          <w:rFonts w:ascii="Times New Roman" w:eastAsia="方正仿宋_GBK" w:hAnsi="Times New Roman" w:cs="Times New Roman" w:hint="eastAsia"/>
          <w:color w:val="000000"/>
          <w:sz w:val="33"/>
          <w:szCs w:val="33"/>
        </w:rPr>
        <w:t>年</w:t>
      </w:r>
      <w:r w:rsidRPr="008B1B64">
        <w:rPr>
          <w:rFonts w:ascii="Times New Roman" w:eastAsia="方正仿宋_GBK" w:hAnsi="Times New Roman" w:cs="Times New Roman" w:hint="eastAsia"/>
          <w:color w:val="000000"/>
          <w:sz w:val="33"/>
          <w:szCs w:val="33"/>
        </w:rPr>
        <w:lastRenderedPageBreak/>
        <w:t>部门绩效已完成。</w:t>
      </w:r>
    </w:p>
    <w:p w:rsidR="008B1B64" w:rsidRPr="008B1B64" w:rsidRDefault="008B1B64" w:rsidP="007A50A3">
      <w:pPr>
        <w:spacing w:line="600" w:lineRule="exact"/>
        <w:ind w:firstLineChars="200" w:firstLine="640"/>
        <w:rPr>
          <w:rFonts w:ascii="Times New Roman" w:eastAsia="仿宋_GB2312" w:hAnsi="Times New Roman" w:cs="Times New Roman"/>
          <w:sz w:val="32"/>
          <w:szCs w:val="32"/>
        </w:rPr>
      </w:pPr>
      <w:r w:rsidRPr="008B1B64">
        <w:rPr>
          <w:rFonts w:ascii="Times New Roman" w:eastAsia="仿宋_GB2312" w:hAnsi="Times New Roman" w:cs="Times New Roman"/>
          <w:sz w:val="32"/>
          <w:szCs w:val="32"/>
        </w:rPr>
        <w:t>2.</w:t>
      </w:r>
      <w:r w:rsidRPr="008B1B64">
        <w:rPr>
          <w:rFonts w:ascii="Times New Roman" w:eastAsia="仿宋_GB2312" w:hAnsi="Times New Roman" w:cs="Times New Roman"/>
          <w:sz w:val="32"/>
          <w:szCs w:val="32"/>
        </w:rPr>
        <w:t>主要目标绩效完成情况</w:t>
      </w:r>
    </w:p>
    <w:p w:rsidR="008B1B64" w:rsidRPr="008B1B64" w:rsidRDefault="008B1B64" w:rsidP="007A50A3">
      <w:pPr>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hint="eastAsia"/>
          <w:sz w:val="33"/>
          <w:szCs w:val="33"/>
        </w:rPr>
        <w:t>（</w:t>
      </w:r>
      <w:r w:rsidRPr="008B1B64">
        <w:rPr>
          <w:rFonts w:ascii="Times New Roman" w:eastAsia="方正仿宋_GBK" w:hAnsi="Times New Roman" w:cs="Times New Roman" w:hint="eastAsia"/>
          <w:sz w:val="33"/>
          <w:szCs w:val="33"/>
        </w:rPr>
        <w:t>1</w:t>
      </w:r>
      <w:r w:rsidRPr="008B1B64">
        <w:rPr>
          <w:rFonts w:ascii="Times New Roman" w:eastAsia="方正仿宋_GBK" w:hAnsi="Times New Roman" w:cs="Times New Roman" w:hint="eastAsia"/>
          <w:sz w:val="33"/>
          <w:szCs w:val="33"/>
        </w:rPr>
        <w:t>）</w:t>
      </w:r>
      <w:r w:rsidRPr="008B1B64">
        <w:rPr>
          <w:rFonts w:ascii="Times New Roman" w:eastAsia="方正仿宋_GBK" w:hAnsi="Times New Roman" w:cs="Times New Roman"/>
          <w:sz w:val="33"/>
          <w:szCs w:val="33"/>
        </w:rPr>
        <w:t>年初部门预算绩效目标完成情况</w:t>
      </w:r>
    </w:p>
    <w:p w:rsidR="008B1B64" w:rsidRPr="008B1B64" w:rsidRDefault="008B1B64" w:rsidP="007A50A3">
      <w:pPr>
        <w:spacing w:line="600" w:lineRule="exact"/>
        <w:ind w:firstLineChars="200" w:firstLine="663"/>
        <w:jc w:val="left"/>
        <w:rPr>
          <w:rFonts w:ascii="Times New Roman" w:eastAsia="方正仿宋_GBK" w:hAnsi="Times New Roman" w:cs="Times New Roman"/>
          <w:b/>
          <w:bCs/>
          <w:sz w:val="33"/>
          <w:szCs w:val="33"/>
        </w:rPr>
      </w:pPr>
      <w:r w:rsidRPr="008B1B64">
        <w:rPr>
          <w:rFonts w:ascii="Times New Roman" w:eastAsia="方正仿宋_GBK" w:hAnsi="Times New Roman" w:cs="Times New Roman"/>
          <w:b/>
          <w:bCs/>
          <w:sz w:val="33"/>
          <w:szCs w:val="33"/>
        </w:rPr>
        <w:t>产出指标完成情况分析：</w:t>
      </w:r>
    </w:p>
    <w:p w:rsidR="008B1B64" w:rsidRPr="008B1B64" w:rsidRDefault="008B1B64" w:rsidP="007A50A3">
      <w:pPr>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数量指标：</w:t>
      </w:r>
      <w:r w:rsidRPr="008B1B64">
        <w:rPr>
          <w:rFonts w:ascii="Times New Roman" w:eastAsia="方正仿宋_GBK" w:hAnsi="Times New Roman" w:cs="Times New Roman"/>
          <w:sz w:val="33"/>
          <w:szCs w:val="33"/>
        </w:rPr>
        <w:t>20</w:t>
      </w:r>
      <w:r w:rsidRPr="008B1B64">
        <w:rPr>
          <w:rFonts w:ascii="Times New Roman" w:eastAsia="方正仿宋_GBK" w:hAnsi="Times New Roman" w:cs="Times New Roman" w:hint="eastAsia"/>
          <w:sz w:val="33"/>
          <w:szCs w:val="33"/>
        </w:rPr>
        <w:t>21</w:t>
      </w:r>
      <w:r w:rsidRPr="008B1B64">
        <w:rPr>
          <w:rFonts w:ascii="Times New Roman" w:eastAsia="方正仿宋_GBK" w:hAnsi="Times New Roman" w:cs="Times New Roman"/>
          <w:sz w:val="33"/>
          <w:szCs w:val="33"/>
        </w:rPr>
        <w:t>年财政拨款收入预算总额为</w:t>
      </w:r>
      <w:r w:rsidRPr="008B1B64">
        <w:rPr>
          <w:rFonts w:ascii="Times New Roman" w:eastAsia="方正仿宋_GBK" w:hAnsi="Times New Roman" w:cs="Times New Roman" w:hint="eastAsia"/>
          <w:color w:val="000000"/>
          <w:sz w:val="33"/>
          <w:szCs w:val="33"/>
        </w:rPr>
        <w:t>287.45</w:t>
      </w:r>
      <w:r w:rsidRPr="008B1B64">
        <w:rPr>
          <w:rFonts w:ascii="Times New Roman" w:eastAsia="方正仿宋_GBK" w:hAnsi="Times New Roman" w:cs="Times New Roman"/>
          <w:sz w:val="33"/>
          <w:szCs w:val="33"/>
        </w:rPr>
        <w:t>万元。支出预算总额为</w:t>
      </w:r>
      <w:r w:rsidRPr="008B1B64">
        <w:rPr>
          <w:rFonts w:ascii="Times New Roman" w:eastAsia="方正仿宋_GBK" w:hAnsi="Times New Roman" w:cs="Times New Roman" w:hint="eastAsia"/>
          <w:color w:val="000000"/>
          <w:sz w:val="33"/>
          <w:szCs w:val="33"/>
        </w:rPr>
        <w:t>287.45</w:t>
      </w:r>
      <w:r w:rsidRPr="008B1B64">
        <w:rPr>
          <w:rFonts w:ascii="Times New Roman" w:eastAsia="方正仿宋_GBK" w:hAnsi="Times New Roman" w:cs="Times New Roman"/>
          <w:sz w:val="33"/>
          <w:szCs w:val="33"/>
        </w:rPr>
        <w:t>万元。</w:t>
      </w:r>
    </w:p>
    <w:p w:rsidR="008B1B64" w:rsidRPr="008B1B64" w:rsidRDefault="008B1B64" w:rsidP="007A50A3">
      <w:pPr>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质量指标：</w:t>
      </w:r>
      <w:r w:rsidRPr="008B1B64">
        <w:rPr>
          <w:rFonts w:ascii="Times New Roman" w:eastAsia="方正仿宋_GBK" w:hAnsi="Times New Roman" w:cs="Times New Roman" w:hint="eastAsia"/>
          <w:sz w:val="33"/>
          <w:szCs w:val="33"/>
        </w:rPr>
        <w:t>坚持党建引领全面工作，狠抓编制法制化、规范化建设，规范机构编制管理，深入推进“后半篇”文章，优化事业单位登记管理服务。完成单位办公设备更新。圆满完成森林草原防灭火工作阶段性工作任务及暂付款化解</w:t>
      </w:r>
      <w:r w:rsidRPr="008B1B64">
        <w:rPr>
          <w:rFonts w:ascii="Times New Roman" w:eastAsia="方正仿宋_GBK" w:hAnsi="Times New Roman" w:cs="Times New Roman"/>
          <w:sz w:val="33"/>
          <w:szCs w:val="33"/>
        </w:rPr>
        <w:t>任务。</w:t>
      </w:r>
    </w:p>
    <w:p w:rsidR="008B1B64" w:rsidRPr="008B1B64" w:rsidRDefault="008B1B64" w:rsidP="007A50A3">
      <w:pPr>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时效指标：按照</w:t>
      </w:r>
      <w:r w:rsidRPr="008B1B64">
        <w:rPr>
          <w:rFonts w:ascii="Times New Roman" w:eastAsia="方正仿宋_GBK" w:hAnsi="Times New Roman" w:cs="Times New Roman" w:hint="eastAsia"/>
          <w:sz w:val="33"/>
          <w:szCs w:val="33"/>
        </w:rPr>
        <w:t>2021</w:t>
      </w:r>
      <w:r w:rsidRPr="008B1B64">
        <w:rPr>
          <w:rFonts w:ascii="Times New Roman" w:eastAsia="方正仿宋_GBK" w:hAnsi="Times New Roman" w:cs="Times New Roman"/>
          <w:sz w:val="33"/>
          <w:szCs w:val="33"/>
        </w:rPr>
        <w:t>年全年工作安排进度稳步推进。</w:t>
      </w:r>
    </w:p>
    <w:p w:rsidR="008B1B64" w:rsidRPr="008B1B64" w:rsidRDefault="008B1B64" w:rsidP="007A50A3">
      <w:pPr>
        <w:spacing w:line="600" w:lineRule="exact"/>
        <w:ind w:firstLineChars="200" w:firstLine="660"/>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成本指标：</w:t>
      </w:r>
      <w:r w:rsidRPr="008B1B64">
        <w:rPr>
          <w:rFonts w:ascii="Times New Roman" w:eastAsia="方正仿宋_GBK" w:hAnsi="Times New Roman" w:cs="Times New Roman" w:hint="eastAsia"/>
          <w:sz w:val="33"/>
          <w:szCs w:val="33"/>
        </w:rPr>
        <w:t>人员经费</w:t>
      </w:r>
      <w:r w:rsidRPr="008B1B64">
        <w:rPr>
          <w:rFonts w:ascii="Times New Roman" w:eastAsia="方正仿宋_GBK" w:hAnsi="Times New Roman" w:cs="Times New Roman" w:hint="eastAsia"/>
          <w:sz w:val="33"/>
          <w:szCs w:val="33"/>
        </w:rPr>
        <w:t>236.05</w:t>
      </w:r>
      <w:r w:rsidRPr="008B1B64">
        <w:rPr>
          <w:rFonts w:ascii="Times New Roman" w:eastAsia="方正仿宋_GBK" w:hAnsi="Times New Roman" w:cs="Times New Roman" w:hint="eastAsia"/>
          <w:sz w:val="33"/>
          <w:szCs w:val="33"/>
        </w:rPr>
        <w:t>万元，公用经费</w:t>
      </w:r>
      <w:r w:rsidRPr="008B1B64">
        <w:rPr>
          <w:rFonts w:ascii="Times New Roman" w:eastAsia="方正仿宋_GBK" w:hAnsi="Times New Roman" w:cs="Times New Roman" w:hint="eastAsia"/>
          <w:sz w:val="33"/>
          <w:szCs w:val="33"/>
        </w:rPr>
        <w:t>20.42</w:t>
      </w:r>
      <w:r w:rsidRPr="008B1B64">
        <w:rPr>
          <w:rFonts w:ascii="Times New Roman" w:eastAsia="方正仿宋_GBK" w:hAnsi="Times New Roman" w:cs="Times New Roman" w:hint="eastAsia"/>
          <w:sz w:val="33"/>
          <w:szCs w:val="33"/>
        </w:rPr>
        <w:t>万元，项目支出</w:t>
      </w:r>
      <w:r w:rsidRPr="008B1B64">
        <w:rPr>
          <w:rFonts w:ascii="Times New Roman" w:eastAsia="方正仿宋_GBK" w:hAnsi="Times New Roman" w:cs="Times New Roman" w:hint="eastAsia"/>
          <w:sz w:val="33"/>
          <w:szCs w:val="33"/>
        </w:rPr>
        <w:t>30.98</w:t>
      </w:r>
      <w:r w:rsidRPr="008B1B64">
        <w:rPr>
          <w:rFonts w:ascii="Times New Roman" w:eastAsia="方正仿宋_GBK" w:hAnsi="Times New Roman" w:cs="Times New Roman" w:hint="eastAsia"/>
          <w:sz w:val="33"/>
          <w:szCs w:val="33"/>
        </w:rPr>
        <w:t>万元。</w:t>
      </w:r>
    </w:p>
    <w:p w:rsidR="008B1B64" w:rsidRPr="008B1B64" w:rsidRDefault="008B1B64" w:rsidP="007A50A3">
      <w:pPr>
        <w:spacing w:line="600" w:lineRule="exact"/>
        <w:ind w:firstLineChars="200" w:firstLine="663"/>
        <w:jc w:val="left"/>
        <w:rPr>
          <w:rFonts w:ascii="Times New Roman" w:eastAsia="方正仿宋_GBK" w:hAnsi="Times New Roman" w:cs="Times New Roman"/>
          <w:sz w:val="33"/>
          <w:szCs w:val="33"/>
        </w:rPr>
      </w:pPr>
      <w:r w:rsidRPr="008B1B64">
        <w:rPr>
          <w:rFonts w:ascii="Times New Roman" w:eastAsia="方正仿宋_GBK" w:hAnsi="Times New Roman" w:cs="Times New Roman"/>
          <w:b/>
          <w:bCs/>
          <w:sz w:val="33"/>
          <w:szCs w:val="33"/>
        </w:rPr>
        <w:t>效益指标完成情况分析：</w:t>
      </w:r>
    </w:p>
    <w:p w:rsidR="008B1B64" w:rsidRPr="008B1B64" w:rsidRDefault="008B1B64" w:rsidP="007A50A3">
      <w:pPr>
        <w:spacing w:line="600" w:lineRule="exact"/>
        <w:ind w:firstLineChars="200" w:firstLine="660"/>
        <w:rPr>
          <w:rFonts w:ascii="Times New Roman" w:eastAsia="方正仿宋_GBK" w:hAnsi="Times New Roman" w:cs="Times New Roman"/>
          <w:color w:val="000000"/>
          <w:sz w:val="33"/>
          <w:szCs w:val="33"/>
          <w:shd w:val="clear" w:color="auto" w:fill="FFFFFF"/>
        </w:rPr>
      </w:pPr>
      <w:r w:rsidRPr="008B1B64">
        <w:rPr>
          <w:rFonts w:ascii="Times New Roman" w:eastAsia="方正仿宋_GBK" w:hAnsi="Times New Roman" w:cs="Times New Roman"/>
          <w:sz w:val="33"/>
          <w:szCs w:val="33"/>
        </w:rPr>
        <w:t>社会效益：</w:t>
      </w:r>
      <w:r w:rsidRPr="008B1B64">
        <w:rPr>
          <w:rFonts w:ascii="Times New Roman" w:eastAsia="方正仿宋_GBK" w:hAnsi="Times New Roman" w:cs="Times New Roman" w:hint="eastAsia"/>
          <w:sz w:val="33"/>
          <w:szCs w:val="33"/>
        </w:rPr>
        <w:t>狠抓编制法制化、规范化建设，规范机构编制管理，</w:t>
      </w:r>
      <w:r w:rsidRPr="008B1B64">
        <w:rPr>
          <w:rFonts w:ascii="Times New Roman" w:eastAsia="方正仿宋_GBK" w:hAnsi="Times New Roman" w:cs="Times New Roman"/>
          <w:sz w:val="33"/>
          <w:szCs w:val="33"/>
          <w:shd w:val="clear" w:color="auto" w:fill="FFFFFF"/>
        </w:rPr>
        <w:t xml:space="preserve"> </w:t>
      </w:r>
      <w:r w:rsidRPr="008B1B64">
        <w:rPr>
          <w:rFonts w:ascii="Times New Roman" w:eastAsia="方正仿宋_GBK" w:hAnsi="Times New Roman" w:cs="Times New Roman"/>
          <w:sz w:val="33"/>
          <w:szCs w:val="33"/>
        </w:rPr>
        <w:t>调整优化</w:t>
      </w:r>
      <w:r w:rsidRPr="008B1B64">
        <w:rPr>
          <w:rFonts w:ascii="Times New Roman" w:eastAsia="方正仿宋_GBK" w:hAnsi="Times New Roman" w:cs="Times New Roman"/>
          <w:sz w:val="33"/>
          <w:szCs w:val="33"/>
          <w:shd w:val="clear" w:color="auto" w:fill="FFFFFF"/>
        </w:rPr>
        <w:t>机</w:t>
      </w:r>
      <w:r w:rsidRPr="008B1B64">
        <w:rPr>
          <w:rFonts w:ascii="Times New Roman" w:eastAsia="方正仿宋_GBK" w:hAnsi="Times New Roman" w:cs="Times New Roman"/>
          <w:color w:val="000000"/>
          <w:sz w:val="33"/>
          <w:szCs w:val="33"/>
          <w:shd w:val="clear" w:color="auto" w:fill="FFFFFF"/>
        </w:rPr>
        <w:t>构编制资源配置，</w:t>
      </w:r>
      <w:r w:rsidRPr="008B1B64">
        <w:rPr>
          <w:rFonts w:ascii="Times New Roman" w:eastAsia="方正仿宋_GBK" w:hAnsi="Times New Roman" w:cs="Times New Roman" w:hint="eastAsia"/>
          <w:sz w:val="33"/>
          <w:szCs w:val="33"/>
        </w:rPr>
        <w:t>深入推进“后半篇”文章，优化事业单位登记管理服务。</w:t>
      </w:r>
      <w:r w:rsidRPr="008B1B64">
        <w:rPr>
          <w:rFonts w:ascii="Times New Roman" w:eastAsia="方正仿宋_GBK" w:hAnsi="Times New Roman" w:cs="Times New Roman"/>
          <w:color w:val="000000"/>
          <w:sz w:val="33"/>
          <w:szCs w:val="33"/>
          <w:shd w:val="clear" w:color="auto" w:fill="FFFFFF"/>
        </w:rPr>
        <w:t>不断完善</w:t>
      </w:r>
      <w:r w:rsidRPr="008B1B64">
        <w:rPr>
          <w:rFonts w:ascii="Times New Roman" w:eastAsia="方正仿宋_GBK" w:hAnsi="Times New Roman" w:cs="Times New Roman"/>
          <w:color w:val="000000"/>
          <w:sz w:val="33"/>
          <w:szCs w:val="33"/>
          <w:shd w:val="clear" w:color="auto" w:fill="FFFFFF"/>
        </w:rPr>
        <w:t>“</w:t>
      </w:r>
      <w:r w:rsidRPr="008B1B64">
        <w:rPr>
          <w:rFonts w:ascii="Times New Roman" w:eastAsia="方正仿宋_GBK" w:hAnsi="Times New Roman" w:cs="Times New Roman"/>
          <w:color w:val="000000"/>
          <w:sz w:val="33"/>
          <w:szCs w:val="33"/>
          <w:shd w:val="clear" w:color="auto" w:fill="FFFFFF"/>
        </w:rPr>
        <w:t>三定</w:t>
      </w:r>
      <w:r w:rsidRPr="008B1B64">
        <w:rPr>
          <w:rFonts w:ascii="Times New Roman" w:eastAsia="方正仿宋_GBK" w:hAnsi="Times New Roman" w:cs="Times New Roman"/>
          <w:color w:val="000000"/>
          <w:sz w:val="33"/>
          <w:szCs w:val="33"/>
          <w:shd w:val="clear" w:color="auto" w:fill="FFFFFF"/>
        </w:rPr>
        <w:t>”</w:t>
      </w:r>
      <w:r w:rsidRPr="008B1B64">
        <w:rPr>
          <w:rFonts w:ascii="Times New Roman" w:eastAsia="方正仿宋_GBK" w:hAnsi="Times New Roman" w:cs="Times New Roman"/>
          <w:color w:val="000000"/>
          <w:sz w:val="33"/>
          <w:szCs w:val="33"/>
          <w:shd w:val="clear" w:color="auto" w:fill="FFFFFF"/>
        </w:rPr>
        <w:t>规定，促使部门按规定设置内设机构、配备工作人员和领导干部，推动部门依法履行职能。</w:t>
      </w:r>
    </w:p>
    <w:p w:rsidR="008B1B64" w:rsidRPr="008B1B64" w:rsidRDefault="008B1B64" w:rsidP="007A50A3">
      <w:pPr>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可持续影响指标：体现政策导向，长期保障工作平稳推进。为我单位正常运转、完成日常工作任务以及本单位承担的机构编制工作提供了财力保障。</w:t>
      </w:r>
    </w:p>
    <w:p w:rsidR="008B1B64" w:rsidRPr="008B1B64" w:rsidRDefault="008B1B64" w:rsidP="007A50A3">
      <w:pPr>
        <w:spacing w:line="600" w:lineRule="exact"/>
        <w:ind w:firstLineChars="200" w:firstLine="663"/>
        <w:jc w:val="left"/>
        <w:rPr>
          <w:rFonts w:ascii="Times New Roman" w:eastAsia="方正仿宋_GBK" w:hAnsi="Times New Roman" w:cs="Times New Roman"/>
          <w:sz w:val="33"/>
          <w:szCs w:val="33"/>
        </w:rPr>
      </w:pPr>
      <w:r w:rsidRPr="008B1B64">
        <w:rPr>
          <w:rFonts w:ascii="Times New Roman" w:eastAsia="方正仿宋_GBK" w:hAnsi="Times New Roman" w:cs="Times New Roman"/>
          <w:b/>
          <w:bCs/>
          <w:sz w:val="33"/>
          <w:szCs w:val="33"/>
        </w:rPr>
        <w:lastRenderedPageBreak/>
        <w:t>满意度指标完成情况分析：</w:t>
      </w:r>
    </w:p>
    <w:p w:rsidR="008B1B64" w:rsidRPr="008B1B64" w:rsidRDefault="008B1B64" w:rsidP="007A50A3">
      <w:pPr>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服务对象满意度指标：</w:t>
      </w:r>
      <w:r w:rsidRPr="008B1B64">
        <w:rPr>
          <w:rFonts w:ascii="Times New Roman" w:eastAsia="方正仿宋_GBK" w:hAnsi="Times New Roman" w:cs="Times New Roman"/>
          <w:color w:val="000000"/>
          <w:sz w:val="33"/>
          <w:szCs w:val="33"/>
          <w:shd w:val="clear" w:color="auto" w:fill="FFFFFF"/>
        </w:rPr>
        <w:t>多项工作</w:t>
      </w:r>
      <w:r w:rsidRPr="008B1B64">
        <w:rPr>
          <w:rFonts w:ascii="Times New Roman" w:eastAsia="方正仿宋_GBK" w:hAnsi="Times New Roman" w:cs="Times New Roman" w:hint="eastAsia"/>
          <w:color w:val="000000"/>
          <w:sz w:val="33"/>
          <w:szCs w:val="33"/>
          <w:shd w:val="clear" w:color="auto" w:fill="FFFFFF"/>
        </w:rPr>
        <w:t>的</w:t>
      </w:r>
      <w:r w:rsidRPr="008B1B64">
        <w:rPr>
          <w:rFonts w:ascii="Times New Roman" w:eastAsia="方正仿宋_GBK" w:hAnsi="Times New Roman" w:cs="Times New Roman"/>
          <w:color w:val="000000"/>
          <w:sz w:val="33"/>
          <w:szCs w:val="33"/>
          <w:shd w:val="clear" w:color="auto" w:fill="FFFFFF"/>
        </w:rPr>
        <w:t>调研报告、信息、完成情况等受到</w:t>
      </w:r>
      <w:r w:rsidRPr="008B1B64">
        <w:rPr>
          <w:rFonts w:ascii="Times New Roman" w:eastAsia="方正仿宋_GBK" w:hAnsi="Times New Roman" w:cs="Times New Roman"/>
          <w:sz w:val="33"/>
          <w:szCs w:val="33"/>
        </w:rPr>
        <w:t>上级领导的肯定性签批和表扬，部门满意度达到满意及以上。</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hint="eastAsia"/>
          <w:color w:val="000000"/>
          <w:sz w:val="32"/>
          <w:szCs w:val="32"/>
        </w:rPr>
        <w:t>资金使用结余率为</w:t>
      </w:r>
      <w:r w:rsidRPr="008B1B64">
        <w:rPr>
          <w:rFonts w:ascii="Times New Roman" w:eastAsia="仿宋_GB2312" w:hAnsi="Times New Roman" w:cs="Times New Roman" w:hint="eastAsia"/>
          <w:color w:val="000000"/>
          <w:sz w:val="32"/>
          <w:szCs w:val="32"/>
        </w:rPr>
        <w:t>0</w:t>
      </w:r>
      <w:r w:rsidRPr="008B1B64">
        <w:rPr>
          <w:rFonts w:ascii="Times New Roman" w:eastAsia="仿宋_GB2312" w:hAnsi="Times New Roman" w:cs="Times New Roman" w:hint="eastAsia"/>
          <w:color w:val="000000"/>
          <w:sz w:val="32"/>
          <w:szCs w:val="32"/>
        </w:rPr>
        <w:t>，无违规记录。</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color w:val="000000"/>
          <w:sz w:val="32"/>
          <w:szCs w:val="32"/>
        </w:rPr>
        <w:t>（二）结果应用情况</w:t>
      </w:r>
    </w:p>
    <w:p w:rsidR="008B1B64" w:rsidRPr="008B1B64" w:rsidRDefault="008B1B64" w:rsidP="007A50A3">
      <w:pPr>
        <w:spacing w:line="600" w:lineRule="exact"/>
        <w:ind w:firstLineChars="200" w:firstLine="660"/>
        <w:jc w:val="left"/>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根据人员情况及业务开展需要，</w:t>
      </w:r>
      <w:r w:rsidRPr="008B1B64">
        <w:rPr>
          <w:rFonts w:ascii="Times New Roman" w:eastAsia="方正仿宋_GBK" w:hAnsi="Times New Roman" w:cs="Times New Roman" w:hint="eastAsia"/>
          <w:sz w:val="33"/>
          <w:szCs w:val="33"/>
        </w:rPr>
        <w:t>各下属事业单位及股室严格对照各领域情况，</w:t>
      </w:r>
      <w:r w:rsidRPr="008B1B64">
        <w:rPr>
          <w:rFonts w:ascii="Times New Roman" w:eastAsia="方正仿宋_GBK" w:hAnsi="Times New Roman" w:cs="Times New Roman"/>
          <w:sz w:val="33"/>
          <w:szCs w:val="33"/>
        </w:rPr>
        <w:t>逐项做出预算计划，</w:t>
      </w:r>
      <w:r w:rsidRPr="008B1B64">
        <w:rPr>
          <w:rFonts w:ascii="Times New Roman" w:eastAsia="方正仿宋_GBK" w:hAnsi="Times New Roman" w:cs="Times New Roman" w:hint="eastAsia"/>
          <w:sz w:val="33"/>
          <w:szCs w:val="33"/>
        </w:rPr>
        <w:t>确保</w:t>
      </w:r>
      <w:r w:rsidRPr="008B1B64">
        <w:rPr>
          <w:rFonts w:ascii="Times New Roman" w:eastAsia="方正仿宋_GBK" w:hAnsi="Times New Roman" w:cs="Times New Roman"/>
          <w:sz w:val="33"/>
          <w:szCs w:val="33"/>
        </w:rPr>
        <w:t>预算合理、不留缺口、</w:t>
      </w:r>
      <w:proofErr w:type="gramStart"/>
      <w:r w:rsidRPr="008B1B64">
        <w:rPr>
          <w:rFonts w:ascii="Times New Roman" w:eastAsia="方正仿宋_GBK" w:hAnsi="Times New Roman" w:cs="Times New Roman"/>
          <w:sz w:val="33"/>
          <w:szCs w:val="33"/>
        </w:rPr>
        <w:t>不</w:t>
      </w:r>
      <w:proofErr w:type="gramEnd"/>
      <w:r w:rsidRPr="008B1B64">
        <w:rPr>
          <w:rFonts w:ascii="Times New Roman" w:eastAsia="方正仿宋_GBK" w:hAnsi="Times New Roman" w:cs="Times New Roman"/>
          <w:sz w:val="33"/>
          <w:szCs w:val="33"/>
        </w:rPr>
        <w:t>留空项</w:t>
      </w:r>
      <w:r w:rsidRPr="008B1B64">
        <w:rPr>
          <w:rFonts w:ascii="Times New Roman" w:eastAsia="方正仿宋_GBK" w:hAnsi="Times New Roman" w:cs="Times New Roman" w:hint="eastAsia"/>
          <w:sz w:val="33"/>
          <w:szCs w:val="33"/>
        </w:rPr>
        <w:t>。</w:t>
      </w:r>
      <w:r w:rsidRPr="008B1B64">
        <w:rPr>
          <w:rFonts w:ascii="Times New Roman" w:eastAsia="方正仿宋_GBK" w:hAnsi="Times New Roman" w:cs="Times New Roman"/>
          <w:sz w:val="33"/>
          <w:szCs w:val="33"/>
        </w:rPr>
        <w:t>在资金使用和管理方面，进一步强化资金统筹，优化资金结构，明确开支范围，细化资金用途，确保部门职责任务顺利完成。</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黑体" w:hAnsi="Times New Roman" w:cs="Times New Roman"/>
          <w:color w:val="000000"/>
          <w:sz w:val="32"/>
          <w:szCs w:val="32"/>
        </w:rPr>
      </w:pPr>
      <w:r w:rsidRPr="008B1B64">
        <w:rPr>
          <w:rFonts w:ascii="Times New Roman" w:eastAsia="黑体" w:hAnsi="Times New Roman" w:cs="Times New Roman"/>
          <w:color w:val="000000"/>
          <w:sz w:val="32"/>
          <w:szCs w:val="32"/>
        </w:rPr>
        <w:t>四、评价结论及建议</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color w:val="000000"/>
          <w:sz w:val="32"/>
          <w:szCs w:val="32"/>
        </w:rPr>
        <w:t>（一）评价结论</w:t>
      </w:r>
    </w:p>
    <w:p w:rsidR="008B1B64" w:rsidRDefault="008B1B64" w:rsidP="007A50A3">
      <w:pPr>
        <w:spacing w:line="600" w:lineRule="exact"/>
        <w:ind w:firstLineChars="200" w:firstLine="660"/>
        <w:rPr>
          <w:rFonts w:ascii="Times New Roman" w:eastAsia="方正仿宋_GBK" w:hAnsi="Times New Roman" w:cs="Times New Roman"/>
          <w:sz w:val="33"/>
          <w:szCs w:val="33"/>
        </w:rPr>
      </w:pPr>
      <w:r w:rsidRPr="008B1B64">
        <w:rPr>
          <w:rFonts w:ascii="Times New Roman" w:eastAsia="方正仿宋_GBK" w:hAnsi="Times New Roman" w:cs="Times New Roman"/>
          <w:sz w:val="33"/>
          <w:szCs w:val="33"/>
        </w:rPr>
        <w:t>全年支出保证了部门的正常运行和专项工作的正常开展，达到预期绩效目标，总体较为满意。</w:t>
      </w:r>
      <w:r w:rsidRPr="008B1B64">
        <w:rPr>
          <w:rFonts w:ascii="Times New Roman" w:eastAsia="方正仿宋_GBK" w:hAnsi="Times New Roman" w:cs="Times New Roman" w:hint="eastAsia"/>
          <w:sz w:val="33"/>
          <w:szCs w:val="33"/>
        </w:rPr>
        <w:t>评分为</w:t>
      </w:r>
      <w:r w:rsidRPr="008B1B64">
        <w:rPr>
          <w:rFonts w:ascii="Times New Roman" w:eastAsia="方正仿宋_GBK" w:hAnsi="Times New Roman" w:cs="Times New Roman" w:hint="eastAsia"/>
          <w:sz w:val="33"/>
          <w:szCs w:val="33"/>
        </w:rPr>
        <w:t>100</w:t>
      </w:r>
      <w:r w:rsidRPr="008B1B64">
        <w:rPr>
          <w:rFonts w:ascii="Times New Roman" w:eastAsia="方正仿宋_GBK" w:hAnsi="Times New Roman" w:cs="Times New Roman" w:hint="eastAsia"/>
          <w:sz w:val="33"/>
          <w:szCs w:val="33"/>
        </w:rPr>
        <w:t>分。</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color w:val="000000"/>
          <w:sz w:val="32"/>
          <w:szCs w:val="32"/>
        </w:rPr>
        <w:t>（二）存在问题</w:t>
      </w:r>
    </w:p>
    <w:p w:rsidR="008B1B64" w:rsidRPr="008B1B64" w:rsidRDefault="008B1B64" w:rsidP="007A50A3">
      <w:pPr>
        <w:spacing w:line="600" w:lineRule="exact"/>
        <w:ind w:firstLineChars="200" w:firstLine="684"/>
        <w:rPr>
          <w:rFonts w:ascii="Times New Roman" w:eastAsia="方正仿宋_GBK" w:hAnsi="Times New Roman" w:cs="Times New Roman"/>
          <w:spacing w:val="6"/>
          <w:kern w:val="34"/>
          <w:sz w:val="33"/>
          <w:szCs w:val="33"/>
        </w:rPr>
      </w:pPr>
      <w:r w:rsidRPr="008B1B64">
        <w:rPr>
          <w:rFonts w:ascii="Times New Roman" w:eastAsia="方正仿宋_GBK" w:hAnsi="Times New Roman" w:cs="Times New Roman" w:hint="eastAsia"/>
          <w:spacing w:val="6"/>
          <w:kern w:val="34"/>
          <w:sz w:val="33"/>
          <w:szCs w:val="33"/>
        </w:rPr>
        <w:t>1.</w:t>
      </w:r>
      <w:r w:rsidRPr="008B1B64">
        <w:rPr>
          <w:rFonts w:ascii="Times New Roman" w:eastAsia="方正仿宋_GBK" w:hAnsi="Times New Roman" w:cs="Times New Roman" w:hint="eastAsia"/>
          <w:spacing w:val="6"/>
          <w:kern w:val="34"/>
          <w:sz w:val="33"/>
          <w:szCs w:val="33"/>
        </w:rPr>
        <w:t>思想认识高度和深度不够</w:t>
      </w:r>
      <w:r w:rsidR="00A10A07">
        <w:rPr>
          <w:rFonts w:ascii="Times New Roman" w:eastAsia="方正仿宋_GBK" w:hAnsi="Times New Roman" w:cs="Times New Roman" w:hint="eastAsia"/>
          <w:spacing w:val="6"/>
          <w:kern w:val="34"/>
          <w:sz w:val="33"/>
          <w:szCs w:val="33"/>
        </w:rPr>
        <w:t>。</w:t>
      </w:r>
    </w:p>
    <w:p w:rsidR="008B1B64" w:rsidRPr="008B1B64" w:rsidRDefault="008B1B64" w:rsidP="007A50A3">
      <w:pPr>
        <w:spacing w:line="600" w:lineRule="exact"/>
        <w:ind w:firstLineChars="200" w:firstLine="684"/>
        <w:rPr>
          <w:rFonts w:ascii="Times New Roman" w:eastAsia="方正仿宋_GBK" w:hAnsi="Times New Roman" w:cs="Times New Roman"/>
          <w:color w:val="000000" w:themeColor="text1"/>
          <w:spacing w:val="6"/>
          <w:kern w:val="34"/>
          <w:sz w:val="33"/>
          <w:szCs w:val="33"/>
        </w:rPr>
      </w:pPr>
      <w:r w:rsidRPr="008B1B64">
        <w:rPr>
          <w:rFonts w:ascii="Times New Roman" w:eastAsia="方正仿宋_GBK" w:hAnsi="Times New Roman" w:cs="Times New Roman" w:hint="eastAsia"/>
          <w:color w:val="000000" w:themeColor="text1"/>
          <w:spacing w:val="6"/>
          <w:kern w:val="34"/>
          <w:sz w:val="33"/>
          <w:szCs w:val="33"/>
        </w:rPr>
        <w:t>由于</w:t>
      </w:r>
      <w:r w:rsidRPr="008B1B64">
        <w:rPr>
          <w:rFonts w:ascii="Times New Roman" w:eastAsia="方正仿宋_GBK" w:hAnsi="Times New Roman" w:cs="Times New Roman"/>
          <w:color w:val="000000" w:themeColor="text1"/>
          <w:spacing w:val="6"/>
          <w:kern w:val="34"/>
          <w:sz w:val="33"/>
          <w:szCs w:val="33"/>
        </w:rPr>
        <w:t>县委编办人员较少，</w:t>
      </w:r>
      <w:r w:rsidRPr="008B1B64">
        <w:rPr>
          <w:rFonts w:ascii="Times New Roman" w:eastAsia="方正仿宋_GBK" w:hAnsi="Times New Roman" w:cs="Times New Roman" w:hint="eastAsia"/>
          <w:color w:val="000000" w:themeColor="text1"/>
          <w:spacing w:val="6"/>
          <w:kern w:val="34"/>
          <w:sz w:val="33"/>
          <w:szCs w:val="33"/>
        </w:rPr>
        <w:t>业务相对单一，经费来源单一，总体资金量少，导致对政府绩效管理评价</w:t>
      </w:r>
      <w:r w:rsidRPr="008B1B64">
        <w:rPr>
          <w:rFonts w:ascii="Times New Roman" w:eastAsia="方正仿宋_GBK" w:hAnsi="Times New Roman" w:cs="Times New Roman"/>
          <w:color w:val="000000" w:themeColor="text1"/>
          <w:spacing w:val="6"/>
          <w:kern w:val="34"/>
          <w:sz w:val="33"/>
          <w:szCs w:val="33"/>
        </w:rPr>
        <w:t>的重</w:t>
      </w:r>
      <w:r w:rsidRPr="008B1B64">
        <w:rPr>
          <w:rFonts w:ascii="Times New Roman" w:eastAsia="方正仿宋_GBK" w:hAnsi="Times New Roman" w:cs="Times New Roman" w:hint="eastAsia"/>
          <w:color w:val="000000" w:themeColor="text1"/>
          <w:spacing w:val="6"/>
          <w:kern w:val="34"/>
          <w:sz w:val="33"/>
          <w:szCs w:val="33"/>
        </w:rPr>
        <w:t>视</w:t>
      </w:r>
      <w:r w:rsidRPr="008B1B64">
        <w:rPr>
          <w:rFonts w:ascii="Times New Roman" w:eastAsia="方正仿宋_GBK" w:hAnsi="Times New Roman" w:cs="Times New Roman"/>
          <w:color w:val="000000" w:themeColor="text1"/>
          <w:spacing w:val="6"/>
          <w:kern w:val="34"/>
          <w:sz w:val="33"/>
          <w:szCs w:val="33"/>
        </w:rPr>
        <w:t>性</w:t>
      </w:r>
      <w:r w:rsidRPr="008B1B64">
        <w:rPr>
          <w:rFonts w:ascii="Times New Roman" w:eastAsia="方正仿宋_GBK" w:hAnsi="Times New Roman" w:cs="Times New Roman" w:hint="eastAsia"/>
          <w:color w:val="000000" w:themeColor="text1"/>
          <w:spacing w:val="6"/>
          <w:kern w:val="34"/>
          <w:sz w:val="33"/>
          <w:szCs w:val="33"/>
        </w:rPr>
        <w:t>不够，</w:t>
      </w:r>
      <w:r w:rsidRPr="008B1B64">
        <w:rPr>
          <w:rFonts w:ascii="Times New Roman" w:eastAsia="方正仿宋_GBK" w:hAnsi="Times New Roman" w:cs="Times New Roman"/>
          <w:color w:val="000000" w:themeColor="text1"/>
          <w:spacing w:val="6"/>
          <w:kern w:val="34"/>
          <w:sz w:val="33"/>
          <w:szCs w:val="33"/>
        </w:rPr>
        <w:t>风险防范意识</w:t>
      </w:r>
      <w:r w:rsidRPr="008B1B64">
        <w:rPr>
          <w:rFonts w:ascii="Times New Roman" w:eastAsia="方正仿宋_GBK" w:hAnsi="Times New Roman" w:cs="Times New Roman" w:hint="eastAsia"/>
          <w:color w:val="000000" w:themeColor="text1"/>
          <w:spacing w:val="6"/>
          <w:kern w:val="34"/>
          <w:sz w:val="33"/>
          <w:szCs w:val="33"/>
        </w:rPr>
        <w:t>不足</w:t>
      </w:r>
      <w:r w:rsidRPr="008B1B64">
        <w:rPr>
          <w:rFonts w:ascii="Times New Roman" w:eastAsia="方正仿宋_GBK" w:hAnsi="Times New Roman" w:cs="Times New Roman"/>
          <w:color w:val="000000" w:themeColor="text1"/>
          <w:spacing w:val="6"/>
          <w:kern w:val="34"/>
          <w:sz w:val="33"/>
          <w:szCs w:val="33"/>
        </w:rPr>
        <w:t>。</w:t>
      </w:r>
    </w:p>
    <w:p w:rsidR="008B1B64" w:rsidRPr="008B1B64" w:rsidRDefault="008B1B64" w:rsidP="007A50A3">
      <w:pPr>
        <w:spacing w:line="600" w:lineRule="exact"/>
        <w:ind w:firstLineChars="200" w:firstLine="684"/>
        <w:rPr>
          <w:rFonts w:ascii="Times New Roman" w:eastAsia="方正仿宋_GBK" w:hAnsi="Times New Roman" w:cs="Times New Roman"/>
          <w:color w:val="000000" w:themeColor="text1"/>
          <w:spacing w:val="6"/>
          <w:kern w:val="34"/>
          <w:sz w:val="33"/>
          <w:szCs w:val="33"/>
        </w:rPr>
      </w:pPr>
      <w:r w:rsidRPr="008B1B64">
        <w:rPr>
          <w:rFonts w:ascii="Times New Roman" w:eastAsia="方正仿宋_GBK" w:hAnsi="Times New Roman" w:cs="Times New Roman" w:hint="eastAsia"/>
          <w:color w:val="000000" w:themeColor="text1"/>
          <w:spacing w:val="6"/>
          <w:kern w:val="34"/>
          <w:sz w:val="33"/>
          <w:szCs w:val="33"/>
        </w:rPr>
        <w:t>2.</w:t>
      </w:r>
      <w:r w:rsidRPr="008B1B64">
        <w:rPr>
          <w:rFonts w:ascii="Times New Roman" w:eastAsia="方正仿宋_GBK" w:hAnsi="Times New Roman" w:cs="Times New Roman" w:hint="eastAsia"/>
          <w:color w:val="000000" w:themeColor="text1"/>
          <w:spacing w:val="6"/>
          <w:kern w:val="34"/>
          <w:sz w:val="33"/>
          <w:szCs w:val="33"/>
        </w:rPr>
        <w:t>文件解读不及时，政策理解不透彻。</w:t>
      </w:r>
    </w:p>
    <w:p w:rsidR="008B1B64" w:rsidRPr="008B1B64" w:rsidRDefault="008B1B64" w:rsidP="007A50A3">
      <w:pPr>
        <w:spacing w:line="600" w:lineRule="exact"/>
        <w:ind w:firstLineChars="200" w:firstLine="684"/>
        <w:rPr>
          <w:rFonts w:ascii="Times New Roman" w:eastAsia="楷体_GB2312" w:hAnsi="Times New Roman" w:cs="Times New Roman"/>
          <w:sz w:val="32"/>
          <w:szCs w:val="32"/>
        </w:rPr>
      </w:pPr>
      <w:r w:rsidRPr="008B1B64">
        <w:rPr>
          <w:rFonts w:ascii="Times New Roman" w:eastAsia="方正仿宋_GBK" w:hAnsi="Times New Roman" w:cs="Times New Roman" w:hint="eastAsia"/>
          <w:color w:val="000000" w:themeColor="text1"/>
          <w:spacing w:val="6"/>
          <w:kern w:val="34"/>
          <w:sz w:val="33"/>
          <w:szCs w:val="33"/>
        </w:rPr>
        <w:t>由于重视程度不够，导致</w:t>
      </w:r>
      <w:r w:rsidRPr="008B1B64">
        <w:rPr>
          <w:rFonts w:ascii="Times New Roman" w:eastAsia="方正仿宋_GBK" w:hAnsi="Times New Roman" w:cs="Times New Roman"/>
          <w:color w:val="000000" w:themeColor="text1"/>
          <w:spacing w:val="6"/>
          <w:kern w:val="34"/>
          <w:sz w:val="33"/>
          <w:szCs w:val="33"/>
        </w:rPr>
        <w:t>对文件精神</w:t>
      </w:r>
      <w:r w:rsidRPr="008B1B64">
        <w:rPr>
          <w:rFonts w:ascii="Times New Roman" w:eastAsia="方正仿宋_GBK" w:hAnsi="Times New Roman" w:cs="Times New Roman" w:hint="eastAsia"/>
          <w:color w:val="000000" w:themeColor="text1"/>
          <w:spacing w:val="6"/>
          <w:kern w:val="34"/>
          <w:sz w:val="33"/>
          <w:szCs w:val="33"/>
        </w:rPr>
        <w:t>解读不及时，政策</w:t>
      </w:r>
      <w:r w:rsidRPr="008B1B64">
        <w:rPr>
          <w:rFonts w:ascii="Times New Roman" w:eastAsia="方正仿宋_GBK" w:hAnsi="Times New Roman" w:cs="Times New Roman"/>
          <w:color w:val="000000" w:themeColor="text1"/>
          <w:spacing w:val="6"/>
          <w:kern w:val="34"/>
          <w:sz w:val="33"/>
          <w:szCs w:val="33"/>
        </w:rPr>
        <w:t>理解不够透彻</w:t>
      </w:r>
      <w:r w:rsidRPr="008B1B64">
        <w:rPr>
          <w:rFonts w:ascii="Times New Roman" w:eastAsia="方正仿宋_GBK" w:hAnsi="Times New Roman" w:cs="Times New Roman" w:hint="eastAsia"/>
          <w:color w:val="000000" w:themeColor="text1"/>
          <w:spacing w:val="6"/>
          <w:kern w:val="34"/>
          <w:sz w:val="33"/>
          <w:szCs w:val="33"/>
        </w:rPr>
        <w:t>，未</w:t>
      </w:r>
      <w:r w:rsidRPr="008B1B64">
        <w:rPr>
          <w:rFonts w:ascii="Times New Roman" w:eastAsia="方正仿宋_GBK" w:hAnsi="Times New Roman" w:cs="Times New Roman"/>
          <w:color w:val="000000" w:themeColor="text1"/>
          <w:spacing w:val="6"/>
          <w:kern w:val="34"/>
          <w:sz w:val="33"/>
          <w:szCs w:val="33"/>
        </w:rPr>
        <w:t>及时按照新标准</w:t>
      </w:r>
      <w:r w:rsidRPr="008B1B64">
        <w:rPr>
          <w:rFonts w:ascii="Times New Roman" w:eastAsia="方正仿宋_GBK" w:hAnsi="Times New Roman" w:cs="Times New Roman"/>
          <w:spacing w:val="6"/>
          <w:kern w:val="34"/>
          <w:sz w:val="33"/>
          <w:szCs w:val="33"/>
        </w:rPr>
        <w:t>更新</w:t>
      </w:r>
      <w:r w:rsidRPr="008B1B64">
        <w:rPr>
          <w:rFonts w:ascii="Times New Roman" w:eastAsia="方正仿宋_GBK" w:hAnsi="Times New Roman" w:cs="Times New Roman" w:hint="eastAsia"/>
          <w:spacing w:val="6"/>
          <w:kern w:val="34"/>
          <w:sz w:val="33"/>
          <w:szCs w:val="33"/>
        </w:rPr>
        <w:t>绩效管理</w:t>
      </w:r>
      <w:r w:rsidRPr="008B1B64">
        <w:rPr>
          <w:rFonts w:ascii="Times New Roman" w:eastAsia="方正仿宋_GBK" w:hAnsi="Times New Roman" w:cs="Times New Roman"/>
          <w:spacing w:val="6"/>
          <w:kern w:val="34"/>
          <w:sz w:val="33"/>
          <w:szCs w:val="33"/>
        </w:rPr>
        <w:t>制</w:t>
      </w:r>
      <w:r w:rsidRPr="008B1B64">
        <w:rPr>
          <w:rFonts w:ascii="Times New Roman" w:eastAsia="方正仿宋_GBK" w:hAnsi="Times New Roman" w:cs="Times New Roman"/>
          <w:spacing w:val="6"/>
          <w:kern w:val="34"/>
          <w:sz w:val="33"/>
          <w:szCs w:val="33"/>
        </w:rPr>
        <w:lastRenderedPageBreak/>
        <w:t>度</w:t>
      </w:r>
      <w:r w:rsidRPr="008B1B64">
        <w:rPr>
          <w:rFonts w:ascii="Times New Roman" w:eastAsia="方正仿宋_GBK" w:hAnsi="Times New Roman" w:cs="Times New Roman" w:hint="eastAsia"/>
          <w:spacing w:val="6"/>
          <w:kern w:val="34"/>
          <w:sz w:val="33"/>
          <w:szCs w:val="33"/>
        </w:rPr>
        <w:t>，缺乏</w:t>
      </w:r>
      <w:r w:rsidRPr="008B1B64">
        <w:rPr>
          <w:rFonts w:ascii="Times New Roman" w:eastAsia="方正仿宋_GBK" w:hAnsi="Times New Roman" w:cs="Times New Roman"/>
          <w:spacing w:val="6"/>
          <w:kern w:val="34"/>
          <w:sz w:val="33"/>
          <w:szCs w:val="33"/>
        </w:rPr>
        <w:t>与时俱进、革故鼎新</w:t>
      </w:r>
      <w:r w:rsidRPr="008B1B64">
        <w:rPr>
          <w:rFonts w:ascii="Times New Roman" w:eastAsia="方正仿宋_GBK" w:hAnsi="Times New Roman" w:cs="Times New Roman" w:hint="eastAsia"/>
          <w:spacing w:val="6"/>
          <w:kern w:val="34"/>
          <w:sz w:val="33"/>
          <w:szCs w:val="33"/>
        </w:rPr>
        <w:t>的精神。</w:t>
      </w:r>
    </w:p>
    <w:p w:rsidR="008B1B64" w:rsidRPr="008B1B64" w:rsidRDefault="008B1B64" w:rsidP="007A50A3">
      <w:pPr>
        <w:widowControl/>
        <w:adjustRightInd w:val="0"/>
        <w:snapToGrid w:val="0"/>
        <w:spacing w:line="600" w:lineRule="exact"/>
        <w:ind w:firstLineChars="200" w:firstLine="640"/>
        <w:contextualSpacing/>
        <w:jc w:val="left"/>
        <w:rPr>
          <w:rFonts w:ascii="Times New Roman" w:eastAsia="仿宋_GB2312" w:hAnsi="Times New Roman" w:cs="Times New Roman"/>
          <w:color w:val="000000"/>
          <w:sz w:val="32"/>
          <w:szCs w:val="32"/>
        </w:rPr>
      </w:pPr>
      <w:r w:rsidRPr="008B1B64">
        <w:rPr>
          <w:rFonts w:ascii="Times New Roman" w:eastAsia="仿宋_GB2312" w:hAnsi="Times New Roman" w:cs="Times New Roman"/>
          <w:color w:val="000000"/>
          <w:sz w:val="32"/>
          <w:szCs w:val="32"/>
        </w:rPr>
        <w:t>（三）改进建议</w:t>
      </w:r>
    </w:p>
    <w:p w:rsidR="008B1B64" w:rsidRPr="008B1B64" w:rsidRDefault="008B1B64" w:rsidP="007A50A3">
      <w:pPr>
        <w:spacing w:line="600" w:lineRule="exact"/>
        <w:ind w:firstLineChars="200" w:firstLine="660"/>
        <w:rPr>
          <w:rFonts w:ascii="Times New Roman" w:eastAsia="方正仿宋_GBK" w:hAnsi="Times New Roman" w:cs="Times New Roman"/>
          <w:sz w:val="33"/>
          <w:szCs w:val="33"/>
        </w:rPr>
      </w:pPr>
      <w:r w:rsidRPr="008B1B64">
        <w:rPr>
          <w:rFonts w:ascii="Times New Roman" w:eastAsia="方正仿宋_GBK" w:hAnsi="Times New Roman" w:cs="Times New Roman" w:hint="eastAsia"/>
          <w:sz w:val="33"/>
          <w:szCs w:val="33"/>
        </w:rPr>
        <w:t>1.</w:t>
      </w:r>
      <w:r w:rsidRPr="008B1B64">
        <w:rPr>
          <w:rFonts w:ascii="Times New Roman" w:eastAsia="方正仿宋_GBK" w:hAnsi="Times New Roman" w:cs="Times New Roman" w:hint="eastAsia"/>
          <w:sz w:val="33"/>
          <w:szCs w:val="33"/>
        </w:rPr>
        <w:t>提高认识，加强领导</w:t>
      </w:r>
    </w:p>
    <w:p w:rsidR="008B1B64" w:rsidRPr="008B1B64" w:rsidRDefault="008B1B64" w:rsidP="007A50A3">
      <w:pPr>
        <w:spacing w:line="600" w:lineRule="exact"/>
        <w:ind w:firstLineChars="200" w:firstLine="660"/>
        <w:rPr>
          <w:rFonts w:ascii="Times New Roman" w:eastAsia="方正仿宋_GBK" w:hAnsi="Times New Roman" w:cs="Times New Roman"/>
          <w:sz w:val="33"/>
          <w:szCs w:val="33"/>
        </w:rPr>
      </w:pPr>
      <w:r w:rsidRPr="008B1B64">
        <w:rPr>
          <w:rFonts w:ascii="Times New Roman" w:eastAsia="方正仿宋_GBK" w:hAnsi="Times New Roman" w:cs="Times New Roman" w:hint="eastAsia"/>
          <w:sz w:val="33"/>
          <w:szCs w:val="33"/>
        </w:rPr>
        <w:t>绩效管理工作是一项系统工程，为加强绩效管理</w:t>
      </w:r>
      <w:r w:rsidRPr="008B1B64">
        <w:rPr>
          <w:rFonts w:ascii="Times New Roman" w:eastAsia="方正仿宋_GBK" w:hAnsi="Times New Roman" w:cs="Times New Roman"/>
          <w:sz w:val="33"/>
          <w:szCs w:val="33"/>
        </w:rPr>
        <w:t>工作的组织和领导，我单位成立</w:t>
      </w:r>
      <w:r w:rsidRPr="008B1B64">
        <w:rPr>
          <w:rFonts w:ascii="Times New Roman" w:eastAsia="方正仿宋_GBK" w:hAnsi="Times New Roman" w:cs="Times New Roman" w:hint="eastAsia"/>
          <w:sz w:val="33"/>
          <w:szCs w:val="33"/>
        </w:rPr>
        <w:t>了以单位负责人为组长，下属各事业单位负责人、各股室长为成员的</w:t>
      </w:r>
      <w:r w:rsidRPr="008B1B64">
        <w:rPr>
          <w:rFonts w:ascii="Times New Roman" w:eastAsia="方正仿宋_GBK" w:hAnsi="Times New Roman" w:cs="Times New Roman"/>
          <w:sz w:val="33"/>
          <w:szCs w:val="33"/>
        </w:rPr>
        <w:t>内控</w:t>
      </w:r>
      <w:r w:rsidRPr="008B1B64">
        <w:rPr>
          <w:rFonts w:ascii="Times New Roman" w:eastAsia="方正仿宋_GBK" w:hAnsi="Times New Roman" w:cs="Times New Roman" w:hint="eastAsia"/>
          <w:sz w:val="33"/>
          <w:szCs w:val="33"/>
        </w:rPr>
        <w:t>制度建设领导小组。</w:t>
      </w:r>
      <w:r w:rsidRPr="008B1B64">
        <w:rPr>
          <w:rFonts w:ascii="Times New Roman" w:eastAsia="方正仿宋_GBK" w:hAnsi="Times New Roman" w:cs="Times New Roman"/>
          <w:sz w:val="33"/>
          <w:szCs w:val="33"/>
        </w:rPr>
        <w:t>结合本部门特点和业务特性，落实职责分工，制定</w:t>
      </w:r>
      <w:r w:rsidRPr="008B1B64">
        <w:rPr>
          <w:rFonts w:ascii="Times New Roman" w:eastAsia="方正仿宋_GBK" w:hAnsi="Times New Roman" w:cs="Times New Roman" w:hint="eastAsia"/>
          <w:sz w:val="33"/>
          <w:szCs w:val="33"/>
        </w:rPr>
        <w:t>工作</w:t>
      </w:r>
      <w:r w:rsidRPr="008B1B64">
        <w:rPr>
          <w:rFonts w:ascii="Times New Roman" w:eastAsia="方正仿宋_GBK" w:hAnsi="Times New Roman" w:cs="Times New Roman"/>
          <w:sz w:val="33"/>
          <w:szCs w:val="33"/>
        </w:rPr>
        <w:t>方案，研究制定切实可行的</w:t>
      </w:r>
      <w:r w:rsidRPr="008B1B64">
        <w:rPr>
          <w:rFonts w:ascii="Times New Roman" w:eastAsia="方正仿宋_GBK" w:hAnsi="Times New Roman" w:cs="Times New Roman" w:hint="eastAsia"/>
          <w:sz w:val="33"/>
          <w:szCs w:val="33"/>
        </w:rPr>
        <w:t>部门内部管理机制</w:t>
      </w:r>
      <w:r w:rsidRPr="008B1B64">
        <w:rPr>
          <w:rFonts w:ascii="Times New Roman" w:eastAsia="方正仿宋_GBK" w:hAnsi="Times New Roman" w:cs="Times New Roman"/>
          <w:sz w:val="33"/>
          <w:szCs w:val="33"/>
        </w:rPr>
        <w:t>。</w:t>
      </w:r>
    </w:p>
    <w:p w:rsidR="008B1B64" w:rsidRPr="008B1B64" w:rsidRDefault="008B1B64" w:rsidP="007A50A3">
      <w:pPr>
        <w:spacing w:line="600" w:lineRule="exact"/>
        <w:ind w:firstLineChars="200" w:firstLine="660"/>
        <w:rPr>
          <w:rFonts w:ascii="Times New Roman" w:eastAsia="方正楷体_GBK" w:hAnsi="Times New Roman" w:cs="Times New Roman"/>
          <w:b/>
          <w:bCs/>
          <w:spacing w:val="6"/>
          <w:kern w:val="34"/>
          <w:sz w:val="33"/>
          <w:szCs w:val="33"/>
        </w:rPr>
      </w:pPr>
      <w:r w:rsidRPr="008B1B64">
        <w:rPr>
          <w:rFonts w:ascii="Times New Roman" w:eastAsia="方正仿宋_GBK" w:hAnsi="Times New Roman" w:cs="Times New Roman" w:hint="eastAsia"/>
          <w:sz w:val="33"/>
          <w:szCs w:val="33"/>
        </w:rPr>
        <w:t>2.</w:t>
      </w:r>
      <w:r w:rsidRPr="008B1B64">
        <w:rPr>
          <w:rFonts w:ascii="Times New Roman" w:eastAsia="方正仿宋_GBK" w:hAnsi="Times New Roman" w:cs="Times New Roman" w:hint="eastAsia"/>
          <w:sz w:val="33"/>
          <w:szCs w:val="33"/>
        </w:rPr>
        <w:t>重在落实，形成长效机制</w:t>
      </w:r>
    </w:p>
    <w:p w:rsidR="008B1B64" w:rsidRDefault="008B1B64" w:rsidP="007A50A3">
      <w:pPr>
        <w:widowControl/>
        <w:spacing w:line="600" w:lineRule="exact"/>
        <w:ind w:firstLineChars="200" w:firstLine="660"/>
        <w:jc w:val="left"/>
        <w:rPr>
          <w:rFonts w:ascii="Times New Roman" w:eastAsia="方正仿宋_GBK" w:hAnsi="Times New Roman" w:cs="Times New Roman" w:hint="eastAsia"/>
          <w:color w:val="000000"/>
          <w:kern w:val="0"/>
          <w:sz w:val="33"/>
          <w:szCs w:val="33"/>
          <w:lang w:bidi="ar"/>
        </w:rPr>
      </w:pPr>
      <w:r w:rsidRPr="008B1B64">
        <w:rPr>
          <w:rFonts w:ascii="Times New Roman" w:eastAsia="方正仿宋_GBK" w:hAnsi="Times New Roman" w:cs="Times New Roman" w:hint="eastAsia"/>
          <w:sz w:val="33"/>
          <w:szCs w:val="33"/>
        </w:rPr>
        <w:t>积极</w:t>
      </w:r>
      <w:r w:rsidRPr="008B1B64">
        <w:rPr>
          <w:rFonts w:ascii="Times New Roman" w:eastAsia="方正仿宋_GBK" w:hAnsi="Times New Roman" w:cs="Times New Roman"/>
          <w:sz w:val="33"/>
          <w:szCs w:val="33"/>
        </w:rPr>
        <w:t>开展</w:t>
      </w:r>
      <w:r w:rsidRPr="008B1B64">
        <w:rPr>
          <w:rFonts w:ascii="Times New Roman" w:eastAsia="方正仿宋_GBK" w:hAnsi="Times New Roman" w:cs="Times New Roman" w:hint="eastAsia"/>
          <w:sz w:val="33"/>
          <w:szCs w:val="33"/>
        </w:rPr>
        <w:t>绩效管理的</w:t>
      </w:r>
      <w:r w:rsidRPr="008B1B64">
        <w:rPr>
          <w:rFonts w:ascii="Times New Roman" w:eastAsia="方正仿宋_GBK" w:hAnsi="Times New Roman" w:cs="Times New Roman"/>
          <w:sz w:val="33"/>
          <w:szCs w:val="33"/>
        </w:rPr>
        <w:t>宣传、培训</w:t>
      </w:r>
      <w:r w:rsidRPr="008B1B64">
        <w:rPr>
          <w:rFonts w:ascii="Times New Roman" w:eastAsia="方正仿宋_GBK" w:hAnsi="Times New Roman" w:cs="Times New Roman" w:hint="eastAsia"/>
          <w:sz w:val="33"/>
          <w:szCs w:val="33"/>
        </w:rPr>
        <w:t>，</w:t>
      </w:r>
      <w:r w:rsidRPr="008B1B64">
        <w:rPr>
          <w:rFonts w:ascii="Times New Roman" w:eastAsia="方正仿宋_GBK" w:hAnsi="Times New Roman" w:cs="Times New Roman"/>
          <w:sz w:val="33"/>
          <w:szCs w:val="33"/>
        </w:rPr>
        <w:t>严格贯彻落实</w:t>
      </w:r>
      <w:r w:rsidRPr="008B1B64">
        <w:rPr>
          <w:rFonts w:ascii="Times New Roman" w:eastAsia="方正仿宋_GBK" w:hAnsi="Times New Roman" w:cs="Times New Roman" w:hint="eastAsia"/>
          <w:sz w:val="33"/>
          <w:szCs w:val="33"/>
        </w:rPr>
        <w:t>绩效</w:t>
      </w:r>
      <w:r w:rsidRPr="008B1B64">
        <w:rPr>
          <w:rFonts w:ascii="Times New Roman" w:eastAsia="方正仿宋_GBK" w:hAnsi="Times New Roman" w:cs="Times New Roman"/>
          <w:sz w:val="33"/>
          <w:szCs w:val="33"/>
        </w:rPr>
        <w:t>管理制度</w:t>
      </w:r>
      <w:r w:rsidRPr="008B1B64">
        <w:rPr>
          <w:rFonts w:ascii="Times New Roman" w:eastAsia="方正仿宋_GBK" w:hAnsi="Times New Roman" w:cs="Times New Roman" w:hint="eastAsia"/>
          <w:sz w:val="33"/>
          <w:szCs w:val="33"/>
        </w:rPr>
        <w:t>。久久为功，狠抓落实</w:t>
      </w:r>
      <w:r w:rsidRPr="008B1B64">
        <w:rPr>
          <w:rFonts w:ascii="Times New Roman" w:eastAsia="方正仿宋_GBK" w:hAnsi="Times New Roman" w:cs="Times New Roman"/>
          <w:color w:val="000000"/>
          <w:kern w:val="0"/>
          <w:sz w:val="33"/>
          <w:szCs w:val="33"/>
          <w:lang w:bidi="ar"/>
        </w:rPr>
        <w:t>，逐步形成依法合</w:t>
      </w:r>
      <w:proofErr w:type="gramStart"/>
      <w:r w:rsidRPr="008B1B64">
        <w:rPr>
          <w:rFonts w:ascii="Times New Roman" w:eastAsia="方正仿宋_GBK" w:hAnsi="Times New Roman" w:cs="Times New Roman"/>
          <w:color w:val="000000"/>
          <w:kern w:val="0"/>
          <w:sz w:val="33"/>
          <w:szCs w:val="33"/>
          <w:lang w:bidi="ar"/>
        </w:rPr>
        <w:t>规</w:t>
      </w:r>
      <w:proofErr w:type="gramEnd"/>
      <w:r w:rsidRPr="008B1B64">
        <w:rPr>
          <w:rFonts w:ascii="Times New Roman" w:eastAsia="方正仿宋_GBK" w:hAnsi="Times New Roman" w:cs="Times New Roman"/>
          <w:color w:val="000000"/>
          <w:kern w:val="0"/>
          <w:sz w:val="33"/>
          <w:szCs w:val="33"/>
          <w:lang w:bidi="ar"/>
        </w:rPr>
        <w:t>、运转高效、风险可控、问</w:t>
      </w:r>
      <w:proofErr w:type="gramStart"/>
      <w:r w:rsidRPr="008B1B64">
        <w:rPr>
          <w:rFonts w:ascii="Times New Roman" w:eastAsia="方正仿宋_GBK" w:hAnsi="Times New Roman" w:cs="Times New Roman"/>
          <w:color w:val="000000"/>
          <w:kern w:val="0"/>
          <w:sz w:val="33"/>
          <w:szCs w:val="33"/>
          <w:lang w:bidi="ar"/>
        </w:rPr>
        <w:t>责严格</w:t>
      </w:r>
      <w:proofErr w:type="gramEnd"/>
      <w:r w:rsidRPr="008B1B64">
        <w:rPr>
          <w:rFonts w:ascii="Times New Roman" w:eastAsia="方正仿宋_GBK" w:hAnsi="Times New Roman" w:cs="Times New Roman"/>
          <w:color w:val="000000"/>
          <w:kern w:val="0"/>
          <w:sz w:val="33"/>
          <w:szCs w:val="33"/>
          <w:lang w:bidi="ar"/>
        </w:rPr>
        <w:t>的</w:t>
      </w:r>
      <w:r w:rsidRPr="008B1B64">
        <w:rPr>
          <w:rFonts w:ascii="Times New Roman" w:eastAsia="方正仿宋_GBK" w:hAnsi="Times New Roman" w:cs="Times New Roman" w:hint="eastAsia"/>
          <w:color w:val="000000"/>
          <w:kern w:val="0"/>
          <w:sz w:val="33"/>
          <w:szCs w:val="33"/>
          <w:lang w:bidi="ar"/>
        </w:rPr>
        <w:t>绩效管理</w:t>
      </w:r>
      <w:r w:rsidRPr="008B1B64">
        <w:rPr>
          <w:rFonts w:ascii="Times New Roman" w:eastAsia="方正仿宋_GBK" w:hAnsi="Times New Roman" w:cs="Times New Roman"/>
          <w:color w:val="000000"/>
          <w:kern w:val="0"/>
          <w:sz w:val="33"/>
          <w:szCs w:val="33"/>
          <w:lang w:bidi="ar"/>
        </w:rPr>
        <w:t>制度</w:t>
      </w:r>
      <w:r w:rsidRPr="008B1B64">
        <w:rPr>
          <w:rFonts w:ascii="Times New Roman" w:eastAsia="方正仿宋_GBK" w:hAnsi="Times New Roman" w:cs="Times New Roman" w:hint="eastAsia"/>
          <w:color w:val="000000"/>
          <w:kern w:val="0"/>
          <w:sz w:val="33"/>
          <w:szCs w:val="33"/>
          <w:lang w:bidi="ar"/>
        </w:rPr>
        <w:t>。形成</w:t>
      </w:r>
      <w:r w:rsidRPr="008B1B64">
        <w:rPr>
          <w:rFonts w:ascii="Times New Roman" w:eastAsia="方正仿宋_GBK" w:hAnsi="Times New Roman" w:cs="Times New Roman"/>
          <w:color w:val="000000"/>
          <w:kern w:val="0"/>
          <w:sz w:val="33"/>
          <w:szCs w:val="33"/>
          <w:lang w:bidi="ar"/>
        </w:rPr>
        <w:t>约束机制健全、权力运行规范、风险控制有力、监督问责到位</w:t>
      </w:r>
      <w:r w:rsidRPr="008B1B64">
        <w:rPr>
          <w:rFonts w:ascii="Times New Roman" w:eastAsia="方正仿宋_GBK" w:hAnsi="Times New Roman" w:cs="Times New Roman" w:hint="eastAsia"/>
          <w:color w:val="000000"/>
          <w:kern w:val="0"/>
          <w:sz w:val="33"/>
          <w:szCs w:val="33"/>
          <w:lang w:bidi="ar"/>
        </w:rPr>
        <w:t>的良好局面</w:t>
      </w:r>
      <w:r w:rsidRPr="008B1B64">
        <w:rPr>
          <w:rFonts w:ascii="Times New Roman" w:eastAsia="方正仿宋_GBK" w:hAnsi="Times New Roman" w:cs="Times New Roman"/>
          <w:color w:val="000000"/>
          <w:kern w:val="0"/>
          <w:sz w:val="33"/>
          <w:szCs w:val="33"/>
          <w:lang w:bidi="ar"/>
        </w:rPr>
        <w:t>，实现对</w:t>
      </w:r>
      <w:r w:rsidRPr="008B1B64">
        <w:rPr>
          <w:rFonts w:ascii="Times New Roman" w:eastAsia="方正仿宋_GBK" w:hAnsi="Times New Roman" w:cs="Times New Roman" w:hint="eastAsia"/>
          <w:color w:val="000000"/>
          <w:kern w:val="0"/>
          <w:sz w:val="33"/>
          <w:szCs w:val="33"/>
          <w:lang w:bidi="ar"/>
        </w:rPr>
        <w:t>部门</w:t>
      </w:r>
      <w:r w:rsidRPr="008B1B64">
        <w:rPr>
          <w:rFonts w:ascii="Times New Roman" w:eastAsia="方正仿宋_GBK" w:hAnsi="Times New Roman" w:cs="Times New Roman"/>
          <w:color w:val="000000"/>
          <w:kern w:val="0"/>
          <w:sz w:val="33"/>
          <w:szCs w:val="33"/>
          <w:lang w:bidi="ar"/>
        </w:rPr>
        <w:t>内部权力运行的有效制约。</w:t>
      </w:r>
      <w:r w:rsidRPr="008B1B64">
        <w:rPr>
          <w:rFonts w:ascii="Times New Roman" w:eastAsia="方正仿宋_GBK" w:hAnsi="Times New Roman" w:cs="Times New Roman"/>
          <w:color w:val="000000"/>
          <w:kern w:val="0"/>
          <w:sz w:val="33"/>
          <w:szCs w:val="33"/>
          <w:lang w:bidi="ar"/>
        </w:rPr>
        <w:t xml:space="preserve"> </w:t>
      </w:r>
    </w:p>
    <w:p w:rsidR="004920D0" w:rsidRPr="008B1B64" w:rsidRDefault="004920D0" w:rsidP="007A50A3">
      <w:pPr>
        <w:widowControl/>
        <w:spacing w:line="600" w:lineRule="exact"/>
        <w:ind w:firstLineChars="200" w:firstLine="660"/>
        <w:jc w:val="left"/>
        <w:rPr>
          <w:rFonts w:ascii="Times New Roman" w:eastAsia="方正仿宋_GBK" w:hAnsi="Times New Roman" w:cs="Times New Roman"/>
          <w:sz w:val="33"/>
          <w:szCs w:val="33"/>
        </w:rPr>
      </w:pPr>
    </w:p>
    <w:p w:rsidR="00EF117D" w:rsidRDefault="004920D0" w:rsidP="004920D0">
      <w:pPr>
        <w:spacing w:line="600" w:lineRule="exact"/>
        <w:ind w:firstLineChars="900" w:firstLine="2970"/>
        <w:rPr>
          <w:rFonts w:ascii="Times New Roman" w:eastAsia="方正仿宋_GBK" w:hAnsi="Times New Roman" w:cs="Times New Roman" w:hint="eastAsia"/>
          <w:color w:val="000000"/>
          <w:kern w:val="0"/>
          <w:sz w:val="33"/>
          <w:szCs w:val="33"/>
          <w:lang w:bidi="ar"/>
        </w:rPr>
      </w:pPr>
      <w:r w:rsidRPr="008B1B64">
        <w:rPr>
          <w:rFonts w:ascii="Times New Roman" w:eastAsia="方正仿宋_GBK" w:hAnsi="Times New Roman" w:cs="Times New Roman"/>
          <w:sz w:val="33"/>
          <w:szCs w:val="33"/>
        </w:rPr>
        <w:t>中共盐边县委机构编制委员会办公室</w:t>
      </w:r>
    </w:p>
    <w:p w:rsidR="008B1B64" w:rsidRPr="00EF117D" w:rsidRDefault="00EF117D" w:rsidP="00EF117D">
      <w:pPr>
        <w:spacing w:line="600" w:lineRule="exact"/>
        <w:ind w:firstLineChars="1300" w:firstLine="4290"/>
        <w:rPr>
          <w:rFonts w:ascii="Times New Roman" w:eastAsia="方正仿宋_GBK" w:hAnsi="Times New Roman" w:cs="Times New Roman"/>
          <w:color w:val="000000"/>
          <w:kern w:val="0"/>
          <w:sz w:val="33"/>
          <w:szCs w:val="33"/>
          <w:lang w:bidi="ar"/>
        </w:rPr>
      </w:pPr>
      <w:r w:rsidRPr="00EF117D">
        <w:rPr>
          <w:rFonts w:ascii="Times New Roman" w:eastAsia="方正仿宋_GBK" w:hAnsi="Times New Roman" w:cs="Times New Roman" w:hint="eastAsia"/>
          <w:color w:val="000000"/>
          <w:kern w:val="0"/>
          <w:sz w:val="33"/>
          <w:szCs w:val="33"/>
          <w:lang w:bidi="ar"/>
        </w:rPr>
        <w:t>2022</w:t>
      </w:r>
      <w:r w:rsidRPr="00EF117D">
        <w:rPr>
          <w:rFonts w:ascii="Times New Roman" w:eastAsia="方正仿宋_GBK" w:hAnsi="Times New Roman" w:cs="Times New Roman" w:hint="eastAsia"/>
          <w:color w:val="000000"/>
          <w:kern w:val="0"/>
          <w:sz w:val="33"/>
          <w:szCs w:val="33"/>
          <w:lang w:bidi="ar"/>
        </w:rPr>
        <w:t>年</w:t>
      </w:r>
      <w:r w:rsidRPr="00EF117D">
        <w:rPr>
          <w:rFonts w:ascii="Times New Roman" w:eastAsia="方正仿宋_GBK" w:hAnsi="Times New Roman" w:cs="Times New Roman" w:hint="eastAsia"/>
          <w:color w:val="000000"/>
          <w:kern w:val="0"/>
          <w:sz w:val="33"/>
          <w:szCs w:val="33"/>
          <w:lang w:bidi="ar"/>
        </w:rPr>
        <w:t>5</w:t>
      </w:r>
      <w:r w:rsidRPr="00EF117D">
        <w:rPr>
          <w:rFonts w:ascii="Times New Roman" w:eastAsia="方正仿宋_GBK" w:hAnsi="Times New Roman" w:cs="Times New Roman" w:hint="eastAsia"/>
          <w:color w:val="000000"/>
          <w:kern w:val="0"/>
          <w:sz w:val="33"/>
          <w:szCs w:val="33"/>
          <w:lang w:bidi="ar"/>
        </w:rPr>
        <w:t>月</w:t>
      </w:r>
      <w:r w:rsidRPr="00EF117D">
        <w:rPr>
          <w:rFonts w:ascii="Times New Roman" w:eastAsia="方正仿宋_GBK" w:hAnsi="Times New Roman" w:cs="Times New Roman" w:hint="eastAsia"/>
          <w:color w:val="000000"/>
          <w:kern w:val="0"/>
          <w:sz w:val="33"/>
          <w:szCs w:val="33"/>
          <w:lang w:bidi="ar"/>
        </w:rPr>
        <w:t>17</w:t>
      </w:r>
      <w:r w:rsidRPr="00EF117D">
        <w:rPr>
          <w:rFonts w:ascii="Times New Roman" w:eastAsia="方正仿宋_GBK" w:hAnsi="Times New Roman" w:cs="Times New Roman" w:hint="eastAsia"/>
          <w:color w:val="000000"/>
          <w:kern w:val="0"/>
          <w:sz w:val="33"/>
          <w:szCs w:val="33"/>
          <w:lang w:bidi="ar"/>
        </w:rPr>
        <w:t>日</w:t>
      </w:r>
      <w:bookmarkStart w:id="0" w:name="_GoBack"/>
      <w:bookmarkEnd w:id="0"/>
    </w:p>
    <w:sectPr w:rsidR="008B1B64" w:rsidRPr="00EF11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5C601E"/>
    <w:multiLevelType w:val="singleLevel"/>
    <w:tmpl w:val="3D5C601E"/>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B64"/>
    <w:rsid w:val="004920D0"/>
    <w:rsid w:val="00737969"/>
    <w:rsid w:val="007A50A3"/>
    <w:rsid w:val="008B1B64"/>
    <w:rsid w:val="009D62CD"/>
    <w:rsid w:val="00A10A07"/>
    <w:rsid w:val="00CE36A8"/>
    <w:rsid w:val="00EF1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8B1B64"/>
    <w:rPr>
      <w:rFonts w:ascii="宋体" w:eastAsia="宋体" w:hAnsi="Courier New" w:cs="Times New Roman"/>
      <w:szCs w:val="24"/>
    </w:rPr>
  </w:style>
  <w:style w:type="character" w:customStyle="1" w:styleId="Char">
    <w:name w:val="纯文本 Char"/>
    <w:basedOn w:val="a0"/>
    <w:link w:val="a3"/>
    <w:rsid w:val="008B1B64"/>
    <w:rPr>
      <w:rFonts w:ascii="宋体" w:eastAsia="宋体" w:hAnsi="Courier New"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8B1B64"/>
    <w:rPr>
      <w:rFonts w:ascii="宋体" w:eastAsia="宋体" w:hAnsi="Courier New" w:cs="Times New Roman"/>
      <w:szCs w:val="24"/>
    </w:rPr>
  </w:style>
  <w:style w:type="character" w:customStyle="1" w:styleId="Char">
    <w:name w:val="纯文本 Char"/>
    <w:basedOn w:val="a0"/>
    <w:link w:val="a3"/>
    <w:rsid w:val="008B1B64"/>
    <w:rPr>
      <w:rFonts w:ascii="宋体" w:eastAsia="宋体" w:hAnsi="Courier New"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387</Words>
  <Characters>2212</Characters>
  <Application>Microsoft Office Word</Application>
  <DocSecurity>0</DocSecurity>
  <Lines>18</Lines>
  <Paragraphs>5</Paragraphs>
  <ScaleCrop>false</ScaleCrop>
  <Company/>
  <LinksUpToDate>false</LinksUpToDate>
  <CharactersWithSpaces>2594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熊孝惠</dc:creator>
  <cp:lastModifiedBy>熊孝惠</cp:lastModifiedBy>
  <cp:revision>7</cp:revision>
  <dcterms:created xsi:type="dcterms:W3CDTF">2022-05-11T01:59:00Z</dcterms:created>
  <dcterms:modified xsi:type="dcterms:W3CDTF">2022-05-17T02:48:00Z</dcterms:modified>
</cp:coreProperties>
</file>