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spacing w:line="580" w:lineRule="exact"/>
        <w:jc w:val="center"/>
        <w:textAlignment w:val="baseline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盐边县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一般检查企业名录库</w:t>
      </w:r>
    </w:p>
    <w:p>
      <w:pPr>
        <w:spacing w:line="576" w:lineRule="exact"/>
        <w:ind w:firstLine="1280" w:firstLineChars="400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填填表单位：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盐边县应急管理局</w:t>
      </w:r>
      <w:r>
        <w:rPr>
          <w:rFonts w:hint="eastAsia" w:ascii="仿宋" w:hAnsi="仿宋" w:eastAsia="仿宋" w:cs="仿宋"/>
          <w:sz w:val="32"/>
          <w:szCs w:val="32"/>
        </w:rPr>
        <w:t xml:space="preserve">          填表时间：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2021年5月14日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4125"/>
        <w:gridCol w:w="1305"/>
        <w:gridCol w:w="915"/>
        <w:gridCol w:w="1380"/>
        <w:gridCol w:w="1290"/>
        <w:gridCol w:w="1350"/>
        <w:gridCol w:w="16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tblHeader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</w:rPr>
              <w:t>序号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</w:rPr>
              <w:t>企业名称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</w:rPr>
              <w:t>企业性质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</w:rPr>
              <w:t>行政区域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</w:rPr>
              <w:t>行业类别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</w:rPr>
              <w:t>企业规模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</w:rPr>
              <w:t>隶属关系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center"/>
              <w:textAlignment w:val="baseline"/>
              <w:rPr>
                <w:rFonts w:ascii="黑体" w:hAnsi="宋体" w:eastAsia="黑体" w:cs="黑体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sz w:val="28"/>
                <w:szCs w:val="28"/>
              </w:rPr>
              <w:t>主要风险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盐边县博创矿业有限责任公司河尾子尾矿库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盐边县财通铁钛有限责任公司黑谷田尾矿库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盐边县成宗矿业有限公司伍家沟尾矿库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</w:t>
            </w: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攀枝花市先力矿业公司尾矿库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攀枝花市博达资源开发有限责任公司蚂蝗沟尾矿库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攀枝花市红发物资有限责任公司干沟尾矿库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盐边县忠发矿产品开发有限责任公司尾矿库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盐边县钰凌有限责任公司尾矿库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ind w:firstLine="482"/>
              <w:jc w:val="left"/>
              <w:textAlignment w:val="baseline"/>
              <w:rPr>
                <w:rFonts w:hint="eastAsia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盐边县精泰工贸有限责任公司尾矿库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非煤矿山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规</w:t>
            </w: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下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default" w:ascii="宋体" w:hAnsi="宋体" w:eastAsia="宋体" w:cs="宋体"/>
                <w:b w:val="0"/>
                <w:bCs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sz w:val="18"/>
                <w:szCs w:val="18"/>
                <w:lang w:val="en-US" w:eastAsia="zh-CN"/>
              </w:rPr>
              <w:t>尾矿库排洪系统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盐边县益民乡红鑫页岩砖厂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工贸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规下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机械伤害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攀枝花晶聚利商贸公司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工贸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规上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机械伤害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雅化集团攀枝花鑫祥化工有限公司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民爆生产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小微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硝酸铵储存安全管控及生产乳胶基质过程管控。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攀枝花市瑞丰民用爆炸物品有限公司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民爆经营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小微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雷管、炸药库房安全管控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盐边县瑞春商贸有限公司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烟花爆炸批发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小微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烟花爆竹库房安全管控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攀枝花云钛实业有限公司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省属一级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有色金属冶炼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中型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有限空间等特殊作业风险管控，检维修作业，打磨加工过程中的高温烫伤及机械伤害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西昌安顺空分气体有限公司盐边分公司</w:t>
            </w: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</w:rPr>
            </w:pPr>
            <w:r>
              <w:rPr>
                <w:rFonts w:hint="eastAsia"/>
                <w:b w:val="0"/>
                <w:bCs/>
                <w:sz w:val="18"/>
                <w:szCs w:val="18"/>
              </w:rPr>
              <w:t>私营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盐边县</w:t>
            </w: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压缩气体充装、气瓶检测</w:t>
            </w: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default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中型</w:t>
            </w: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  <w:t>县属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  <w:t>气瓶储存、气体泄压安全管理，气瓶检测过程安全管理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4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576" w:lineRule="exact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baseline"/>
              <w:rPr>
                <w:rFonts w:hint="eastAsia"/>
                <w:b w:val="0"/>
                <w:bCs/>
                <w:sz w:val="18"/>
                <w:szCs w:val="18"/>
                <w:lang w:val="en-US" w:eastAsia="zh-CN"/>
              </w:rPr>
            </w:pPr>
          </w:p>
        </w:tc>
      </w:tr>
    </w:tbl>
    <w:p>
      <w:pPr>
        <w:spacing w:line="576" w:lineRule="exact"/>
        <w:ind w:firstLine="1280" w:firstLineChars="400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审核人：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付金林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   填表人：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周东旭</w:t>
      </w:r>
      <w:r>
        <w:rPr>
          <w:rFonts w:hint="eastAsia" w:ascii="仿宋" w:hAnsi="仿宋" w:eastAsia="仿宋" w:cs="仿宋"/>
          <w:sz w:val="32"/>
          <w:szCs w:val="32"/>
        </w:rPr>
        <w:t xml:space="preserve">          联系电话：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8653179</w:t>
      </w:r>
    </w:p>
    <w:p>
      <w:pPr>
        <w:spacing w:line="520" w:lineRule="exact"/>
        <w:textAlignment w:val="baseline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说明：1.该名录库需按不同行业进行制定（煤矿、非煤矿山、危化、工贸、烟花爆竹等）；</w:t>
      </w:r>
    </w:p>
    <w:p>
      <w:pPr>
        <w:spacing w:line="520" w:lineRule="exact"/>
        <w:textAlignment w:val="baseline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2.企业性质须注明：国有（央属一级、二级，省属一级二级，市属、县属）、私营、个体等内容。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B459B"/>
    <w:rsid w:val="31D626D1"/>
    <w:rsid w:val="3E7543ED"/>
    <w:rsid w:val="4282170E"/>
    <w:rsid w:val="4C94135A"/>
    <w:rsid w:val="53E665E7"/>
    <w:rsid w:val="73FB4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Calibri" w:eastAsia="宋体" w:cs="宋体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 w:firstLineChars="200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2021-04-30T09:19:00Z</dcterms:created>
  <dc:creator>？？？？？</dc:creator>
  <cp:lastModifiedBy>周东旭</cp:lastModifiedBy>
  <cp:lastPrinted>2022-01-11T01:37:29Z</cp:lastPrinted>
  <dcterms:modified xsi:type="dcterms:W3CDTF">2022-01-11T01:37:33Z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8EBD7292505548CEB3EA2C75BA1ED4D2</vt:lpwstr>
  </property>
</Properties>
</file>