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hint="eastAsia"/>
          <w:b/>
          <w:bCs/>
          <w:sz w:val="44"/>
          <w:szCs w:val="44"/>
        </w:rPr>
        <w:t>盐边县城第一小学校</w:t>
      </w: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b/>
          <w:bCs/>
          <w:sz w:val="44"/>
          <w:szCs w:val="44"/>
        </w:rPr>
        <w:t>2020</w:t>
      </w:r>
      <w:r>
        <w:rPr>
          <w:rFonts w:ascii="华文中宋" w:eastAsia="华文中宋" w:hAnsi="华文中宋"/>
          <w:b/>
          <w:bCs/>
          <w:sz w:val="44"/>
          <w:szCs w:val="44"/>
        </w:rPr>
        <w:t>年度专项（项目）资金绩效自评报告</w:t>
      </w:r>
    </w:p>
    <w:p w:rsidR="00587EA5" w:rsidRDefault="00A46ED5">
      <w:pPr>
        <w:spacing w:line="640" w:lineRule="exact"/>
        <w:jc w:val="center"/>
        <w:rPr>
          <w:rFonts w:eastAsia="方正楷体_GBK"/>
          <w:b/>
          <w:sz w:val="32"/>
          <w:szCs w:val="32"/>
        </w:rPr>
      </w:pPr>
      <w:r>
        <w:rPr>
          <w:rFonts w:eastAsia="黑体" w:hint="eastAsia"/>
          <w:sz w:val="32"/>
          <w:szCs w:val="32"/>
        </w:rPr>
        <w:t>（学生食堂改造）</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一、项目概况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hint="eastAsia"/>
          <w:sz w:val="32"/>
          <w:szCs w:val="32"/>
        </w:rPr>
        <w:t>、</w:t>
      </w:r>
      <w:r>
        <w:rPr>
          <w:rFonts w:asciiTheme="minorEastAsia" w:eastAsiaTheme="minorEastAsia" w:hAnsiTheme="minorEastAsia"/>
          <w:sz w:val="32"/>
          <w:szCs w:val="32"/>
        </w:rPr>
        <w:t>说明项目主管部门（单位）在该项目管理中的职能。</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盐边县城第一小学校在该项目管理中的职能为监管、督导、配合施工方完成所建项目的全部内容，根据施工进度进行工程款的申请拨付。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sz w:val="32"/>
          <w:szCs w:val="32"/>
        </w:rPr>
        <w:t>项目立项、资金申报的依据。</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231</w:t>
      </w:r>
      <w:r>
        <w:rPr>
          <w:rFonts w:asciiTheme="minorEastAsia" w:eastAsiaTheme="minorEastAsia" w:hAnsiTheme="minorEastAsia" w:hint="eastAsia"/>
          <w:sz w:val="32"/>
          <w:szCs w:val="32"/>
        </w:rPr>
        <w:t>号食堂改造。</w:t>
      </w:r>
      <w:proofErr w:type="gramStart"/>
      <w:r>
        <w:rPr>
          <w:rFonts w:asciiTheme="minorEastAsia" w:eastAsiaTheme="minorEastAsia" w:hAnsiTheme="minorEastAsia" w:hint="eastAsia"/>
          <w:sz w:val="32"/>
          <w:szCs w:val="32"/>
        </w:rPr>
        <w:t>盐边发改</w:t>
      </w:r>
      <w:proofErr w:type="gramEnd"/>
      <w:r>
        <w:rPr>
          <w:rFonts w:asciiTheme="minorEastAsia" w:eastAsiaTheme="minorEastAsia" w:hAnsiTheme="minorEastAsia" w:hint="eastAsia"/>
          <w:sz w:val="32"/>
          <w:szCs w:val="32"/>
        </w:rPr>
        <w:t>[</w:t>
      </w:r>
      <w:r>
        <w:rPr>
          <w:rFonts w:asciiTheme="minorEastAsia" w:eastAsiaTheme="minorEastAsia" w:hAnsiTheme="minorEastAsia"/>
          <w:sz w:val="32"/>
          <w:szCs w:val="32"/>
        </w:rPr>
        <w:t>2018</w:t>
      </w:r>
      <w:r>
        <w:rPr>
          <w:rFonts w:asciiTheme="minorEastAsia" w:eastAsiaTheme="minorEastAsia" w:hAnsiTheme="minorEastAsia" w:hint="eastAsia"/>
          <w:sz w:val="32"/>
          <w:szCs w:val="32"/>
        </w:rPr>
        <w:t>]</w:t>
      </w:r>
      <w:r>
        <w:rPr>
          <w:rFonts w:asciiTheme="minorEastAsia" w:eastAsiaTheme="minorEastAsia" w:hAnsiTheme="minorEastAsia"/>
          <w:sz w:val="32"/>
          <w:szCs w:val="32"/>
        </w:rPr>
        <w:t>396</w:t>
      </w:r>
      <w:r>
        <w:rPr>
          <w:rFonts w:asciiTheme="minorEastAsia" w:eastAsiaTheme="minorEastAsia" w:hAnsiTheme="minorEastAsia" w:hint="eastAsia"/>
          <w:sz w:val="32"/>
          <w:szCs w:val="32"/>
        </w:rPr>
        <w:t>号文批复。</w:t>
      </w:r>
    </w:p>
    <w:p w:rsidR="00587EA5" w:rsidRDefault="00A46ED5">
      <w:pPr>
        <w:numPr>
          <w:ilvl w:val="0"/>
          <w:numId w:val="1"/>
        </w:numPr>
        <w:spacing w:line="560" w:lineRule="exact"/>
        <w:ind w:left="630"/>
        <w:rPr>
          <w:rFonts w:asciiTheme="minorEastAsia" w:eastAsiaTheme="minorEastAsia" w:hAnsiTheme="minorEastAsia"/>
          <w:sz w:val="32"/>
          <w:szCs w:val="32"/>
        </w:rPr>
      </w:pPr>
      <w:r>
        <w:rPr>
          <w:rFonts w:asciiTheme="minorEastAsia" w:eastAsiaTheme="minorEastAsia" w:hAnsiTheme="minorEastAsia"/>
          <w:sz w:val="32"/>
          <w:szCs w:val="32"/>
        </w:rPr>
        <w:t>资金管理办法制定情况，资金支持具体项目的条件、</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sz w:val="32"/>
          <w:szCs w:val="32"/>
        </w:rPr>
        <w:t>范围与支持方式概况。</w:t>
      </w:r>
    </w:p>
    <w:p w:rsidR="00587EA5" w:rsidRDefault="00A46ED5">
      <w:pPr>
        <w:spacing w:line="560" w:lineRule="exact"/>
        <w:ind w:leftChars="200" w:left="4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项目资金执行会计制度，根据工程内容、进度由施工方</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开具工程进度拨付申请书，由学校领导小组对项目工程进度监督验收，由学校财务报财政进行审核支付。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Pr>
          <w:rFonts w:asciiTheme="minorEastAsia" w:eastAsiaTheme="minorEastAsia" w:hAnsiTheme="minorEastAsia"/>
          <w:sz w:val="32"/>
          <w:szCs w:val="32"/>
        </w:rPr>
        <w:t>资金分配的原则及考虑因素。</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根据四川省财政厅，四川省教育厅《关于提前通知</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年农村义务教育保障机制中央和省级补助资金的通知》（</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241</w:t>
      </w:r>
      <w:r>
        <w:rPr>
          <w:rFonts w:asciiTheme="minorEastAsia" w:eastAsiaTheme="minorEastAsia" w:hAnsiTheme="minorEastAsia" w:hint="eastAsia"/>
          <w:sz w:val="32"/>
          <w:szCs w:val="32"/>
        </w:rPr>
        <w:t>号</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245</w:t>
      </w:r>
      <w:r>
        <w:rPr>
          <w:rFonts w:asciiTheme="minorEastAsia" w:eastAsiaTheme="minorEastAsia" w:hAnsiTheme="minorEastAsia" w:hint="eastAsia"/>
          <w:sz w:val="32"/>
          <w:szCs w:val="32"/>
        </w:rPr>
        <w:t>号，下拨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年农村中小学校校舍维修改造中央和省级转移支付资金，中小学校舍维修改造项目资金严格按照“科学、安全、经济、实用”为基础，及遵照《建筑法》、《招标标法》、《采购</w:t>
      </w:r>
      <w:r>
        <w:rPr>
          <w:rFonts w:asciiTheme="minorEastAsia" w:eastAsiaTheme="minorEastAsia" w:hAnsiTheme="minorEastAsia" w:hint="eastAsia"/>
          <w:sz w:val="32"/>
          <w:szCs w:val="32"/>
        </w:rPr>
        <w:lastRenderedPageBreak/>
        <w:t>法》、《审计法》，根据规定要求须纳入代建制的项目必须纳入代建，须纳入比选的项目必须纳入比选。</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（二）项目绩效目标。</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sz w:val="32"/>
          <w:szCs w:val="32"/>
        </w:rPr>
        <w:t>项目主要内容。</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食堂改造；</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w:t>
      </w:r>
      <w:r>
        <w:rPr>
          <w:rFonts w:asciiTheme="minorEastAsia" w:eastAsiaTheme="minorEastAsia" w:hAnsiTheme="minorEastAsia"/>
          <w:sz w:val="32"/>
          <w:szCs w:val="32"/>
        </w:rPr>
        <w:t>项目应实现的具体绩效目标，包括目标的量化、细化情况以及项目实施进度计划等。</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食堂改造，项目内容全部建成竣工投入使用。</w:t>
      </w:r>
      <w:r>
        <w:rPr>
          <w:rFonts w:asciiTheme="minorEastAsia" w:eastAsiaTheme="minorEastAsia" w:hAnsiTheme="minorEastAsia" w:hint="eastAsia"/>
          <w:sz w:val="32"/>
          <w:szCs w:val="32"/>
        </w:rPr>
        <w:t xml:space="preserve">                                                                                                      </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w:t>
      </w:r>
      <w:r>
        <w:rPr>
          <w:rFonts w:asciiTheme="minorEastAsia" w:eastAsiaTheme="minorEastAsia" w:hAnsiTheme="minorEastAsia"/>
          <w:sz w:val="32"/>
          <w:szCs w:val="32"/>
        </w:rPr>
        <w:t>分析评价申报内容是否与实际相符，申报目标是否合理可行。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项目所申报内容与实际相符，申报目标合理可行。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说明项目绩效自评采用的组织实施步骤及方法。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目标项目通过学校领导小组可行性研究报告、评估、制订目标制度，考核评分细则、公示。</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二、项目资金申报及使用情况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（一）项目资金申报及批复情况。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该项目资金为县财政局</w:t>
      </w:r>
      <w:r>
        <w:rPr>
          <w:rFonts w:asciiTheme="minorEastAsia" w:eastAsiaTheme="minorEastAsia" w:hAnsiTheme="minorEastAsia" w:hint="eastAsia"/>
          <w:sz w:val="32"/>
          <w:szCs w:val="32"/>
        </w:rPr>
        <w:t>201</w:t>
      </w:r>
      <w:r>
        <w:rPr>
          <w:rFonts w:asciiTheme="minorEastAsia" w:eastAsiaTheme="minorEastAsia" w:hAnsiTheme="minorEastAsia"/>
          <w:sz w:val="32"/>
          <w:szCs w:val="32"/>
        </w:rPr>
        <w:t>7</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下达预算。按照正常程序报账，预算大平台申报计划，再由县财政局审核计划，最后支付</w:t>
      </w:r>
      <w:r>
        <w:rPr>
          <w:rFonts w:asciiTheme="minorEastAsia" w:eastAsiaTheme="minorEastAsia" w:hAnsiTheme="minorEastAsia"/>
          <w:sz w:val="32"/>
          <w:szCs w:val="32"/>
        </w:rPr>
        <w:t>。</w:t>
      </w:r>
      <w:r>
        <w:rPr>
          <w:rFonts w:asciiTheme="minorEastAsia" w:eastAsiaTheme="minorEastAsia" w:hAnsiTheme="minorEastAsia" w:hint="eastAsia"/>
          <w:sz w:val="32"/>
          <w:szCs w:val="32"/>
        </w:rPr>
        <w:t>2</w:t>
      </w:r>
      <w:r>
        <w:rPr>
          <w:rFonts w:asciiTheme="minorEastAsia" w:eastAsiaTheme="minorEastAsia" w:hAnsiTheme="minorEastAsia"/>
          <w:sz w:val="32"/>
          <w:szCs w:val="32"/>
        </w:rPr>
        <w:t>020</w:t>
      </w:r>
      <w:r>
        <w:rPr>
          <w:rFonts w:asciiTheme="minorEastAsia" w:eastAsiaTheme="minorEastAsia" w:hAnsiTheme="minorEastAsia" w:hint="eastAsia"/>
          <w:sz w:val="32"/>
          <w:szCs w:val="32"/>
        </w:rPr>
        <w:t>年支付审计后余款。</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（二）资金计划、到位及使用情况。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年中小学校校舍维修改造中央和省级转移支付资金预算表</w:t>
      </w:r>
    </w:p>
    <w:tbl>
      <w:tblPr>
        <w:tblW w:w="8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4667"/>
        <w:gridCol w:w="1555"/>
        <w:gridCol w:w="1223"/>
      </w:tblGrid>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序号</w:t>
            </w:r>
          </w:p>
        </w:tc>
        <w:tc>
          <w:tcPr>
            <w:tcW w:w="4667"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项目名称</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财政拨款</w:t>
            </w:r>
          </w:p>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（万元）</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财政支出（万元）</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根据</w:t>
            </w:r>
            <w:proofErr w:type="gramStart"/>
            <w:r>
              <w:rPr>
                <w:rFonts w:ascii="宋体" w:hAnsi="宋体" w:cs="宋体" w:hint="eastAsia"/>
                <w:color w:val="000000"/>
                <w:kern w:val="0"/>
                <w:sz w:val="22"/>
                <w:szCs w:val="22"/>
                <w:lang w:bidi="ar"/>
              </w:rPr>
              <w:t>川财教</w:t>
            </w:r>
            <w:proofErr w:type="gramEnd"/>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2017</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231</w:t>
            </w:r>
            <w:r>
              <w:rPr>
                <w:rFonts w:ascii="宋体" w:hAnsi="宋体" w:cs="宋体" w:hint="eastAsia"/>
                <w:color w:val="000000"/>
                <w:kern w:val="0"/>
                <w:sz w:val="22"/>
                <w:szCs w:val="22"/>
                <w:lang w:bidi="ar"/>
              </w:rPr>
              <w:t>号下达</w:t>
            </w:r>
            <w:r>
              <w:rPr>
                <w:rFonts w:ascii="宋体" w:hAnsi="宋体" w:cs="宋体" w:hint="eastAsia"/>
                <w:color w:val="000000"/>
                <w:kern w:val="0"/>
                <w:sz w:val="22"/>
                <w:szCs w:val="22"/>
                <w:lang w:bidi="ar"/>
              </w:rPr>
              <w:t>2018</w:t>
            </w:r>
            <w:r>
              <w:rPr>
                <w:rFonts w:ascii="宋体" w:hAnsi="宋体" w:cs="宋体" w:hint="eastAsia"/>
                <w:color w:val="000000"/>
                <w:kern w:val="0"/>
                <w:sz w:val="22"/>
                <w:szCs w:val="22"/>
                <w:lang w:bidi="ar"/>
              </w:rPr>
              <w:t>义务教育</w:t>
            </w:r>
            <w:r>
              <w:rPr>
                <w:rFonts w:ascii="宋体" w:hAnsi="宋体" w:cs="宋体" w:hint="eastAsia"/>
                <w:color w:val="000000"/>
                <w:kern w:val="0"/>
                <w:sz w:val="22"/>
                <w:szCs w:val="22"/>
                <w:lang w:bidi="ar"/>
              </w:rPr>
              <w:lastRenderedPageBreak/>
              <w:t>校舍维修改造省级补助资金（食堂改造）</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1.4</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1.4</w:t>
            </w:r>
          </w:p>
        </w:tc>
      </w:tr>
    </w:tbl>
    <w:p w:rsidR="00587EA5" w:rsidRDefault="00A46ED5">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lastRenderedPageBreak/>
        <w:t>1.</w:t>
      </w:r>
      <w:r>
        <w:rPr>
          <w:rFonts w:asciiTheme="minorEastAsia" w:eastAsiaTheme="minorEastAsia" w:hAnsiTheme="minorEastAsia"/>
          <w:b/>
          <w:sz w:val="32"/>
          <w:szCs w:val="32"/>
        </w:rPr>
        <w:t>资金计划。</w:t>
      </w:r>
      <w:r>
        <w:rPr>
          <w:rFonts w:asciiTheme="minorEastAsia" w:eastAsiaTheme="minorEastAsia" w:hAnsiTheme="minorEastAsia" w:hint="eastAsia"/>
          <w:sz w:val="32"/>
          <w:szCs w:val="32"/>
        </w:rPr>
        <w:t>根据</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231</w:t>
      </w:r>
      <w:r>
        <w:rPr>
          <w:rFonts w:asciiTheme="minorEastAsia" w:eastAsiaTheme="minorEastAsia" w:hAnsiTheme="minorEastAsia" w:hint="eastAsia"/>
          <w:sz w:val="32"/>
          <w:szCs w:val="32"/>
        </w:rPr>
        <w:t>号下达</w:t>
      </w:r>
      <w:r>
        <w:rPr>
          <w:rFonts w:asciiTheme="minorEastAsia" w:eastAsiaTheme="minorEastAsia" w:hAnsiTheme="minorEastAsia" w:hint="eastAsia"/>
          <w:sz w:val="32"/>
          <w:szCs w:val="32"/>
        </w:rPr>
        <w:t>2018</w:t>
      </w:r>
      <w:r>
        <w:rPr>
          <w:rFonts w:asciiTheme="minorEastAsia" w:eastAsiaTheme="minorEastAsia" w:hAnsiTheme="minorEastAsia" w:hint="eastAsia"/>
          <w:sz w:val="32"/>
          <w:szCs w:val="32"/>
        </w:rPr>
        <w:t>义务教育校舍维修改造省级补助资金（食堂改造）</w:t>
      </w:r>
      <w:r>
        <w:rPr>
          <w:rFonts w:asciiTheme="minorEastAsia" w:eastAsiaTheme="minorEastAsia" w:hAnsiTheme="minorEastAsia" w:hint="eastAsia"/>
          <w:sz w:val="32"/>
          <w:szCs w:val="32"/>
        </w:rPr>
        <w:t xml:space="preserve"> 1.4</w:t>
      </w:r>
      <w:r>
        <w:rPr>
          <w:rFonts w:asciiTheme="minorEastAsia" w:eastAsiaTheme="minorEastAsia" w:hAnsiTheme="minorEastAsia" w:hint="eastAsia"/>
          <w:sz w:val="32"/>
          <w:szCs w:val="32"/>
        </w:rPr>
        <w:t>万元。</w:t>
      </w:r>
    </w:p>
    <w:p w:rsidR="00587EA5" w:rsidRDefault="00A46ED5">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2.</w:t>
      </w:r>
      <w:r>
        <w:rPr>
          <w:rFonts w:asciiTheme="minorEastAsia" w:eastAsiaTheme="minorEastAsia" w:hAnsiTheme="minorEastAsia"/>
          <w:b/>
          <w:sz w:val="32"/>
          <w:szCs w:val="32"/>
        </w:rPr>
        <w:t>资金到位。</w:t>
      </w:r>
      <w:r>
        <w:rPr>
          <w:rFonts w:asciiTheme="minorEastAsia" w:eastAsiaTheme="minorEastAsia" w:hAnsiTheme="minorEastAsia" w:hint="eastAsia"/>
          <w:sz w:val="32"/>
          <w:szCs w:val="32"/>
        </w:rPr>
        <w:t>本校所有项目资金在年初预算时及修建项目的通过学校报告、政府采购、财评、立项等完成相关程序后财政部门及时下拨该款项到学校金财网平台。没有不到位不及时情况。</w:t>
      </w:r>
    </w:p>
    <w:p w:rsidR="00587EA5" w:rsidRDefault="00A46ED5">
      <w:pPr>
        <w:spacing w:line="560" w:lineRule="exact"/>
        <w:ind w:firstLineChars="200" w:firstLine="643"/>
        <w:rPr>
          <w:rFonts w:asciiTheme="minorEastAsia" w:eastAsiaTheme="minorEastAsia" w:hAnsiTheme="minorEastAsia"/>
          <w:b/>
          <w:sz w:val="32"/>
          <w:szCs w:val="32"/>
        </w:rPr>
      </w:pPr>
      <w:r>
        <w:rPr>
          <w:rFonts w:asciiTheme="minorEastAsia" w:eastAsiaTheme="minorEastAsia" w:hAnsiTheme="minorEastAsia"/>
          <w:b/>
          <w:sz w:val="32"/>
          <w:szCs w:val="32"/>
        </w:rPr>
        <w:t>3.</w:t>
      </w:r>
      <w:r>
        <w:rPr>
          <w:rFonts w:asciiTheme="minorEastAsia" w:eastAsiaTheme="minorEastAsia" w:hAnsiTheme="minorEastAsia"/>
          <w:b/>
          <w:sz w:val="32"/>
          <w:szCs w:val="32"/>
        </w:rPr>
        <w:t>资金使用。</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该</w:t>
      </w:r>
      <w:r>
        <w:rPr>
          <w:rFonts w:asciiTheme="minorEastAsia" w:eastAsiaTheme="minorEastAsia" w:hAnsiTheme="minorEastAsia"/>
          <w:sz w:val="32"/>
          <w:szCs w:val="32"/>
        </w:rPr>
        <w:t>资金支付范围、支付标准、支付进度、支付依据等合法</w:t>
      </w:r>
      <w:r>
        <w:rPr>
          <w:rFonts w:asciiTheme="minorEastAsia" w:eastAsiaTheme="minorEastAsia" w:hAnsiTheme="minorEastAsia" w:hint="eastAsia"/>
          <w:sz w:val="32"/>
          <w:szCs w:val="32"/>
        </w:rPr>
        <w:t>，</w:t>
      </w:r>
      <w:r>
        <w:rPr>
          <w:rFonts w:asciiTheme="minorEastAsia" w:eastAsiaTheme="minorEastAsia" w:hAnsiTheme="minorEastAsia"/>
          <w:sz w:val="32"/>
          <w:szCs w:val="32"/>
        </w:rPr>
        <w:t>与预算相符</w:t>
      </w:r>
      <w:r>
        <w:rPr>
          <w:rFonts w:asciiTheme="minorEastAsia" w:eastAsiaTheme="minorEastAsia" w:hAnsiTheme="minorEastAsia" w:hint="eastAsia"/>
          <w:sz w:val="32"/>
          <w:szCs w:val="32"/>
        </w:rPr>
        <w:t>。我单位及时报账，按财政局要求专款专用，项目</w:t>
      </w:r>
      <w:r>
        <w:rPr>
          <w:rFonts w:asciiTheme="minorEastAsia" w:eastAsiaTheme="minorEastAsia" w:hAnsiTheme="minorEastAsia" w:hint="eastAsia"/>
          <w:sz w:val="32"/>
          <w:szCs w:val="32"/>
        </w:rPr>
        <w:t>2</w:t>
      </w:r>
      <w:r>
        <w:rPr>
          <w:rFonts w:asciiTheme="minorEastAsia" w:eastAsiaTheme="minorEastAsia" w:hAnsiTheme="minorEastAsia"/>
          <w:sz w:val="32"/>
          <w:szCs w:val="32"/>
        </w:rPr>
        <w:t>020</w:t>
      </w:r>
      <w:r>
        <w:rPr>
          <w:rFonts w:asciiTheme="minorEastAsia" w:eastAsiaTheme="minorEastAsia" w:hAnsiTheme="minorEastAsia" w:hint="eastAsia"/>
          <w:sz w:val="32"/>
          <w:szCs w:val="32"/>
        </w:rPr>
        <w:t>年已审计，余款全部支付。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（三）</w:t>
      </w:r>
      <w:r>
        <w:rPr>
          <w:rFonts w:asciiTheme="minorEastAsia" w:eastAsiaTheme="minorEastAsia" w:hAnsiTheme="minorEastAsia"/>
          <w:sz w:val="32"/>
          <w:szCs w:val="32"/>
        </w:rPr>
        <w:t>项目财务管理情况。</w:t>
      </w:r>
    </w:p>
    <w:p w:rsidR="00587EA5" w:rsidRDefault="00A46ED5">
      <w:pPr>
        <w:pStyle w:val="a8"/>
        <w:spacing w:line="560" w:lineRule="exact"/>
        <w:ind w:left="420" w:firstLineChars="0" w:firstLine="0"/>
        <w:rPr>
          <w:rFonts w:asciiTheme="minorEastAsia" w:eastAsiaTheme="minorEastAsia" w:hAnsiTheme="minorEastAsia"/>
          <w:sz w:val="32"/>
          <w:szCs w:val="32"/>
        </w:rPr>
      </w:pPr>
      <w:r>
        <w:rPr>
          <w:rFonts w:asciiTheme="minorEastAsia" w:eastAsiaTheme="minorEastAsia" w:hAnsiTheme="minorEastAsia" w:hint="eastAsia"/>
          <w:sz w:val="32"/>
          <w:szCs w:val="32"/>
        </w:rPr>
        <w:t>我</w:t>
      </w:r>
      <w:r>
        <w:rPr>
          <w:rFonts w:asciiTheme="minorEastAsia" w:eastAsiaTheme="minorEastAsia" w:hAnsiTheme="minorEastAsia"/>
          <w:sz w:val="32"/>
          <w:szCs w:val="32"/>
        </w:rPr>
        <w:t>单位</w:t>
      </w:r>
      <w:r>
        <w:rPr>
          <w:rFonts w:asciiTheme="minorEastAsia" w:eastAsiaTheme="minorEastAsia" w:hAnsiTheme="minorEastAsia" w:hint="eastAsia"/>
          <w:sz w:val="32"/>
          <w:szCs w:val="32"/>
        </w:rPr>
        <w:t>有健全的</w:t>
      </w:r>
      <w:r>
        <w:rPr>
          <w:rFonts w:asciiTheme="minorEastAsia" w:eastAsiaTheme="minorEastAsia" w:hAnsiTheme="minorEastAsia"/>
          <w:sz w:val="32"/>
          <w:szCs w:val="32"/>
        </w:rPr>
        <w:t>财务管理制度，</w:t>
      </w:r>
      <w:r>
        <w:rPr>
          <w:rFonts w:asciiTheme="minorEastAsia" w:eastAsiaTheme="minorEastAsia" w:hAnsiTheme="minorEastAsia" w:hint="eastAsia"/>
          <w:sz w:val="32"/>
          <w:szCs w:val="32"/>
        </w:rPr>
        <w:t>资金使用</w:t>
      </w:r>
      <w:r>
        <w:rPr>
          <w:rFonts w:asciiTheme="minorEastAsia" w:eastAsiaTheme="minorEastAsia" w:hAnsiTheme="minorEastAsia"/>
          <w:sz w:val="32"/>
          <w:szCs w:val="32"/>
        </w:rPr>
        <w:t>严格执行财务管理制度，</w:t>
      </w:r>
      <w:r>
        <w:rPr>
          <w:rFonts w:asciiTheme="minorEastAsia" w:eastAsiaTheme="minorEastAsia" w:hAnsiTheme="minorEastAsia" w:hint="eastAsia"/>
          <w:sz w:val="32"/>
          <w:szCs w:val="32"/>
        </w:rPr>
        <w:t>保证专款专用。资金支付由校长审核后，财务人员按照财务制度进行支付。所有支出均以转账方式进行，在具体支付时，具备发票、合同、公司营业执照、开户许可证等相关材料，手续完善。不存在虚假会计凭证。会计严格执行财务管理制度，</w:t>
      </w:r>
      <w:r>
        <w:rPr>
          <w:rFonts w:asciiTheme="minorEastAsia" w:eastAsiaTheme="minorEastAsia" w:hAnsiTheme="minorEastAsia"/>
          <w:sz w:val="32"/>
          <w:szCs w:val="32"/>
        </w:rPr>
        <w:t>账务处理及时，会计核算规范。</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三、项目实施及管理情况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（一）项目组织架构及实施流程。</w:t>
      </w:r>
    </w:p>
    <w:p w:rsidR="00587EA5" w:rsidRDefault="00A46ED5">
      <w:pPr>
        <w:spacing w:line="560" w:lineRule="exact"/>
        <w:ind w:firstLineChars="200" w:firstLine="640"/>
        <w:rPr>
          <w:rFonts w:asciiTheme="minorEastAsia" w:eastAsiaTheme="minorEastAsia" w:hAnsiTheme="minorEastAsia" w:cs="仿宋_GB2312"/>
          <w:bCs/>
          <w:kern w:val="0"/>
          <w:sz w:val="32"/>
          <w:szCs w:val="32"/>
        </w:rPr>
      </w:pPr>
      <w:r>
        <w:rPr>
          <w:rFonts w:asciiTheme="minorEastAsia" w:eastAsiaTheme="minorEastAsia" w:hAnsiTheme="minorEastAsia" w:cs="仿宋_GB2312" w:hint="eastAsia"/>
          <w:bCs/>
          <w:kern w:val="0"/>
          <w:sz w:val="32"/>
          <w:szCs w:val="32"/>
        </w:rPr>
        <w:t>由总务处牵头，各科室协助开展工作。根据项目申报和经费下达情况进行方案编制立项审批，</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（二）项目管理情况。</w:t>
      </w:r>
    </w:p>
    <w:p w:rsidR="00587EA5" w:rsidRDefault="00A46ED5">
      <w:pPr>
        <w:spacing w:line="560" w:lineRule="exact"/>
        <w:ind w:leftChars="152" w:left="319" w:firstLineChars="200" w:firstLine="640"/>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此项目学生食堂改造工程资金，服务全校师生。县财政局下达预算资金，学校根据项目内容编制项目预算，申</w:t>
      </w:r>
      <w:r>
        <w:rPr>
          <w:rFonts w:asciiTheme="minorEastAsia" w:eastAsiaTheme="minorEastAsia" w:hAnsiTheme="minorEastAsia" w:cs="仿宋_GB2312" w:hint="eastAsia"/>
          <w:kern w:val="0"/>
          <w:sz w:val="32"/>
          <w:szCs w:val="32"/>
        </w:rPr>
        <w:lastRenderedPageBreak/>
        <w:t>请立项。盐边县发展和</w:t>
      </w:r>
      <w:proofErr w:type="gramStart"/>
      <w:r>
        <w:rPr>
          <w:rFonts w:asciiTheme="minorEastAsia" w:eastAsiaTheme="minorEastAsia" w:hAnsiTheme="minorEastAsia" w:cs="仿宋_GB2312" w:hint="eastAsia"/>
          <w:kern w:val="0"/>
          <w:sz w:val="32"/>
          <w:szCs w:val="32"/>
        </w:rPr>
        <w:t>改革局</w:t>
      </w:r>
      <w:proofErr w:type="gramEnd"/>
      <w:r>
        <w:rPr>
          <w:rFonts w:asciiTheme="minorEastAsia" w:eastAsiaTheme="minorEastAsia" w:hAnsiTheme="minorEastAsia" w:cs="仿宋_GB2312" w:hint="eastAsia"/>
          <w:kern w:val="0"/>
          <w:sz w:val="32"/>
          <w:szCs w:val="32"/>
        </w:rPr>
        <w:t>批复立项后，邀请具有合格资质的单位进行项目比选，与中标单位签订施工合同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（三）项目监管情况。</w:t>
      </w:r>
      <w:r>
        <w:rPr>
          <w:rFonts w:asciiTheme="minorEastAsia" w:eastAsiaTheme="minorEastAsia" w:hAnsiTheme="minorEastAsia" w:hint="eastAsia"/>
          <w:sz w:val="32"/>
          <w:szCs w:val="32"/>
        </w:rPr>
        <w:t>在项目实施过程中采取请监理进行监督，对施工作业流程进行督导，严格按照施工图进行监督验收，实现效能高效，施工质量达标。</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四、项目绩效情况</w:t>
      </w:r>
      <w:r>
        <w:rPr>
          <w:rFonts w:ascii="黑体" w:eastAsia="黑体" w:hAnsi="黑体"/>
          <w:b/>
          <w:bCs/>
          <w:sz w:val="32"/>
          <w:szCs w:val="32"/>
        </w:rPr>
        <w:tab/>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（一）项目完成情况。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食堂改造，项目内容全部建成竣工，在项目实施中均保质保量，按时完成。</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（二）项目效益情况。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在项目实施过程中为节约成本，降低环境污染环境，施</w:t>
      </w:r>
      <w:r>
        <w:rPr>
          <w:rFonts w:asciiTheme="minorEastAsia" w:eastAsiaTheme="minorEastAsia" w:hAnsiTheme="minorEastAsia" w:hint="eastAsia"/>
          <w:sz w:val="32"/>
          <w:szCs w:val="32"/>
        </w:rPr>
        <w:t>工中采取废水回收沉淀再次利用，废旧</w:t>
      </w:r>
      <w:r>
        <w:rPr>
          <w:rFonts w:asciiTheme="minorEastAsia" w:eastAsiaTheme="minorEastAsia" w:hAnsiTheme="minorEastAsia" w:hint="eastAsia"/>
          <w:sz w:val="32"/>
          <w:szCs w:val="32"/>
        </w:rPr>
        <w:t>垃圾</w:t>
      </w:r>
      <w:r>
        <w:rPr>
          <w:rFonts w:asciiTheme="minorEastAsia" w:eastAsiaTheme="minorEastAsia" w:hAnsiTheme="minorEastAsia" w:hint="eastAsia"/>
          <w:sz w:val="32"/>
          <w:szCs w:val="32"/>
        </w:rPr>
        <w:t>运到统一销毁处理，很好地保护了生态环境，为可持续发展提供了有力保障，减轻学生就近入学负担，为家庭节约开支，提到了社会及家长的好评。</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五、评价结论及建议</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（一）评价结论。</w:t>
      </w:r>
    </w:p>
    <w:p w:rsidR="00587EA5" w:rsidRDefault="00A46ED5">
      <w:pPr>
        <w:pStyle w:val="a6"/>
        <w:spacing w:before="0" w:beforeAutospacing="0" w:after="0" w:afterAutospacing="0" w:line="560" w:lineRule="exact"/>
        <w:ind w:firstLine="560"/>
        <w:jc w:val="both"/>
        <w:rPr>
          <w:rFonts w:asciiTheme="minorEastAsia" w:eastAsiaTheme="minorEastAsia" w:hAnsiTheme="minorEastAsia" w:cs="Times New Roman"/>
          <w:kern w:val="2"/>
          <w:sz w:val="32"/>
          <w:szCs w:val="32"/>
        </w:rPr>
      </w:pPr>
      <w:r>
        <w:rPr>
          <w:rFonts w:asciiTheme="minorEastAsia" w:eastAsiaTheme="minorEastAsia" w:hAnsiTheme="minorEastAsia" w:cs="Times New Roman" w:hint="eastAsia"/>
          <w:kern w:val="2"/>
          <w:sz w:val="32"/>
          <w:szCs w:val="32"/>
        </w:rPr>
        <w:t>学校整体支出绩效情况：自评优良，自评分</w:t>
      </w:r>
      <w:r>
        <w:rPr>
          <w:rFonts w:asciiTheme="minorEastAsia" w:eastAsiaTheme="minorEastAsia" w:hAnsiTheme="minorEastAsia" w:cs="Times New Roman" w:hint="eastAsia"/>
          <w:kern w:val="2"/>
          <w:sz w:val="32"/>
          <w:szCs w:val="32"/>
        </w:rPr>
        <w:t>8</w:t>
      </w:r>
      <w:r>
        <w:rPr>
          <w:rFonts w:asciiTheme="minorEastAsia" w:eastAsiaTheme="minorEastAsia" w:hAnsiTheme="minorEastAsia" w:cs="Times New Roman"/>
          <w:kern w:val="2"/>
          <w:sz w:val="32"/>
          <w:szCs w:val="32"/>
        </w:rPr>
        <w:t>7</w:t>
      </w:r>
      <w:r>
        <w:rPr>
          <w:rFonts w:asciiTheme="minorEastAsia" w:eastAsiaTheme="minorEastAsia" w:hAnsiTheme="minorEastAsia" w:cs="Times New Roman" w:hint="eastAsia"/>
          <w:kern w:val="2"/>
          <w:sz w:val="32"/>
          <w:szCs w:val="32"/>
        </w:rPr>
        <w:t>分。</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（二）存在的问题。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无</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（三）相关建议。</w:t>
      </w:r>
    </w:p>
    <w:p w:rsidR="00587EA5" w:rsidRDefault="00A46ED5">
      <w:pPr>
        <w:pStyle w:val="a6"/>
        <w:spacing w:before="0" w:beforeAutospacing="0" w:after="0" w:afterAutospacing="0" w:line="560" w:lineRule="exact"/>
        <w:ind w:firstLine="840"/>
        <w:jc w:val="both"/>
        <w:rPr>
          <w:rFonts w:asciiTheme="minorEastAsia" w:eastAsiaTheme="minorEastAsia" w:hAnsiTheme="minorEastAsia"/>
          <w:sz w:val="32"/>
          <w:szCs w:val="32"/>
        </w:rPr>
      </w:pPr>
      <w:r>
        <w:rPr>
          <w:rFonts w:asciiTheme="minorEastAsia" w:eastAsiaTheme="minorEastAsia" w:hAnsiTheme="minorEastAsia" w:cs="Times New Roman" w:hint="eastAsia"/>
          <w:kern w:val="2"/>
          <w:sz w:val="32"/>
          <w:szCs w:val="32"/>
        </w:rPr>
        <w:t>切实做好预算编制工作，做好本单位情况调查，仔细测算部门资金需求，努力使预算资金合理。及时支出资金，减少部门资金结转。进一步建立健全财务制度，规范财务管</w:t>
      </w:r>
      <w:r>
        <w:rPr>
          <w:rFonts w:asciiTheme="minorEastAsia" w:eastAsiaTheme="minorEastAsia" w:hAnsiTheme="minorEastAsia" w:cs="Times New Roman" w:hint="eastAsia"/>
          <w:kern w:val="2"/>
          <w:sz w:val="32"/>
          <w:szCs w:val="32"/>
        </w:rPr>
        <w:lastRenderedPageBreak/>
        <w:t>理，规范教育教学行为；提高教育教学质量，加强校园文化建设，加强学校廉政建设</w:t>
      </w:r>
      <w:r>
        <w:rPr>
          <w:rFonts w:asciiTheme="minorEastAsia" w:eastAsiaTheme="minorEastAsia" w:hAnsiTheme="minorEastAsia" w:cs="仿宋_GB2312" w:hint="eastAsia"/>
          <w:color w:val="333333"/>
          <w:sz w:val="32"/>
          <w:szCs w:val="32"/>
        </w:rPr>
        <w:t>。</w:t>
      </w:r>
      <w:r>
        <w:rPr>
          <w:rFonts w:asciiTheme="minorEastAsia" w:eastAsiaTheme="minorEastAsia" w:hAnsiTheme="minorEastAsia" w:hint="eastAsia"/>
          <w:sz w:val="32"/>
          <w:szCs w:val="32"/>
        </w:rPr>
        <w:t xml:space="preserve">   </w:t>
      </w:r>
    </w:p>
    <w:p w:rsidR="00587EA5" w:rsidRDefault="00A46ED5">
      <w:pPr>
        <w:pStyle w:val="a6"/>
        <w:spacing w:before="0" w:beforeAutospacing="0" w:after="0" w:afterAutospacing="0" w:line="560" w:lineRule="exact"/>
        <w:ind w:firstLine="840"/>
        <w:jc w:val="both"/>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p>
    <w:p w:rsidR="00587EA5" w:rsidRDefault="00587EA5">
      <w:pPr>
        <w:pStyle w:val="a6"/>
        <w:spacing w:before="0" w:beforeAutospacing="0" w:after="0" w:afterAutospacing="0" w:line="560" w:lineRule="exact"/>
        <w:ind w:firstLine="840"/>
        <w:jc w:val="both"/>
        <w:rPr>
          <w:rFonts w:asciiTheme="minorEastAsia" w:eastAsiaTheme="minorEastAsia" w:hAnsiTheme="minorEastAsia"/>
          <w:sz w:val="32"/>
          <w:szCs w:val="32"/>
        </w:rPr>
      </w:pPr>
    </w:p>
    <w:p w:rsidR="00587EA5" w:rsidRDefault="00A46ED5">
      <w:pPr>
        <w:pStyle w:val="a6"/>
        <w:spacing w:before="0" w:beforeAutospacing="0" w:after="0" w:afterAutospacing="0" w:line="560" w:lineRule="exact"/>
        <w:ind w:firstLineChars="1300" w:firstLine="4160"/>
        <w:jc w:val="both"/>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盐边县城第一小学校</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9</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日</w:t>
      </w:r>
    </w:p>
    <w:p w:rsidR="00587EA5" w:rsidRDefault="00587EA5">
      <w:pPr>
        <w:spacing w:line="560" w:lineRule="exact"/>
        <w:rPr>
          <w:rFonts w:asciiTheme="minorEastAsia" w:eastAsiaTheme="minorEastAsia" w:hAnsiTheme="minorEastAsia"/>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color w:val="000000"/>
          <w:kern w:val="0"/>
          <w:sz w:val="32"/>
          <w:szCs w:val="32"/>
        </w:rPr>
      </w:pPr>
    </w:p>
    <w:p w:rsidR="00587EA5" w:rsidRDefault="00587EA5">
      <w:pPr>
        <w:spacing w:line="600" w:lineRule="exact"/>
        <w:rPr>
          <w:rFonts w:eastAsia="黑体" w:hint="eastAsia"/>
          <w:color w:val="000000"/>
          <w:kern w:val="0"/>
          <w:sz w:val="32"/>
          <w:szCs w:val="32"/>
        </w:rPr>
      </w:pPr>
    </w:p>
    <w:p w:rsidR="00A46ED5" w:rsidRDefault="00A46ED5">
      <w:pPr>
        <w:spacing w:line="600" w:lineRule="exact"/>
        <w:rPr>
          <w:rFonts w:eastAsia="黑体" w:hint="eastAsia"/>
          <w:color w:val="000000"/>
          <w:kern w:val="0"/>
          <w:sz w:val="32"/>
          <w:szCs w:val="32"/>
        </w:rPr>
      </w:pPr>
    </w:p>
    <w:p w:rsidR="00A46ED5" w:rsidRDefault="00A46ED5">
      <w:pPr>
        <w:spacing w:line="600" w:lineRule="exact"/>
        <w:rPr>
          <w:rFonts w:eastAsia="黑体" w:hint="eastAsia"/>
          <w:color w:val="000000"/>
          <w:kern w:val="0"/>
          <w:sz w:val="32"/>
          <w:szCs w:val="32"/>
        </w:rPr>
      </w:pPr>
    </w:p>
    <w:p w:rsidR="00A46ED5" w:rsidRDefault="00A46ED5">
      <w:pPr>
        <w:spacing w:line="600" w:lineRule="exact"/>
        <w:rPr>
          <w:rFonts w:eastAsia="黑体" w:hint="eastAsia"/>
          <w:color w:val="000000"/>
          <w:kern w:val="0"/>
          <w:sz w:val="32"/>
          <w:szCs w:val="32"/>
        </w:rPr>
      </w:pPr>
    </w:p>
    <w:p w:rsidR="00A46ED5" w:rsidRDefault="00A46ED5">
      <w:pPr>
        <w:spacing w:line="600" w:lineRule="exact"/>
        <w:rPr>
          <w:rFonts w:eastAsia="黑体" w:hint="eastAsia"/>
          <w:color w:val="000000"/>
          <w:kern w:val="0"/>
          <w:sz w:val="32"/>
          <w:szCs w:val="32"/>
        </w:rPr>
      </w:pPr>
    </w:p>
    <w:p w:rsidR="00A46ED5" w:rsidRDefault="00A46ED5">
      <w:pPr>
        <w:spacing w:line="600" w:lineRule="exact"/>
        <w:rPr>
          <w:rFonts w:eastAsia="黑体" w:hint="eastAsia"/>
          <w:color w:val="000000"/>
          <w:kern w:val="0"/>
          <w:sz w:val="32"/>
          <w:szCs w:val="32"/>
        </w:rPr>
      </w:pPr>
    </w:p>
    <w:p w:rsidR="00A46ED5" w:rsidRDefault="00A46ED5">
      <w:pPr>
        <w:spacing w:line="600" w:lineRule="exact"/>
        <w:rPr>
          <w:rFonts w:eastAsia="黑体" w:hint="eastAsia"/>
          <w:color w:val="000000"/>
          <w:kern w:val="0"/>
          <w:sz w:val="32"/>
          <w:szCs w:val="32"/>
        </w:rPr>
      </w:pPr>
    </w:p>
    <w:p w:rsidR="00A46ED5" w:rsidRDefault="00A46ED5">
      <w:pPr>
        <w:spacing w:line="600" w:lineRule="exact"/>
        <w:rPr>
          <w:rFonts w:eastAsia="黑体"/>
          <w:color w:val="000000"/>
          <w:kern w:val="0"/>
          <w:sz w:val="32"/>
          <w:szCs w:val="32"/>
        </w:rPr>
      </w:pP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hint="eastAsia"/>
          <w:b/>
          <w:bCs/>
          <w:sz w:val="44"/>
          <w:szCs w:val="44"/>
        </w:rPr>
        <w:lastRenderedPageBreak/>
        <w:t>盐边县城第一小学校</w:t>
      </w: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b/>
          <w:bCs/>
          <w:sz w:val="44"/>
          <w:szCs w:val="44"/>
        </w:rPr>
        <w:t>2020</w:t>
      </w:r>
      <w:r>
        <w:rPr>
          <w:rFonts w:ascii="华文中宋" w:eastAsia="华文中宋" w:hAnsi="华文中宋"/>
          <w:b/>
          <w:bCs/>
          <w:sz w:val="44"/>
          <w:szCs w:val="44"/>
        </w:rPr>
        <w:t>年度专项（项目）资金绩效自评报告</w:t>
      </w:r>
    </w:p>
    <w:p w:rsidR="00587EA5" w:rsidRDefault="00A46ED5">
      <w:pPr>
        <w:spacing w:line="560" w:lineRule="exact"/>
        <w:ind w:firstLineChars="200" w:firstLine="640"/>
        <w:jc w:val="center"/>
        <w:rPr>
          <w:rFonts w:eastAsia="黑体"/>
          <w:sz w:val="32"/>
          <w:szCs w:val="32"/>
        </w:rPr>
      </w:pPr>
      <w:r>
        <w:rPr>
          <w:rFonts w:eastAsia="黑体" w:hint="eastAsia"/>
          <w:sz w:val="32"/>
          <w:szCs w:val="32"/>
        </w:rPr>
        <w:t>（新建教学综合楼）</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一、项目概况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hint="eastAsia"/>
          <w:sz w:val="32"/>
          <w:szCs w:val="32"/>
        </w:rPr>
        <w:t>、</w:t>
      </w:r>
      <w:r>
        <w:rPr>
          <w:rFonts w:asciiTheme="minorEastAsia" w:eastAsiaTheme="minorEastAsia" w:hAnsiTheme="minorEastAsia"/>
          <w:sz w:val="32"/>
          <w:szCs w:val="32"/>
        </w:rPr>
        <w:t>说明项目主管部门（单位）在该项目管理中的职能。</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盐边县城第一小学校在该项目管理中的职能为监管、督导、配合施工方完成所建项目的全部内容，根据施工进度进行工程款的申请拨付。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sz w:val="32"/>
          <w:szCs w:val="32"/>
        </w:rPr>
        <w:t>项目立项、资金申报的依据。</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根据盐边县发展和</w:t>
      </w:r>
      <w:proofErr w:type="gramStart"/>
      <w:r>
        <w:rPr>
          <w:rFonts w:asciiTheme="minorEastAsia" w:eastAsiaTheme="minorEastAsia" w:hAnsiTheme="minorEastAsia" w:hint="eastAsia"/>
          <w:sz w:val="32"/>
          <w:szCs w:val="32"/>
        </w:rPr>
        <w:t>改革局</w:t>
      </w:r>
      <w:proofErr w:type="gramEnd"/>
      <w:r>
        <w:rPr>
          <w:rFonts w:asciiTheme="minorEastAsia" w:eastAsiaTheme="minorEastAsia" w:hAnsiTheme="minorEastAsia" w:hint="eastAsia"/>
          <w:sz w:val="32"/>
          <w:szCs w:val="32"/>
        </w:rPr>
        <w:t>《关于盐边县城第一小学校教学综合楼建设项目建议书的批复》（</w:t>
      </w:r>
      <w:proofErr w:type="gramStart"/>
      <w:r>
        <w:rPr>
          <w:rFonts w:asciiTheme="minorEastAsia" w:eastAsiaTheme="minorEastAsia" w:hAnsiTheme="minorEastAsia" w:hint="eastAsia"/>
          <w:sz w:val="32"/>
          <w:szCs w:val="32"/>
        </w:rPr>
        <w:t>盐边发改</w:t>
      </w:r>
      <w:proofErr w:type="gramEnd"/>
      <w:r>
        <w:rPr>
          <w:rFonts w:asciiTheme="minorEastAsia" w:eastAsiaTheme="minorEastAsia" w:hAnsiTheme="minorEastAsia" w:hint="eastAsia"/>
          <w:sz w:val="32"/>
          <w:szCs w:val="32"/>
        </w:rPr>
        <w:t>[2019]</w:t>
      </w:r>
      <w:r>
        <w:rPr>
          <w:rFonts w:asciiTheme="minorEastAsia" w:eastAsiaTheme="minorEastAsia" w:hAnsiTheme="minorEastAsia"/>
          <w:sz w:val="32"/>
          <w:szCs w:val="32"/>
        </w:rPr>
        <w:t>94</w:t>
      </w:r>
      <w:r>
        <w:rPr>
          <w:rFonts w:asciiTheme="minorEastAsia" w:eastAsiaTheme="minorEastAsia" w:hAnsiTheme="minorEastAsia" w:hint="eastAsia"/>
          <w:sz w:val="32"/>
          <w:szCs w:val="32"/>
        </w:rPr>
        <w:t>号）项目代码</w:t>
      </w:r>
      <w:r>
        <w:rPr>
          <w:rFonts w:asciiTheme="minorEastAsia" w:eastAsiaTheme="minorEastAsia" w:hAnsiTheme="minorEastAsia" w:hint="eastAsia"/>
          <w:sz w:val="32"/>
          <w:szCs w:val="32"/>
        </w:rPr>
        <w:t>2019-510422-83-01-3</w:t>
      </w:r>
      <w:r>
        <w:rPr>
          <w:rFonts w:asciiTheme="minorEastAsia" w:eastAsiaTheme="minorEastAsia" w:hAnsiTheme="minorEastAsia"/>
          <w:sz w:val="32"/>
          <w:szCs w:val="32"/>
        </w:rPr>
        <w:t>59391</w:t>
      </w:r>
      <w:r>
        <w:rPr>
          <w:rFonts w:asciiTheme="minorEastAsia" w:eastAsiaTheme="minorEastAsia" w:hAnsiTheme="minorEastAsia" w:hint="eastAsia"/>
          <w:sz w:val="32"/>
          <w:szCs w:val="32"/>
        </w:rPr>
        <w:t>批准，</w:t>
      </w:r>
      <w:bookmarkStart w:id="0" w:name="_Hlk82419585"/>
      <w:r>
        <w:rPr>
          <w:rFonts w:asciiTheme="minorEastAsia" w:eastAsiaTheme="minorEastAsia" w:hAnsiTheme="minorEastAsia" w:hint="eastAsia"/>
          <w:sz w:val="32"/>
          <w:szCs w:val="32"/>
        </w:rPr>
        <w:t>根据盐财资行</w:t>
      </w:r>
      <w:bookmarkStart w:id="1" w:name="_Hlk82419602"/>
      <w:bookmarkEnd w:id="0"/>
      <w:r>
        <w:rPr>
          <w:rFonts w:asciiTheme="minorEastAsia" w:eastAsiaTheme="minorEastAsia" w:hAnsiTheme="minorEastAsia" w:hint="eastAsia"/>
          <w:sz w:val="32"/>
          <w:szCs w:val="32"/>
        </w:rPr>
        <w:t>[201</w:t>
      </w:r>
      <w:r>
        <w:rPr>
          <w:rFonts w:asciiTheme="minorEastAsia" w:eastAsiaTheme="minorEastAsia" w:hAnsiTheme="minorEastAsia"/>
          <w:sz w:val="32"/>
          <w:szCs w:val="32"/>
        </w:rPr>
        <w:t>8</w:t>
      </w:r>
      <w:r>
        <w:rPr>
          <w:rFonts w:asciiTheme="minorEastAsia" w:eastAsiaTheme="minorEastAsia" w:hAnsiTheme="minorEastAsia" w:hint="eastAsia"/>
          <w:sz w:val="32"/>
          <w:szCs w:val="32"/>
        </w:rPr>
        <w:t>]</w:t>
      </w:r>
      <w:r>
        <w:rPr>
          <w:rFonts w:asciiTheme="minorEastAsia" w:eastAsiaTheme="minorEastAsia" w:hAnsiTheme="minorEastAsia"/>
          <w:sz w:val="32"/>
          <w:szCs w:val="32"/>
        </w:rPr>
        <w:t>313</w:t>
      </w:r>
      <w:r>
        <w:rPr>
          <w:rFonts w:asciiTheme="minorEastAsia" w:eastAsiaTheme="minorEastAsia" w:hAnsiTheme="minorEastAsia" w:hint="eastAsia"/>
          <w:sz w:val="32"/>
          <w:szCs w:val="32"/>
        </w:rPr>
        <w:t>号</w:t>
      </w:r>
      <w:bookmarkEnd w:id="1"/>
      <w:r>
        <w:rPr>
          <w:rFonts w:asciiTheme="minorEastAsia" w:eastAsiaTheme="minorEastAsia" w:hAnsiTheme="minorEastAsia" w:hint="eastAsia"/>
          <w:sz w:val="32"/>
          <w:szCs w:val="32"/>
        </w:rPr>
        <w:t>，</w:t>
      </w:r>
      <w:bookmarkStart w:id="2" w:name="_Hlk82419630"/>
      <w:r>
        <w:rPr>
          <w:rFonts w:asciiTheme="minorEastAsia" w:eastAsiaTheme="minorEastAsia" w:hAnsiTheme="minorEastAsia" w:hint="eastAsia"/>
          <w:sz w:val="32"/>
          <w:szCs w:val="32"/>
        </w:rPr>
        <w:t>根据盐财资行</w:t>
      </w:r>
      <w:r>
        <w:rPr>
          <w:rFonts w:asciiTheme="minorEastAsia" w:eastAsiaTheme="minorEastAsia" w:hAnsiTheme="minorEastAsia" w:hint="eastAsia"/>
          <w:sz w:val="32"/>
          <w:szCs w:val="32"/>
        </w:rPr>
        <w:t>[201</w:t>
      </w:r>
      <w:r>
        <w:rPr>
          <w:rFonts w:asciiTheme="minorEastAsia" w:eastAsiaTheme="minorEastAsia" w:hAnsiTheme="minorEastAsia"/>
          <w:sz w:val="32"/>
          <w:szCs w:val="32"/>
        </w:rPr>
        <w:t>8</w:t>
      </w:r>
      <w:r>
        <w:rPr>
          <w:rFonts w:asciiTheme="minorEastAsia" w:eastAsiaTheme="minorEastAsia" w:hAnsiTheme="minorEastAsia" w:hint="eastAsia"/>
          <w:sz w:val="32"/>
          <w:szCs w:val="32"/>
        </w:rPr>
        <w:t>]</w:t>
      </w:r>
      <w:r>
        <w:rPr>
          <w:rFonts w:asciiTheme="minorEastAsia" w:eastAsiaTheme="minorEastAsia" w:hAnsiTheme="minorEastAsia"/>
          <w:sz w:val="32"/>
          <w:szCs w:val="32"/>
        </w:rPr>
        <w:t>413</w:t>
      </w:r>
      <w:r>
        <w:rPr>
          <w:rFonts w:asciiTheme="minorEastAsia" w:eastAsiaTheme="minorEastAsia" w:hAnsiTheme="minorEastAsia" w:hint="eastAsia"/>
          <w:sz w:val="32"/>
          <w:szCs w:val="32"/>
        </w:rPr>
        <w:t>号</w:t>
      </w:r>
      <w:bookmarkEnd w:id="2"/>
      <w:r>
        <w:rPr>
          <w:rFonts w:asciiTheme="minorEastAsia" w:eastAsiaTheme="minorEastAsia" w:hAnsiTheme="minorEastAsia" w:hint="eastAsia"/>
          <w:sz w:val="32"/>
          <w:szCs w:val="32"/>
        </w:rPr>
        <w:t>，根据盐财资行</w:t>
      </w:r>
      <w:r>
        <w:rPr>
          <w:rFonts w:asciiTheme="minorEastAsia" w:eastAsiaTheme="minorEastAsia" w:hAnsiTheme="minorEastAsia" w:hint="eastAsia"/>
          <w:sz w:val="32"/>
          <w:szCs w:val="32"/>
        </w:rPr>
        <w:t>[201</w:t>
      </w:r>
      <w:r>
        <w:rPr>
          <w:rFonts w:asciiTheme="minorEastAsia" w:eastAsiaTheme="minorEastAsia" w:hAnsiTheme="minorEastAsia"/>
          <w:sz w:val="32"/>
          <w:szCs w:val="32"/>
        </w:rPr>
        <w:t>9</w:t>
      </w:r>
      <w:r>
        <w:rPr>
          <w:rFonts w:asciiTheme="minorEastAsia" w:eastAsiaTheme="minorEastAsia" w:hAnsiTheme="minorEastAsia" w:hint="eastAsia"/>
          <w:sz w:val="32"/>
          <w:szCs w:val="32"/>
        </w:rPr>
        <w:t>]</w:t>
      </w:r>
      <w:r>
        <w:rPr>
          <w:rFonts w:asciiTheme="minorEastAsia" w:eastAsiaTheme="minorEastAsia" w:hAnsiTheme="minorEastAsia"/>
          <w:sz w:val="32"/>
          <w:szCs w:val="32"/>
        </w:rPr>
        <w:t>95</w:t>
      </w:r>
      <w:r>
        <w:rPr>
          <w:rFonts w:asciiTheme="minorEastAsia" w:eastAsiaTheme="minorEastAsia" w:hAnsiTheme="minorEastAsia" w:hint="eastAsia"/>
          <w:sz w:val="32"/>
          <w:szCs w:val="32"/>
        </w:rPr>
        <w:t>号，资金来源：农村义务教育薄弱学校改造计划中央专项补助资金，省级化解义务教育大班</w:t>
      </w:r>
      <w:proofErr w:type="gramStart"/>
      <w:r>
        <w:rPr>
          <w:rFonts w:asciiTheme="minorEastAsia" w:eastAsiaTheme="minorEastAsia" w:hAnsiTheme="minorEastAsia" w:hint="eastAsia"/>
          <w:sz w:val="32"/>
          <w:szCs w:val="32"/>
        </w:rPr>
        <w:t>额奖补</w:t>
      </w:r>
      <w:proofErr w:type="gramEnd"/>
      <w:r>
        <w:rPr>
          <w:rFonts w:asciiTheme="minorEastAsia" w:eastAsiaTheme="minorEastAsia" w:hAnsiTheme="minorEastAsia" w:hint="eastAsia"/>
          <w:sz w:val="32"/>
          <w:szCs w:val="32"/>
        </w:rPr>
        <w:t>资金。</w:t>
      </w:r>
    </w:p>
    <w:p w:rsidR="00587EA5" w:rsidRDefault="00A46ED5">
      <w:pPr>
        <w:numPr>
          <w:ilvl w:val="0"/>
          <w:numId w:val="1"/>
        </w:numPr>
        <w:spacing w:line="560" w:lineRule="exact"/>
        <w:ind w:left="630"/>
        <w:rPr>
          <w:rFonts w:asciiTheme="minorEastAsia" w:eastAsiaTheme="minorEastAsia" w:hAnsiTheme="minorEastAsia"/>
          <w:sz w:val="32"/>
          <w:szCs w:val="32"/>
        </w:rPr>
      </w:pPr>
      <w:r>
        <w:rPr>
          <w:rFonts w:asciiTheme="minorEastAsia" w:eastAsiaTheme="minorEastAsia" w:hAnsiTheme="minorEastAsia"/>
          <w:sz w:val="32"/>
          <w:szCs w:val="32"/>
        </w:rPr>
        <w:t>资金管理办法制定情况，资金支持具体项目的条件、</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sz w:val="32"/>
          <w:szCs w:val="32"/>
        </w:rPr>
        <w:t>范围与支持方式概况。</w:t>
      </w:r>
    </w:p>
    <w:p w:rsidR="00587EA5" w:rsidRDefault="00A46ED5">
      <w:pPr>
        <w:spacing w:line="560" w:lineRule="exact"/>
        <w:ind w:leftChars="200" w:left="4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项目资金执行会计制度，根据工程内容、进度由施工方</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开具工程进度拨付申请书，由学校领导小组对项目工程进度监督验收，由学校财务报请财政进行审核支付。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Pr>
          <w:rFonts w:asciiTheme="minorEastAsia" w:eastAsiaTheme="minorEastAsia" w:hAnsiTheme="minorEastAsia"/>
          <w:sz w:val="32"/>
          <w:szCs w:val="32"/>
        </w:rPr>
        <w:t>资金分配的原则及考虑因素。</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根据盐财资行</w:t>
      </w:r>
      <w:r>
        <w:rPr>
          <w:rFonts w:asciiTheme="minorEastAsia" w:eastAsiaTheme="minorEastAsia" w:hAnsiTheme="minorEastAsia" w:hint="eastAsia"/>
          <w:sz w:val="32"/>
          <w:szCs w:val="32"/>
        </w:rPr>
        <w:t>[201</w:t>
      </w:r>
      <w:r>
        <w:rPr>
          <w:rFonts w:asciiTheme="minorEastAsia" w:eastAsiaTheme="minorEastAsia" w:hAnsiTheme="minorEastAsia"/>
          <w:sz w:val="32"/>
          <w:szCs w:val="32"/>
        </w:rPr>
        <w:t>8</w:t>
      </w:r>
      <w:r>
        <w:rPr>
          <w:rFonts w:asciiTheme="minorEastAsia" w:eastAsiaTheme="minorEastAsia" w:hAnsiTheme="minorEastAsia" w:hint="eastAsia"/>
          <w:sz w:val="32"/>
          <w:szCs w:val="32"/>
        </w:rPr>
        <w:t>]</w:t>
      </w:r>
      <w:r>
        <w:rPr>
          <w:rFonts w:asciiTheme="minorEastAsia" w:eastAsiaTheme="minorEastAsia" w:hAnsiTheme="minorEastAsia"/>
          <w:sz w:val="32"/>
          <w:szCs w:val="32"/>
        </w:rPr>
        <w:t>313</w:t>
      </w:r>
      <w:r>
        <w:rPr>
          <w:rFonts w:asciiTheme="minorEastAsia" w:eastAsiaTheme="minorEastAsia" w:hAnsiTheme="minorEastAsia" w:hint="eastAsia"/>
          <w:sz w:val="32"/>
          <w:szCs w:val="32"/>
        </w:rPr>
        <w:t>号，根据盐财资行</w:t>
      </w:r>
      <w:r>
        <w:rPr>
          <w:rFonts w:asciiTheme="minorEastAsia" w:eastAsiaTheme="minorEastAsia" w:hAnsiTheme="minorEastAsia" w:hint="eastAsia"/>
          <w:sz w:val="32"/>
          <w:szCs w:val="32"/>
        </w:rPr>
        <w:t>[201</w:t>
      </w:r>
      <w:r>
        <w:rPr>
          <w:rFonts w:asciiTheme="minorEastAsia" w:eastAsiaTheme="minorEastAsia" w:hAnsiTheme="minorEastAsia"/>
          <w:sz w:val="32"/>
          <w:szCs w:val="32"/>
        </w:rPr>
        <w:t>8</w:t>
      </w:r>
      <w:r>
        <w:rPr>
          <w:rFonts w:asciiTheme="minorEastAsia" w:eastAsiaTheme="minorEastAsia" w:hAnsiTheme="minorEastAsia" w:hint="eastAsia"/>
          <w:sz w:val="32"/>
          <w:szCs w:val="32"/>
        </w:rPr>
        <w:t>]</w:t>
      </w:r>
      <w:r>
        <w:rPr>
          <w:rFonts w:asciiTheme="minorEastAsia" w:eastAsiaTheme="minorEastAsia" w:hAnsiTheme="minorEastAsia"/>
          <w:sz w:val="32"/>
          <w:szCs w:val="32"/>
        </w:rPr>
        <w:t>413</w:t>
      </w:r>
      <w:r>
        <w:rPr>
          <w:rFonts w:asciiTheme="minorEastAsia" w:eastAsiaTheme="minorEastAsia" w:hAnsiTheme="minorEastAsia" w:hint="eastAsia"/>
          <w:sz w:val="32"/>
          <w:szCs w:val="32"/>
        </w:rPr>
        <w:t>号，根据盐财资行</w:t>
      </w:r>
      <w:r>
        <w:rPr>
          <w:rFonts w:asciiTheme="minorEastAsia" w:eastAsiaTheme="minorEastAsia" w:hAnsiTheme="minorEastAsia" w:hint="eastAsia"/>
          <w:sz w:val="32"/>
          <w:szCs w:val="32"/>
        </w:rPr>
        <w:t>[201</w:t>
      </w:r>
      <w:r>
        <w:rPr>
          <w:rFonts w:asciiTheme="minorEastAsia" w:eastAsiaTheme="minorEastAsia" w:hAnsiTheme="minorEastAsia"/>
          <w:sz w:val="32"/>
          <w:szCs w:val="32"/>
        </w:rPr>
        <w:t>9</w:t>
      </w:r>
      <w:r>
        <w:rPr>
          <w:rFonts w:asciiTheme="minorEastAsia" w:eastAsiaTheme="minorEastAsia" w:hAnsiTheme="minorEastAsia" w:hint="eastAsia"/>
          <w:sz w:val="32"/>
          <w:szCs w:val="32"/>
        </w:rPr>
        <w:t>]</w:t>
      </w:r>
      <w:r>
        <w:rPr>
          <w:rFonts w:asciiTheme="minorEastAsia" w:eastAsiaTheme="minorEastAsia" w:hAnsiTheme="minorEastAsia"/>
          <w:sz w:val="32"/>
          <w:szCs w:val="32"/>
        </w:rPr>
        <w:t>95</w:t>
      </w:r>
      <w:r>
        <w:rPr>
          <w:rFonts w:asciiTheme="minorEastAsia" w:eastAsiaTheme="minorEastAsia" w:hAnsiTheme="minorEastAsia" w:hint="eastAsia"/>
          <w:sz w:val="32"/>
          <w:szCs w:val="32"/>
        </w:rPr>
        <w:t>号，资金来源：农村义务教育薄</w:t>
      </w:r>
      <w:r>
        <w:rPr>
          <w:rFonts w:asciiTheme="minorEastAsia" w:eastAsiaTheme="minorEastAsia" w:hAnsiTheme="minorEastAsia" w:hint="eastAsia"/>
          <w:sz w:val="32"/>
          <w:szCs w:val="32"/>
        </w:rPr>
        <w:lastRenderedPageBreak/>
        <w:t>弱学校改造计划中央专项补助资金，省级化解义务</w:t>
      </w:r>
      <w:r>
        <w:rPr>
          <w:rFonts w:asciiTheme="minorEastAsia" w:eastAsiaTheme="minorEastAsia" w:hAnsiTheme="minorEastAsia" w:hint="eastAsia"/>
          <w:sz w:val="32"/>
          <w:szCs w:val="32"/>
        </w:rPr>
        <w:t>教育大班</w:t>
      </w:r>
      <w:proofErr w:type="gramStart"/>
      <w:r>
        <w:rPr>
          <w:rFonts w:asciiTheme="minorEastAsia" w:eastAsiaTheme="minorEastAsia" w:hAnsiTheme="minorEastAsia" w:hint="eastAsia"/>
          <w:sz w:val="32"/>
          <w:szCs w:val="32"/>
        </w:rPr>
        <w:t>额奖补</w:t>
      </w:r>
      <w:proofErr w:type="gramEnd"/>
      <w:r>
        <w:rPr>
          <w:rFonts w:asciiTheme="minorEastAsia" w:eastAsiaTheme="minorEastAsia" w:hAnsiTheme="minorEastAsia" w:hint="eastAsia"/>
          <w:sz w:val="32"/>
          <w:szCs w:val="32"/>
        </w:rPr>
        <w:t>资金</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项目资金严格按照“科学、安全、经济、实用”为基础，及遵照《建筑法》、《招标标法》、《采购法》、《审计法》，根据规定要求须纳入代建制的项目必须纳入代建，须纳入比选的项目必须纳入比选。</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（二）项目绩效目标。</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sz w:val="32"/>
          <w:szCs w:val="32"/>
        </w:rPr>
        <w:t>项目主要内容。</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新建教学综合楼；</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w:t>
      </w:r>
      <w:r>
        <w:rPr>
          <w:rFonts w:asciiTheme="minorEastAsia" w:eastAsiaTheme="minorEastAsia" w:hAnsiTheme="minorEastAsia"/>
          <w:sz w:val="32"/>
          <w:szCs w:val="32"/>
        </w:rPr>
        <w:t>项目应实现的具体绩效目标，包括目标的量化、细化情况以及项目实施进度计划等。</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年立项新建综合楼一栋、框架结构六层，建筑面积</w:t>
      </w:r>
      <w:r>
        <w:rPr>
          <w:rFonts w:asciiTheme="minorEastAsia" w:eastAsiaTheme="minorEastAsia" w:hAnsiTheme="minorEastAsia" w:hint="eastAsia"/>
          <w:sz w:val="32"/>
          <w:szCs w:val="32"/>
        </w:rPr>
        <w:t>3118.16</w:t>
      </w:r>
      <w:r>
        <w:rPr>
          <w:rFonts w:asciiTheme="minorEastAsia" w:eastAsiaTheme="minorEastAsia" w:hAnsiTheme="minorEastAsia" w:hint="eastAsia"/>
          <w:sz w:val="32"/>
          <w:szCs w:val="32"/>
        </w:rPr>
        <w:t>平方米，实施室外水电工程，地面硬化</w:t>
      </w:r>
      <w:r>
        <w:rPr>
          <w:rFonts w:asciiTheme="minorEastAsia" w:eastAsiaTheme="minorEastAsia" w:hAnsiTheme="minorEastAsia" w:hint="eastAsia"/>
          <w:sz w:val="32"/>
          <w:szCs w:val="32"/>
        </w:rPr>
        <w:t>800</w:t>
      </w:r>
      <w:r>
        <w:rPr>
          <w:rFonts w:asciiTheme="minorEastAsia" w:eastAsiaTheme="minorEastAsia" w:hAnsiTheme="minorEastAsia" w:hint="eastAsia"/>
          <w:sz w:val="32"/>
          <w:szCs w:val="32"/>
        </w:rPr>
        <w:t>平方米，绿化</w:t>
      </w:r>
      <w:r>
        <w:rPr>
          <w:rFonts w:asciiTheme="minorEastAsia" w:eastAsiaTheme="minorEastAsia" w:hAnsiTheme="minorEastAsia" w:hint="eastAsia"/>
          <w:sz w:val="32"/>
          <w:szCs w:val="32"/>
        </w:rPr>
        <w:t>430</w:t>
      </w:r>
      <w:r>
        <w:rPr>
          <w:rFonts w:asciiTheme="minorEastAsia" w:eastAsiaTheme="minorEastAsia" w:hAnsiTheme="minorEastAsia" w:hint="eastAsia"/>
          <w:sz w:val="32"/>
          <w:szCs w:val="32"/>
        </w:rPr>
        <w:t>平方米；</w:t>
      </w:r>
      <w:r>
        <w:rPr>
          <w:rFonts w:asciiTheme="minorEastAsia" w:eastAsiaTheme="minorEastAsia" w:hAnsiTheme="minorEastAsia" w:hint="eastAsia"/>
          <w:sz w:val="32"/>
          <w:szCs w:val="32"/>
        </w:rPr>
        <w:t>2</w:t>
      </w:r>
      <w:r>
        <w:rPr>
          <w:rFonts w:asciiTheme="minorEastAsia" w:eastAsiaTheme="minorEastAsia" w:hAnsiTheme="minorEastAsia"/>
          <w:sz w:val="32"/>
          <w:szCs w:val="32"/>
        </w:rPr>
        <w:t>020</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月开工，</w:t>
      </w:r>
      <w:r>
        <w:rPr>
          <w:rFonts w:asciiTheme="minorEastAsia" w:eastAsiaTheme="minorEastAsia" w:hAnsiTheme="minorEastAsia" w:hint="eastAsia"/>
          <w:sz w:val="32"/>
          <w:szCs w:val="32"/>
        </w:rPr>
        <w:t>2</w:t>
      </w:r>
      <w:r>
        <w:rPr>
          <w:rFonts w:asciiTheme="minorEastAsia" w:eastAsiaTheme="minorEastAsia" w:hAnsiTheme="minorEastAsia"/>
          <w:sz w:val="32"/>
          <w:szCs w:val="32"/>
        </w:rPr>
        <w:t>020</w:t>
      </w:r>
      <w:r>
        <w:rPr>
          <w:rFonts w:asciiTheme="minorEastAsia" w:eastAsiaTheme="minorEastAsia" w:hAnsiTheme="minorEastAsia" w:hint="eastAsia"/>
          <w:sz w:val="32"/>
          <w:szCs w:val="32"/>
        </w:rPr>
        <w:t>年完在了工</w:t>
      </w:r>
      <w:r>
        <w:rPr>
          <w:rFonts w:asciiTheme="minorEastAsia" w:eastAsiaTheme="minorEastAsia" w:hAnsiTheme="minorEastAsia" w:hint="eastAsia"/>
          <w:sz w:val="32"/>
          <w:szCs w:val="32"/>
        </w:rPr>
        <w:t>程总量的</w:t>
      </w:r>
      <w:r>
        <w:rPr>
          <w:rFonts w:asciiTheme="minorEastAsia" w:eastAsiaTheme="minorEastAsia" w:hAnsiTheme="minorEastAsia" w:hint="eastAsia"/>
          <w:sz w:val="32"/>
          <w:szCs w:val="32"/>
        </w:rPr>
        <w:t>8</w:t>
      </w:r>
      <w:r>
        <w:rPr>
          <w:rFonts w:asciiTheme="minorEastAsia" w:eastAsiaTheme="minorEastAsia" w:hAnsiTheme="minorEastAsia"/>
          <w:sz w:val="32"/>
          <w:szCs w:val="32"/>
        </w:rPr>
        <w:t>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 xml:space="preserve">                                                                                                      </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w:t>
      </w:r>
      <w:r>
        <w:rPr>
          <w:rFonts w:asciiTheme="minorEastAsia" w:eastAsiaTheme="minorEastAsia" w:hAnsiTheme="minorEastAsia"/>
          <w:sz w:val="32"/>
          <w:szCs w:val="32"/>
        </w:rPr>
        <w:t>分析评价申报内容是否与实际相符，申报目标是否合理可行。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项目所申报内容与实际相符，申报目标合理可行。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说明项目绩效自评采用的组织实施步骤及方法。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目标项目通过学校领导小组可行性研究报告、评估、制订目标制度，考核评分细则、公示。</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二、项目资金申报及使用情况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w:t>
      </w:r>
      <w:r>
        <w:rPr>
          <w:rFonts w:asciiTheme="minorEastAsia" w:eastAsiaTheme="minorEastAsia" w:hAnsiTheme="minorEastAsia"/>
          <w:sz w:val="32"/>
          <w:szCs w:val="32"/>
        </w:rPr>
        <w:t>一）项目资金申报及批复情况。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该项目资金为县财政局</w:t>
      </w:r>
      <w:r>
        <w:rPr>
          <w:rFonts w:asciiTheme="minorEastAsia" w:eastAsiaTheme="minorEastAsia" w:hAnsiTheme="minorEastAsia" w:hint="eastAsia"/>
          <w:sz w:val="32"/>
          <w:szCs w:val="32"/>
        </w:rPr>
        <w:t>201</w:t>
      </w:r>
      <w:r>
        <w:rPr>
          <w:rFonts w:asciiTheme="minorEastAsia" w:eastAsiaTheme="minorEastAsia" w:hAnsiTheme="minorEastAsia"/>
          <w:sz w:val="32"/>
          <w:szCs w:val="32"/>
        </w:rPr>
        <w:t>8</w:t>
      </w:r>
      <w:r>
        <w:rPr>
          <w:rFonts w:asciiTheme="minorEastAsia" w:eastAsiaTheme="minorEastAsia" w:hAnsiTheme="minorEastAsia" w:hint="eastAsia"/>
          <w:sz w:val="32"/>
          <w:szCs w:val="32"/>
        </w:rPr>
        <w:t>年与</w:t>
      </w:r>
      <w:r>
        <w:rPr>
          <w:rFonts w:asciiTheme="minorEastAsia" w:eastAsiaTheme="minorEastAsia" w:hAnsiTheme="minorEastAsia" w:hint="eastAsia"/>
          <w:sz w:val="32"/>
          <w:szCs w:val="32"/>
        </w:rPr>
        <w:t>2</w:t>
      </w:r>
      <w:r>
        <w:rPr>
          <w:rFonts w:asciiTheme="minorEastAsia" w:eastAsiaTheme="minorEastAsia" w:hAnsiTheme="minorEastAsia"/>
          <w:sz w:val="32"/>
          <w:szCs w:val="32"/>
        </w:rPr>
        <w:t>019</w:t>
      </w:r>
      <w:r>
        <w:rPr>
          <w:rFonts w:asciiTheme="minorEastAsia" w:eastAsiaTheme="minorEastAsia" w:hAnsiTheme="minorEastAsia" w:hint="eastAsia"/>
          <w:sz w:val="32"/>
          <w:szCs w:val="32"/>
        </w:rPr>
        <w:t>年下达预算。按</w:t>
      </w:r>
      <w:r>
        <w:rPr>
          <w:rFonts w:asciiTheme="minorEastAsia" w:eastAsiaTheme="minorEastAsia" w:hAnsiTheme="minorEastAsia" w:hint="eastAsia"/>
          <w:sz w:val="32"/>
          <w:szCs w:val="32"/>
        </w:rPr>
        <w:lastRenderedPageBreak/>
        <w:t>照正常程序报账，预算大平台申报计划，再由县财政局审核计划，最后支付</w:t>
      </w:r>
      <w:r>
        <w:rPr>
          <w:rFonts w:asciiTheme="minorEastAsia" w:eastAsiaTheme="minorEastAsia" w:hAnsiTheme="minorEastAsia"/>
          <w:sz w:val="32"/>
          <w:szCs w:val="32"/>
        </w:rPr>
        <w:t>。</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（二）资金计划、到位及使用情况</w:t>
      </w:r>
    </w:p>
    <w:p w:rsidR="00587EA5" w:rsidRDefault="00A46ED5">
      <w:pPr>
        <w:spacing w:line="560" w:lineRule="exact"/>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盐边县</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年中小学校校舍维修改造</w:t>
      </w:r>
    </w:p>
    <w:p w:rsidR="00587EA5" w:rsidRDefault="00A46ED5">
      <w:pPr>
        <w:spacing w:line="560" w:lineRule="exact"/>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中央和省级转移支付资金预算表</w:t>
      </w:r>
    </w:p>
    <w:p w:rsidR="00587EA5" w:rsidRDefault="00587EA5">
      <w:pPr>
        <w:spacing w:line="560" w:lineRule="exact"/>
        <w:jc w:val="center"/>
        <w:rPr>
          <w:rFonts w:asciiTheme="minorEastAsia" w:eastAsiaTheme="minorEastAsia" w:hAnsiTheme="minorEastAsia"/>
          <w:sz w:val="32"/>
          <w:szCs w:val="32"/>
        </w:rPr>
      </w:pPr>
    </w:p>
    <w:tbl>
      <w:tblPr>
        <w:tblW w:w="8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4667"/>
        <w:gridCol w:w="1555"/>
        <w:gridCol w:w="1223"/>
      </w:tblGrid>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序号</w:t>
            </w:r>
          </w:p>
        </w:tc>
        <w:tc>
          <w:tcPr>
            <w:tcW w:w="4667"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项目名称</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财政拨款</w:t>
            </w:r>
          </w:p>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（万元）</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财政支出（万元）</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盐财资行【</w:t>
            </w:r>
            <w:r>
              <w:rPr>
                <w:rFonts w:ascii="宋体" w:hAnsi="宋体" w:cs="宋体" w:hint="eastAsia"/>
                <w:color w:val="000000"/>
                <w:kern w:val="0"/>
                <w:sz w:val="22"/>
                <w:szCs w:val="22"/>
                <w:lang w:bidi="ar"/>
              </w:rPr>
              <w:t>2019</w:t>
            </w:r>
            <w:r>
              <w:rPr>
                <w:rFonts w:ascii="宋体" w:hAnsi="宋体" w:cs="宋体" w:hint="eastAsia"/>
                <w:color w:val="000000"/>
                <w:kern w:val="0"/>
                <w:sz w:val="22"/>
                <w:szCs w:val="22"/>
                <w:lang w:bidi="ar"/>
              </w:rPr>
              <w:t>】</w:t>
            </w:r>
            <w:r>
              <w:rPr>
                <w:rFonts w:ascii="宋体" w:hAnsi="宋体" w:cs="宋体"/>
                <w:color w:val="000000"/>
                <w:kern w:val="0"/>
                <w:sz w:val="22"/>
                <w:szCs w:val="22"/>
                <w:lang w:bidi="ar"/>
              </w:rPr>
              <w:t>9</w:t>
            </w:r>
            <w:r>
              <w:rPr>
                <w:rFonts w:ascii="宋体" w:hAnsi="宋体" w:cs="宋体" w:hint="eastAsia"/>
                <w:color w:val="000000"/>
                <w:kern w:val="0"/>
                <w:sz w:val="22"/>
                <w:szCs w:val="22"/>
                <w:lang w:bidi="ar"/>
              </w:rPr>
              <w:t>5</w:t>
            </w:r>
            <w:r>
              <w:rPr>
                <w:rFonts w:ascii="宋体" w:hAnsi="宋体" w:cs="宋体" w:hint="eastAsia"/>
                <w:color w:val="000000"/>
                <w:kern w:val="0"/>
                <w:sz w:val="22"/>
                <w:szCs w:val="22"/>
                <w:lang w:bidi="ar"/>
              </w:rPr>
              <w:t>号下达</w:t>
            </w:r>
            <w:r>
              <w:rPr>
                <w:rFonts w:ascii="宋体" w:hAnsi="宋体" w:cs="宋体" w:hint="eastAsia"/>
                <w:color w:val="000000"/>
                <w:kern w:val="0"/>
                <w:sz w:val="22"/>
                <w:szCs w:val="22"/>
                <w:lang w:bidi="ar"/>
              </w:rPr>
              <w:t>2019</w:t>
            </w:r>
            <w:r>
              <w:rPr>
                <w:rFonts w:ascii="宋体" w:hAnsi="宋体" w:cs="宋体" w:hint="eastAsia"/>
                <w:color w:val="000000"/>
                <w:kern w:val="0"/>
                <w:sz w:val="22"/>
                <w:szCs w:val="22"/>
                <w:lang w:bidi="ar"/>
              </w:rPr>
              <w:t>年度省级化解义务教育大班</w:t>
            </w:r>
            <w:proofErr w:type="gramStart"/>
            <w:r>
              <w:rPr>
                <w:rFonts w:ascii="宋体" w:hAnsi="宋体" w:cs="宋体" w:hint="eastAsia"/>
                <w:color w:val="000000"/>
                <w:kern w:val="0"/>
                <w:sz w:val="22"/>
                <w:szCs w:val="22"/>
                <w:lang w:bidi="ar"/>
              </w:rPr>
              <w:t>额奖补</w:t>
            </w:r>
            <w:proofErr w:type="gramEnd"/>
            <w:r>
              <w:rPr>
                <w:rFonts w:ascii="宋体" w:hAnsi="宋体" w:cs="宋体" w:hint="eastAsia"/>
                <w:color w:val="000000"/>
                <w:kern w:val="0"/>
                <w:sz w:val="22"/>
                <w:szCs w:val="22"/>
                <w:lang w:bidi="ar"/>
              </w:rPr>
              <w:t>资金（新建教学综合楼）</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271.00</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206.93</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盐财资行【</w:t>
            </w:r>
            <w:r>
              <w:rPr>
                <w:rFonts w:ascii="宋体" w:hAnsi="宋体" w:cs="宋体" w:hint="eastAsia"/>
                <w:color w:val="000000"/>
                <w:kern w:val="0"/>
                <w:sz w:val="22"/>
                <w:szCs w:val="22"/>
                <w:lang w:bidi="ar"/>
              </w:rPr>
              <w:t>2018</w:t>
            </w:r>
            <w:r>
              <w:rPr>
                <w:rFonts w:ascii="宋体" w:hAnsi="宋体" w:cs="宋体" w:hint="eastAsia"/>
                <w:color w:val="000000"/>
                <w:kern w:val="0"/>
                <w:sz w:val="22"/>
                <w:szCs w:val="22"/>
                <w:lang w:bidi="ar"/>
              </w:rPr>
              <w:t>】</w:t>
            </w:r>
            <w:r>
              <w:rPr>
                <w:rFonts w:ascii="宋体" w:hAnsi="宋体" w:cs="宋体"/>
                <w:color w:val="000000"/>
                <w:kern w:val="0"/>
                <w:sz w:val="22"/>
                <w:szCs w:val="22"/>
                <w:lang w:bidi="ar"/>
              </w:rPr>
              <w:t>313</w:t>
            </w:r>
            <w:r>
              <w:rPr>
                <w:rFonts w:ascii="宋体" w:hAnsi="宋体" w:cs="宋体" w:hint="eastAsia"/>
                <w:color w:val="000000"/>
                <w:kern w:val="0"/>
                <w:sz w:val="22"/>
                <w:szCs w:val="22"/>
                <w:lang w:bidi="ar"/>
              </w:rPr>
              <w:t>号下和</w:t>
            </w:r>
            <w:r>
              <w:rPr>
                <w:rFonts w:ascii="宋体" w:hAnsi="宋体" w:cs="宋体" w:hint="eastAsia"/>
                <w:color w:val="000000"/>
                <w:kern w:val="0"/>
                <w:sz w:val="22"/>
                <w:szCs w:val="22"/>
                <w:lang w:bidi="ar"/>
              </w:rPr>
              <w:t>4</w:t>
            </w:r>
            <w:r>
              <w:rPr>
                <w:rFonts w:ascii="宋体" w:hAnsi="宋体" w:cs="宋体"/>
                <w:color w:val="000000"/>
                <w:kern w:val="0"/>
                <w:sz w:val="22"/>
                <w:szCs w:val="22"/>
                <w:lang w:bidi="ar"/>
              </w:rPr>
              <w:t>13</w:t>
            </w:r>
            <w:r>
              <w:rPr>
                <w:rFonts w:ascii="宋体" w:hAnsi="宋体" w:cs="宋体" w:hint="eastAsia"/>
                <w:color w:val="000000"/>
                <w:kern w:val="0"/>
                <w:sz w:val="22"/>
                <w:szCs w:val="22"/>
                <w:lang w:bidi="ar"/>
              </w:rPr>
              <w:t>号达</w:t>
            </w:r>
            <w:r>
              <w:rPr>
                <w:rFonts w:ascii="宋体" w:hAnsi="宋体" w:cs="宋体" w:hint="eastAsia"/>
                <w:color w:val="000000"/>
                <w:kern w:val="0"/>
                <w:sz w:val="22"/>
                <w:szCs w:val="22"/>
                <w:lang w:bidi="ar"/>
              </w:rPr>
              <w:t>2018</w:t>
            </w:r>
            <w:r>
              <w:rPr>
                <w:rFonts w:ascii="宋体" w:hAnsi="宋体" w:cs="宋体" w:hint="eastAsia"/>
                <w:color w:val="000000"/>
                <w:kern w:val="0"/>
                <w:sz w:val="22"/>
                <w:szCs w:val="22"/>
                <w:lang w:bidi="ar"/>
              </w:rPr>
              <w:t>年度农村义务教育薄弱学校改造计划中央专项补助资金（新建教学综合楼）</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color w:val="000000"/>
                <w:kern w:val="0"/>
                <w:sz w:val="22"/>
                <w:szCs w:val="22"/>
                <w:lang w:bidi="ar"/>
              </w:rPr>
              <w:t>880.62</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color w:val="000000"/>
                <w:kern w:val="0"/>
                <w:sz w:val="22"/>
                <w:szCs w:val="22"/>
                <w:lang w:bidi="ar"/>
              </w:rPr>
              <w:t>113.88</w:t>
            </w:r>
          </w:p>
        </w:tc>
      </w:tr>
    </w:tbl>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1.</w:t>
      </w:r>
      <w:r>
        <w:rPr>
          <w:rFonts w:asciiTheme="minorEastAsia" w:eastAsiaTheme="minorEastAsia" w:hAnsiTheme="minorEastAsia"/>
          <w:bCs/>
          <w:sz w:val="32"/>
          <w:szCs w:val="32"/>
        </w:rPr>
        <w:t>资金计划。</w:t>
      </w:r>
      <w:r>
        <w:rPr>
          <w:rFonts w:asciiTheme="minorEastAsia" w:eastAsiaTheme="minorEastAsia" w:hAnsiTheme="minorEastAsia" w:hint="eastAsia"/>
          <w:bCs/>
          <w:sz w:val="32"/>
          <w:szCs w:val="32"/>
        </w:rPr>
        <w:t>盐财资行【</w:t>
      </w:r>
      <w:r>
        <w:rPr>
          <w:rFonts w:asciiTheme="minorEastAsia" w:eastAsiaTheme="minorEastAsia" w:hAnsiTheme="minorEastAsia" w:hint="eastAsia"/>
          <w:bCs/>
          <w:sz w:val="32"/>
          <w:szCs w:val="32"/>
        </w:rPr>
        <w:t>2019</w:t>
      </w:r>
      <w:r>
        <w:rPr>
          <w:rFonts w:asciiTheme="minorEastAsia" w:eastAsiaTheme="minorEastAsia" w:hAnsiTheme="minorEastAsia" w:hint="eastAsia"/>
          <w:bCs/>
          <w:sz w:val="32"/>
          <w:szCs w:val="32"/>
        </w:rPr>
        <w:t>】</w:t>
      </w:r>
      <w:r>
        <w:rPr>
          <w:rFonts w:asciiTheme="minorEastAsia" w:eastAsiaTheme="minorEastAsia" w:hAnsiTheme="minorEastAsia"/>
          <w:bCs/>
          <w:sz w:val="32"/>
          <w:szCs w:val="32"/>
        </w:rPr>
        <w:t>9</w:t>
      </w:r>
      <w:r>
        <w:rPr>
          <w:rFonts w:asciiTheme="minorEastAsia" w:eastAsiaTheme="minorEastAsia" w:hAnsiTheme="minorEastAsia" w:hint="eastAsia"/>
          <w:bCs/>
          <w:sz w:val="32"/>
          <w:szCs w:val="32"/>
        </w:rPr>
        <w:t>5</w:t>
      </w:r>
      <w:r>
        <w:rPr>
          <w:rFonts w:asciiTheme="minorEastAsia" w:eastAsiaTheme="minorEastAsia" w:hAnsiTheme="minorEastAsia" w:hint="eastAsia"/>
          <w:bCs/>
          <w:sz w:val="32"/>
          <w:szCs w:val="32"/>
        </w:rPr>
        <w:t>号下达</w:t>
      </w:r>
      <w:r>
        <w:rPr>
          <w:rFonts w:asciiTheme="minorEastAsia" w:eastAsiaTheme="minorEastAsia" w:hAnsiTheme="minorEastAsia" w:hint="eastAsia"/>
          <w:bCs/>
          <w:sz w:val="32"/>
          <w:szCs w:val="32"/>
        </w:rPr>
        <w:t>2019</w:t>
      </w:r>
      <w:r>
        <w:rPr>
          <w:rFonts w:asciiTheme="minorEastAsia" w:eastAsiaTheme="minorEastAsia" w:hAnsiTheme="minorEastAsia" w:hint="eastAsia"/>
          <w:bCs/>
          <w:sz w:val="32"/>
          <w:szCs w:val="32"/>
        </w:rPr>
        <w:t>年度省级化解义务教育大班</w:t>
      </w:r>
      <w:proofErr w:type="gramStart"/>
      <w:r>
        <w:rPr>
          <w:rFonts w:asciiTheme="minorEastAsia" w:eastAsiaTheme="minorEastAsia" w:hAnsiTheme="minorEastAsia" w:hint="eastAsia"/>
          <w:bCs/>
          <w:sz w:val="32"/>
          <w:szCs w:val="32"/>
        </w:rPr>
        <w:t>额奖补</w:t>
      </w:r>
      <w:proofErr w:type="gramEnd"/>
      <w:r>
        <w:rPr>
          <w:rFonts w:asciiTheme="minorEastAsia" w:eastAsiaTheme="minorEastAsia" w:hAnsiTheme="minorEastAsia" w:hint="eastAsia"/>
          <w:bCs/>
          <w:sz w:val="32"/>
          <w:szCs w:val="32"/>
        </w:rPr>
        <w:t>资金（新建教学综合楼）</w:t>
      </w:r>
      <w:r>
        <w:rPr>
          <w:rFonts w:asciiTheme="minorEastAsia" w:eastAsiaTheme="minorEastAsia" w:hAnsiTheme="minorEastAsia" w:hint="eastAsia"/>
          <w:bCs/>
          <w:sz w:val="32"/>
          <w:szCs w:val="32"/>
        </w:rPr>
        <w:t>271</w:t>
      </w:r>
      <w:r>
        <w:rPr>
          <w:rFonts w:asciiTheme="minorEastAsia" w:eastAsiaTheme="minorEastAsia" w:hAnsiTheme="minorEastAsia" w:hint="eastAsia"/>
          <w:bCs/>
          <w:sz w:val="32"/>
          <w:szCs w:val="32"/>
        </w:rPr>
        <w:t>万元。</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盐财资行</w:t>
      </w:r>
      <w:r>
        <w:rPr>
          <w:rFonts w:asciiTheme="minorEastAsia" w:eastAsiaTheme="minorEastAsia" w:hAnsiTheme="minorEastAsia"/>
          <w:bCs/>
          <w:sz w:val="32"/>
          <w:szCs w:val="32"/>
        </w:rPr>
        <w:t>【</w:t>
      </w:r>
      <w:r>
        <w:rPr>
          <w:rFonts w:asciiTheme="minorEastAsia" w:eastAsiaTheme="minorEastAsia" w:hAnsiTheme="minorEastAsia"/>
          <w:bCs/>
          <w:sz w:val="32"/>
          <w:szCs w:val="32"/>
        </w:rPr>
        <w:t>2018</w:t>
      </w:r>
      <w:r>
        <w:rPr>
          <w:rFonts w:asciiTheme="minorEastAsia" w:eastAsiaTheme="minorEastAsia" w:hAnsiTheme="minorEastAsia"/>
          <w:bCs/>
          <w:sz w:val="32"/>
          <w:szCs w:val="32"/>
        </w:rPr>
        <w:t>】</w:t>
      </w:r>
      <w:r>
        <w:rPr>
          <w:rFonts w:asciiTheme="minorEastAsia" w:eastAsiaTheme="minorEastAsia" w:hAnsiTheme="minorEastAsia"/>
          <w:bCs/>
          <w:sz w:val="32"/>
          <w:szCs w:val="32"/>
        </w:rPr>
        <w:t>313</w:t>
      </w:r>
      <w:r>
        <w:rPr>
          <w:rFonts w:asciiTheme="minorEastAsia" w:eastAsiaTheme="minorEastAsia" w:hAnsiTheme="minorEastAsia"/>
          <w:bCs/>
          <w:sz w:val="32"/>
          <w:szCs w:val="32"/>
        </w:rPr>
        <w:t>号</w:t>
      </w:r>
      <w:r>
        <w:rPr>
          <w:rFonts w:asciiTheme="minorEastAsia" w:eastAsiaTheme="minorEastAsia" w:hAnsiTheme="minorEastAsia" w:hint="eastAsia"/>
          <w:bCs/>
          <w:sz w:val="32"/>
          <w:szCs w:val="32"/>
        </w:rPr>
        <w:t>与</w:t>
      </w:r>
      <w:r>
        <w:rPr>
          <w:rFonts w:asciiTheme="minorEastAsia" w:eastAsiaTheme="minorEastAsia" w:hAnsiTheme="minorEastAsia" w:hint="eastAsia"/>
          <w:bCs/>
          <w:sz w:val="32"/>
          <w:szCs w:val="32"/>
        </w:rPr>
        <w:t>4</w:t>
      </w:r>
      <w:r>
        <w:rPr>
          <w:rFonts w:asciiTheme="minorEastAsia" w:eastAsiaTheme="minorEastAsia" w:hAnsiTheme="minorEastAsia"/>
          <w:bCs/>
          <w:sz w:val="32"/>
          <w:szCs w:val="32"/>
        </w:rPr>
        <w:t>13</w:t>
      </w:r>
      <w:r>
        <w:rPr>
          <w:rFonts w:asciiTheme="minorEastAsia" w:eastAsiaTheme="minorEastAsia" w:hAnsiTheme="minorEastAsia" w:hint="eastAsia"/>
          <w:bCs/>
          <w:sz w:val="32"/>
          <w:szCs w:val="32"/>
        </w:rPr>
        <w:t>号</w:t>
      </w:r>
      <w:r>
        <w:rPr>
          <w:rFonts w:asciiTheme="minorEastAsia" w:eastAsiaTheme="minorEastAsia" w:hAnsiTheme="minorEastAsia"/>
          <w:bCs/>
          <w:sz w:val="32"/>
          <w:szCs w:val="32"/>
        </w:rPr>
        <w:t>下达</w:t>
      </w:r>
      <w:r>
        <w:rPr>
          <w:rFonts w:asciiTheme="minorEastAsia" w:eastAsiaTheme="minorEastAsia" w:hAnsiTheme="minorEastAsia"/>
          <w:bCs/>
          <w:sz w:val="32"/>
          <w:szCs w:val="32"/>
        </w:rPr>
        <w:t>2018</w:t>
      </w:r>
      <w:r>
        <w:rPr>
          <w:rFonts w:asciiTheme="minorEastAsia" w:eastAsiaTheme="minorEastAsia" w:hAnsiTheme="minorEastAsia"/>
          <w:bCs/>
          <w:sz w:val="32"/>
          <w:szCs w:val="32"/>
        </w:rPr>
        <w:t>年度农村义务教育薄弱学校改造计划中央专项补助资金</w:t>
      </w:r>
      <w:r>
        <w:rPr>
          <w:rFonts w:asciiTheme="minorEastAsia" w:eastAsiaTheme="minorEastAsia" w:hAnsiTheme="minorEastAsia" w:hint="eastAsia"/>
          <w:bCs/>
          <w:sz w:val="32"/>
          <w:szCs w:val="32"/>
        </w:rPr>
        <w:t>（</w:t>
      </w:r>
      <w:r>
        <w:rPr>
          <w:rFonts w:asciiTheme="minorEastAsia" w:eastAsiaTheme="minorEastAsia" w:hAnsiTheme="minorEastAsia"/>
          <w:bCs/>
          <w:sz w:val="32"/>
          <w:szCs w:val="32"/>
        </w:rPr>
        <w:t>新建教学综合楼</w:t>
      </w:r>
      <w:r>
        <w:rPr>
          <w:rFonts w:asciiTheme="minorEastAsia" w:eastAsiaTheme="minorEastAsia" w:hAnsiTheme="minorEastAsia" w:hint="eastAsia"/>
          <w:bCs/>
          <w:sz w:val="32"/>
          <w:szCs w:val="32"/>
        </w:rPr>
        <w:t>）</w:t>
      </w:r>
      <w:r>
        <w:rPr>
          <w:rFonts w:asciiTheme="minorEastAsia" w:eastAsiaTheme="minorEastAsia" w:hAnsiTheme="minorEastAsia"/>
          <w:bCs/>
          <w:sz w:val="32"/>
          <w:szCs w:val="32"/>
        </w:rPr>
        <w:t>880.62</w:t>
      </w:r>
      <w:r>
        <w:rPr>
          <w:rFonts w:asciiTheme="minorEastAsia" w:eastAsiaTheme="minorEastAsia" w:hAnsiTheme="minorEastAsia" w:hint="eastAsia"/>
          <w:bCs/>
          <w:sz w:val="32"/>
          <w:szCs w:val="32"/>
        </w:rPr>
        <w:t>万元。</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2.</w:t>
      </w:r>
      <w:r>
        <w:rPr>
          <w:rFonts w:asciiTheme="minorEastAsia" w:eastAsiaTheme="minorEastAsia" w:hAnsiTheme="minorEastAsia"/>
          <w:bCs/>
          <w:sz w:val="32"/>
          <w:szCs w:val="32"/>
        </w:rPr>
        <w:t>资金到位。</w:t>
      </w:r>
      <w:r>
        <w:rPr>
          <w:rFonts w:asciiTheme="minorEastAsia" w:eastAsiaTheme="minorEastAsia" w:hAnsiTheme="minorEastAsia" w:hint="eastAsia"/>
          <w:bCs/>
          <w:sz w:val="32"/>
          <w:szCs w:val="32"/>
        </w:rPr>
        <w:t>本校所有项目资金在年初预算时及修建项目的通过学校报告、政府采购、财评、立项等完成相关程序后财政部门及时下拨该款项到学校金财网平台。没有不到位不及时情况。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3.</w:t>
      </w:r>
      <w:r>
        <w:rPr>
          <w:rFonts w:asciiTheme="minorEastAsia" w:eastAsiaTheme="minorEastAsia" w:hAnsiTheme="minorEastAsia"/>
          <w:bCs/>
          <w:sz w:val="32"/>
          <w:szCs w:val="32"/>
        </w:rPr>
        <w:t>资金使用。</w:t>
      </w:r>
    </w:p>
    <w:p w:rsidR="00587EA5" w:rsidRDefault="00A46ED5">
      <w:pPr>
        <w:spacing w:line="560" w:lineRule="exact"/>
        <w:ind w:firstLineChars="200" w:firstLine="640"/>
        <w:rPr>
          <w:rFonts w:asciiTheme="minorEastAsia" w:eastAsiaTheme="minorEastAsia" w:hAnsiTheme="minorEastAsia"/>
          <w:bCs/>
          <w:sz w:val="32"/>
          <w:szCs w:val="32"/>
        </w:rPr>
      </w:pPr>
      <w:bookmarkStart w:id="3" w:name="_Hlk82413484"/>
      <w:r>
        <w:rPr>
          <w:rFonts w:asciiTheme="minorEastAsia" w:eastAsiaTheme="minorEastAsia" w:hAnsiTheme="minorEastAsia" w:hint="eastAsia"/>
          <w:bCs/>
          <w:sz w:val="32"/>
          <w:szCs w:val="32"/>
        </w:rPr>
        <w:t>该</w:t>
      </w:r>
      <w:r>
        <w:rPr>
          <w:rFonts w:asciiTheme="minorEastAsia" w:eastAsiaTheme="minorEastAsia" w:hAnsiTheme="minorEastAsia"/>
          <w:bCs/>
          <w:sz w:val="32"/>
          <w:szCs w:val="32"/>
        </w:rPr>
        <w:t>资金支付范围、支付标准、支付进度、支付依据等合法</w:t>
      </w:r>
      <w:r>
        <w:rPr>
          <w:rFonts w:asciiTheme="minorEastAsia" w:eastAsiaTheme="minorEastAsia" w:hAnsiTheme="minorEastAsia" w:hint="eastAsia"/>
          <w:bCs/>
          <w:sz w:val="32"/>
          <w:szCs w:val="32"/>
        </w:rPr>
        <w:t>，</w:t>
      </w:r>
      <w:r>
        <w:rPr>
          <w:rFonts w:asciiTheme="minorEastAsia" w:eastAsiaTheme="minorEastAsia" w:hAnsiTheme="minorEastAsia"/>
          <w:bCs/>
          <w:sz w:val="32"/>
          <w:szCs w:val="32"/>
        </w:rPr>
        <w:t>与预算相符</w:t>
      </w:r>
      <w:r>
        <w:rPr>
          <w:rFonts w:asciiTheme="minorEastAsia" w:eastAsiaTheme="minorEastAsia" w:hAnsiTheme="minorEastAsia" w:hint="eastAsia"/>
          <w:bCs/>
          <w:sz w:val="32"/>
          <w:szCs w:val="32"/>
        </w:rPr>
        <w:t>。我单位及时报账，按财政局要求专款专用，资金支付是按工程进度支付。</w:t>
      </w:r>
    </w:p>
    <w:bookmarkEnd w:id="3"/>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lastRenderedPageBreak/>
        <w:t>（三）项目财务管理情况。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我</w:t>
      </w:r>
      <w:r>
        <w:rPr>
          <w:rFonts w:asciiTheme="minorEastAsia" w:eastAsiaTheme="minorEastAsia" w:hAnsiTheme="minorEastAsia"/>
          <w:bCs/>
          <w:sz w:val="32"/>
          <w:szCs w:val="32"/>
        </w:rPr>
        <w:t>单位</w:t>
      </w:r>
      <w:r>
        <w:rPr>
          <w:rFonts w:asciiTheme="minorEastAsia" w:eastAsiaTheme="minorEastAsia" w:hAnsiTheme="minorEastAsia" w:hint="eastAsia"/>
          <w:bCs/>
          <w:sz w:val="32"/>
          <w:szCs w:val="32"/>
        </w:rPr>
        <w:t>有健全的</w:t>
      </w:r>
      <w:r>
        <w:rPr>
          <w:rFonts w:asciiTheme="minorEastAsia" w:eastAsiaTheme="minorEastAsia" w:hAnsiTheme="minorEastAsia"/>
          <w:bCs/>
          <w:sz w:val="32"/>
          <w:szCs w:val="32"/>
        </w:rPr>
        <w:t>财务管理制度，</w:t>
      </w:r>
      <w:r>
        <w:rPr>
          <w:rFonts w:asciiTheme="minorEastAsia" w:eastAsiaTheme="minorEastAsia" w:hAnsiTheme="minorEastAsia" w:hint="eastAsia"/>
          <w:bCs/>
          <w:sz w:val="32"/>
          <w:szCs w:val="32"/>
        </w:rPr>
        <w:t>资金使用</w:t>
      </w:r>
      <w:r>
        <w:rPr>
          <w:rFonts w:asciiTheme="minorEastAsia" w:eastAsiaTheme="minorEastAsia" w:hAnsiTheme="minorEastAsia"/>
          <w:bCs/>
          <w:sz w:val="32"/>
          <w:szCs w:val="32"/>
        </w:rPr>
        <w:t>严格执行财务管理制度，</w:t>
      </w:r>
      <w:r>
        <w:rPr>
          <w:rFonts w:asciiTheme="minorEastAsia" w:eastAsiaTheme="minorEastAsia" w:hAnsiTheme="minorEastAsia" w:hint="eastAsia"/>
          <w:bCs/>
          <w:sz w:val="32"/>
          <w:szCs w:val="32"/>
        </w:rPr>
        <w:t>保证专款专用。资金支付由校长审核后，财务人员按照财务制度进行支付。所有支出均以转账方式进行，在具体支付时，具备发票、合同、公司营</w:t>
      </w:r>
      <w:r>
        <w:rPr>
          <w:rFonts w:asciiTheme="minorEastAsia" w:eastAsiaTheme="minorEastAsia" w:hAnsiTheme="minorEastAsia" w:hint="eastAsia"/>
          <w:bCs/>
          <w:sz w:val="32"/>
          <w:szCs w:val="32"/>
        </w:rPr>
        <w:t>业执照、开户许可证等相关材料，手续完善。不存在虚假会计凭证。会计严格执行财务管理制度，</w:t>
      </w:r>
      <w:r>
        <w:rPr>
          <w:rFonts w:asciiTheme="minorEastAsia" w:eastAsiaTheme="minorEastAsia" w:hAnsiTheme="minorEastAsia"/>
          <w:bCs/>
          <w:sz w:val="32"/>
          <w:szCs w:val="32"/>
        </w:rPr>
        <w:t>账务处理及时，会计核算规范。</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三、项目实施及管理情况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（一）项目组织架构及实施流程。</w:t>
      </w:r>
    </w:p>
    <w:p w:rsidR="00587EA5" w:rsidRDefault="00A46ED5">
      <w:pPr>
        <w:spacing w:line="560" w:lineRule="exact"/>
        <w:ind w:leftChars="152" w:left="319" w:firstLineChars="200" w:firstLine="640"/>
        <w:rPr>
          <w:rFonts w:asciiTheme="minorEastAsia" w:eastAsiaTheme="minorEastAsia" w:hAnsiTheme="minorEastAsia" w:cs="仿宋_GB2312"/>
          <w:bCs/>
          <w:kern w:val="0"/>
          <w:sz w:val="32"/>
          <w:szCs w:val="32"/>
        </w:rPr>
      </w:pPr>
      <w:r>
        <w:rPr>
          <w:rFonts w:asciiTheme="minorEastAsia" w:eastAsiaTheme="minorEastAsia" w:hAnsiTheme="minorEastAsia" w:cs="仿宋_GB2312" w:hint="eastAsia"/>
          <w:bCs/>
          <w:kern w:val="0"/>
          <w:sz w:val="32"/>
          <w:szCs w:val="32"/>
        </w:rPr>
        <w:t>由总务处牵头，各科室协助开展工作。根据项目申报和经费下达情况进行方案编制立项审批。再由发展集团代建。</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（二）项目管理情况。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学校根据项目内容编制项目预算，申请立项。盐边县发展和</w:t>
      </w:r>
      <w:proofErr w:type="gramStart"/>
      <w:r>
        <w:rPr>
          <w:rFonts w:asciiTheme="minorEastAsia" w:eastAsiaTheme="minorEastAsia" w:hAnsiTheme="minorEastAsia" w:hint="eastAsia"/>
          <w:bCs/>
          <w:sz w:val="32"/>
          <w:szCs w:val="32"/>
        </w:rPr>
        <w:t>改革局</w:t>
      </w:r>
      <w:proofErr w:type="gramEnd"/>
      <w:r>
        <w:rPr>
          <w:rFonts w:asciiTheme="minorEastAsia" w:eastAsiaTheme="minorEastAsia" w:hAnsiTheme="minorEastAsia" w:hint="eastAsia"/>
          <w:bCs/>
          <w:sz w:val="32"/>
          <w:szCs w:val="32"/>
        </w:rPr>
        <w:t>批复立项后，由发展集团代建，网上公开招标。与中标单位签订施工合同。</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（三）项目监管情况。</w:t>
      </w:r>
      <w:r>
        <w:rPr>
          <w:rFonts w:asciiTheme="minorEastAsia" w:eastAsiaTheme="minorEastAsia" w:hAnsiTheme="minorEastAsia" w:hint="eastAsia"/>
          <w:bCs/>
          <w:sz w:val="32"/>
          <w:szCs w:val="32"/>
        </w:rPr>
        <w:t>在项目实施过程中采取请监理进行监督，对施工作业流程进行督导，严格按照设</w:t>
      </w:r>
      <w:r>
        <w:rPr>
          <w:rFonts w:asciiTheme="minorEastAsia" w:eastAsiaTheme="minorEastAsia" w:hAnsiTheme="minorEastAsia" w:hint="eastAsia"/>
          <w:bCs/>
          <w:sz w:val="32"/>
          <w:szCs w:val="32"/>
        </w:rPr>
        <w:t>计施工图进行监督验收，实现效能高效，施工质量达标。</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四、项目绩效情况</w:t>
      </w:r>
      <w:r>
        <w:rPr>
          <w:rFonts w:ascii="黑体" w:eastAsia="黑体" w:hAnsi="黑体"/>
          <w:b/>
          <w:bCs/>
          <w:sz w:val="32"/>
          <w:szCs w:val="32"/>
        </w:rPr>
        <w:tab/>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（一）项目完成情况。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201</w:t>
      </w:r>
      <w:r>
        <w:rPr>
          <w:rFonts w:asciiTheme="minorEastAsia" w:eastAsiaTheme="minorEastAsia" w:hAnsiTheme="minorEastAsia"/>
          <w:bCs/>
          <w:sz w:val="32"/>
          <w:szCs w:val="32"/>
        </w:rPr>
        <w:t>9</w:t>
      </w:r>
      <w:r>
        <w:rPr>
          <w:rFonts w:asciiTheme="minorEastAsia" w:eastAsiaTheme="minorEastAsia" w:hAnsiTheme="minorEastAsia" w:hint="eastAsia"/>
          <w:bCs/>
          <w:sz w:val="32"/>
          <w:szCs w:val="32"/>
        </w:rPr>
        <w:t>年立项新建综合楼一栋、框架结构六层，建筑面积</w:t>
      </w:r>
      <w:r>
        <w:rPr>
          <w:rFonts w:asciiTheme="minorEastAsia" w:eastAsiaTheme="minorEastAsia" w:hAnsiTheme="minorEastAsia" w:hint="eastAsia"/>
          <w:bCs/>
          <w:sz w:val="32"/>
          <w:szCs w:val="32"/>
        </w:rPr>
        <w:t>3118.16</w:t>
      </w:r>
      <w:r>
        <w:rPr>
          <w:rFonts w:asciiTheme="minorEastAsia" w:eastAsiaTheme="minorEastAsia" w:hAnsiTheme="minorEastAsia" w:hint="eastAsia"/>
          <w:bCs/>
          <w:sz w:val="32"/>
          <w:szCs w:val="32"/>
        </w:rPr>
        <w:t>平方米，实施室外水电工程，地面硬化</w:t>
      </w:r>
      <w:r>
        <w:rPr>
          <w:rFonts w:asciiTheme="minorEastAsia" w:eastAsiaTheme="minorEastAsia" w:hAnsiTheme="minorEastAsia" w:hint="eastAsia"/>
          <w:bCs/>
          <w:sz w:val="32"/>
          <w:szCs w:val="32"/>
        </w:rPr>
        <w:t>800</w:t>
      </w:r>
      <w:r>
        <w:rPr>
          <w:rFonts w:asciiTheme="minorEastAsia" w:eastAsiaTheme="minorEastAsia" w:hAnsiTheme="minorEastAsia" w:hint="eastAsia"/>
          <w:bCs/>
          <w:sz w:val="32"/>
          <w:szCs w:val="32"/>
        </w:rPr>
        <w:t>平方米，绿化</w:t>
      </w:r>
      <w:r>
        <w:rPr>
          <w:rFonts w:asciiTheme="minorEastAsia" w:eastAsiaTheme="minorEastAsia" w:hAnsiTheme="minorEastAsia" w:hint="eastAsia"/>
          <w:bCs/>
          <w:sz w:val="32"/>
          <w:szCs w:val="32"/>
        </w:rPr>
        <w:t>430</w:t>
      </w:r>
      <w:r>
        <w:rPr>
          <w:rFonts w:asciiTheme="minorEastAsia" w:eastAsiaTheme="minorEastAsia" w:hAnsiTheme="minorEastAsia" w:hint="eastAsia"/>
          <w:bCs/>
          <w:sz w:val="32"/>
          <w:szCs w:val="32"/>
        </w:rPr>
        <w:t>平方米；</w:t>
      </w:r>
      <w:r>
        <w:rPr>
          <w:rFonts w:asciiTheme="minorEastAsia" w:eastAsiaTheme="minorEastAsia" w:hAnsiTheme="minorEastAsia" w:hint="eastAsia"/>
          <w:bCs/>
          <w:sz w:val="32"/>
          <w:szCs w:val="32"/>
        </w:rPr>
        <w:t>2</w:t>
      </w:r>
      <w:r>
        <w:rPr>
          <w:rFonts w:asciiTheme="minorEastAsia" w:eastAsiaTheme="minorEastAsia" w:hAnsiTheme="minorEastAsia"/>
          <w:bCs/>
          <w:sz w:val="32"/>
          <w:szCs w:val="32"/>
        </w:rPr>
        <w:t>020</w:t>
      </w:r>
      <w:r>
        <w:rPr>
          <w:rFonts w:asciiTheme="minorEastAsia" w:eastAsiaTheme="minorEastAsia" w:hAnsiTheme="minorEastAsia" w:hint="eastAsia"/>
          <w:bCs/>
          <w:sz w:val="32"/>
          <w:szCs w:val="32"/>
        </w:rPr>
        <w:t>年</w:t>
      </w:r>
      <w:r>
        <w:rPr>
          <w:rFonts w:asciiTheme="minorEastAsia" w:eastAsiaTheme="minorEastAsia" w:hAnsiTheme="minorEastAsia" w:hint="eastAsia"/>
          <w:bCs/>
          <w:sz w:val="32"/>
          <w:szCs w:val="32"/>
        </w:rPr>
        <w:t>5</w:t>
      </w:r>
      <w:r>
        <w:rPr>
          <w:rFonts w:asciiTheme="minorEastAsia" w:eastAsiaTheme="minorEastAsia" w:hAnsiTheme="minorEastAsia" w:hint="eastAsia"/>
          <w:bCs/>
          <w:sz w:val="32"/>
          <w:szCs w:val="32"/>
        </w:rPr>
        <w:t>月开工。</w:t>
      </w:r>
      <w:r>
        <w:rPr>
          <w:rFonts w:asciiTheme="minorEastAsia" w:eastAsiaTheme="minorEastAsia" w:hAnsiTheme="minorEastAsia" w:hint="eastAsia"/>
          <w:bCs/>
          <w:sz w:val="32"/>
          <w:szCs w:val="32"/>
        </w:rPr>
        <w:t>2</w:t>
      </w:r>
      <w:r>
        <w:rPr>
          <w:rFonts w:asciiTheme="minorEastAsia" w:eastAsiaTheme="minorEastAsia" w:hAnsiTheme="minorEastAsia"/>
          <w:bCs/>
          <w:sz w:val="32"/>
          <w:szCs w:val="32"/>
        </w:rPr>
        <w:t>020</w:t>
      </w:r>
      <w:r>
        <w:rPr>
          <w:rFonts w:asciiTheme="minorEastAsia" w:eastAsiaTheme="minorEastAsia" w:hAnsiTheme="minorEastAsia" w:hint="eastAsia"/>
          <w:bCs/>
          <w:sz w:val="32"/>
          <w:szCs w:val="32"/>
        </w:rPr>
        <w:t>年完成了工程总</w:t>
      </w:r>
      <w:r>
        <w:rPr>
          <w:rFonts w:asciiTheme="minorEastAsia" w:eastAsiaTheme="minorEastAsia" w:hAnsiTheme="minorEastAsia" w:hint="eastAsia"/>
          <w:bCs/>
          <w:sz w:val="32"/>
          <w:szCs w:val="32"/>
        </w:rPr>
        <w:lastRenderedPageBreak/>
        <w:t>量的</w:t>
      </w:r>
      <w:r>
        <w:rPr>
          <w:rFonts w:asciiTheme="minorEastAsia" w:eastAsiaTheme="minorEastAsia" w:hAnsiTheme="minorEastAsia" w:hint="eastAsia"/>
          <w:bCs/>
          <w:sz w:val="32"/>
          <w:szCs w:val="32"/>
        </w:rPr>
        <w:t>8</w:t>
      </w:r>
      <w:r>
        <w:rPr>
          <w:rFonts w:asciiTheme="minorEastAsia" w:eastAsiaTheme="minorEastAsia" w:hAnsiTheme="minorEastAsia"/>
          <w:bCs/>
          <w:sz w:val="32"/>
          <w:szCs w:val="32"/>
        </w:rPr>
        <w:t>5%</w:t>
      </w:r>
      <w:r>
        <w:rPr>
          <w:rFonts w:asciiTheme="minorEastAsia" w:eastAsiaTheme="minorEastAsia" w:hAnsiTheme="minorEastAsia" w:hint="eastAsia"/>
          <w:bCs/>
          <w:sz w:val="32"/>
          <w:szCs w:val="32"/>
        </w:rPr>
        <w:t>。</w:t>
      </w:r>
      <w:r>
        <w:rPr>
          <w:rFonts w:asciiTheme="minorEastAsia" w:eastAsiaTheme="minorEastAsia" w:hAnsiTheme="minorEastAsia"/>
          <w:bCs/>
          <w:sz w:val="32"/>
          <w:szCs w:val="32"/>
        </w:rPr>
        <w:t xml:space="preserve"> </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（二）项目效益情况。</w:t>
      </w:r>
      <w:r>
        <w:rPr>
          <w:rFonts w:asciiTheme="minorEastAsia" w:eastAsiaTheme="minorEastAsia" w:hAnsiTheme="minorEastAsia" w:hint="eastAsia"/>
          <w:bCs/>
          <w:sz w:val="32"/>
          <w:szCs w:val="32"/>
        </w:rPr>
        <w:t>在项目实施过程中为节约成本，降低环境污染环境，施工中采取废水回收沉淀再次利用，废旧</w:t>
      </w:r>
      <w:r>
        <w:rPr>
          <w:rFonts w:asciiTheme="minorEastAsia" w:eastAsiaTheme="minorEastAsia" w:hAnsiTheme="minorEastAsia" w:hint="eastAsia"/>
          <w:bCs/>
          <w:sz w:val="32"/>
          <w:szCs w:val="32"/>
        </w:rPr>
        <w:t>垃圾</w:t>
      </w:r>
      <w:r>
        <w:rPr>
          <w:rFonts w:asciiTheme="minorEastAsia" w:eastAsiaTheme="minorEastAsia" w:hAnsiTheme="minorEastAsia" w:hint="eastAsia"/>
          <w:bCs/>
          <w:sz w:val="32"/>
          <w:szCs w:val="32"/>
        </w:rPr>
        <w:t>运到统一销毁处理，很好地保护了生态环境，为可持续发展提供了有力保障，减轻学生就近入学负担，为家庭节约开支，提到了社会及家长的好评。</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五、评价结论及建议</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（一）评价结论。</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结合项目自身特点、评价重点及管理办法等要求，围绕专项项目支出绩效评价指标体系对项目进行总体评价。</w:t>
      </w:r>
    </w:p>
    <w:p w:rsidR="00587EA5" w:rsidRDefault="00A46ED5">
      <w:pPr>
        <w:pStyle w:val="a6"/>
        <w:spacing w:before="0" w:beforeAutospacing="0" w:after="0" w:afterAutospacing="0" w:line="560" w:lineRule="exact"/>
        <w:ind w:firstLine="560"/>
        <w:jc w:val="both"/>
        <w:rPr>
          <w:rFonts w:asciiTheme="minorEastAsia" w:eastAsiaTheme="minorEastAsia" w:hAnsiTheme="minorEastAsia" w:cs="Times New Roman"/>
          <w:bCs/>
          <w:kern w:val="2"/>
          <w:sz w:val="32"/>
          <w:szCs w:val="32"/>
        </w:rPr>
      </w:pPr>
      <w:r>
        <w:rPr>
          <w:rFonts w:asciiTheme="minorEastAsia" w:eastAsiaTheme="minorEastAsia" w:hAnsiTheme="minorEastAsia" w:cs="Times New Roman" w:hint="eastAsia"/>
          <w:bCs/>
          <w:kern w:val="2"/>
          <w:sz w:val="32"/>
          <w:szCs w:val="32"/>
        </w:rPr>
        <w:t>学校整体支出绩效情况：自评优良，自评分</w:t>
      </w:r>
      <w:r>
        <w:rPr>
          <w:rFonts w:asciiTheme="minorEastAsia" w:eastAsiaTheme="minorEastAsia" w:hAnsiTheme="minorEastAsia" w:cs="Times New Roman" w:hint="eastAsia"/>
          <w:bCs/>
          <w:kern w:val="2"/>
          <w:sz w:val="32"/>
          <w:szCs w:val="32"/>
        </w:rPr>
        <w:t>8</w:t>
      </w:r>
      <w:r>
        <w:rPr>
          <w:rFonts w:asciiTheme="minorEastAsia" w:eastAsiaTheme="minorEastAsia" w:hAnsiTheme="minorEastAsia" w:cs="Times New Roman"/>
          <w:bCs/>
          <w:kern w:val="2"/>
          <w:sz w:val="32"/>
          <w:szCs w:val="32"/>
        </w:rPr>
        <w:t>7</w:t>
      </w:r>
      <w:r>
        <w:rPr>
          <w:rFonts w:asciiTheme="minorEastAsia" w:eastAsiaTheme="minorEastAsia" w:hAnsiTheme="minorEastAsia" w:cs="Times New Roman" w:hint="eastAsia"/>
          <w:bCs/>
          <w:kern w:val="2"/>
          <w:sz w:val="32"/>
          <w:szCs w:val="32"/>
        </w:rPr>
        <w:t>分。</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（二）存在的问题。</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结合自评情况，分析存在的问题及原因。</w:t>
      </w:r>
      <w:r>
        <w:rPr>
          <w:rFonts w:asciiTheme="minorEastAsia" w:eastAsiaTheme="minorEastAsia" w:hAnsiTheme="minorEastAsia"/>
          <w:bCs/>
          <w:sz w:val="32"/>
          <w:szCs w:val="32"/>
        </w:rPr>
        <w:tab/>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在本次自评自检中，在项目实施中因地理因素部分项目实施比较困难，经双方努力最终克服困难，按时按量完成目标任务。</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（三）相关建议。</w:t>
      </w:r>
    </w:p>
    <w:p w:rsidR="00587EA5" w:rsidRDefault="00A46ED5">
      <w:pPr>
        <w:pStyle w:val="a6"/>
        <w:spacing w:before="0" w:beforeAutospacing="0" w:after="0" w:afterAutospacing="0" w:line="560" w:lineRule="exact"/>
        <w:ind w:firstLine="840"/>
        <w:jc w:val="both"/>
        <w:rPr>
          <w:rFonts w:asciiTheme="minorEastAsia" w:eastAsiaTheme="minorEastAsia" w:hAnsiTheme="minorEastAsia" w:cs="Times New Roman"/>
          <w:bCs/>
          <w:kern w:val="2"/>
          <w:sz w:val="32"/>
          <w:szCs w:val="32"/>
        </w:rPr>
      </w:pPr>
      <w:r>
        <w:rPr>
          <w:rFonts w:asciiTheme="minorEastAsia" w:eastAsiaTheme="minorEastAsia" w:hAnsiTheme="minorEastAsia" w:cs="Times New Roman" w:hint="eastAsia"/>
          <w:bCs/>
          <w:kern w:val="2"/>
          <w:sz w:val="32"/>
          <w:szCs w:val="32"/>
        </w:rPr>
        <w:t>切实做好预算编制工作，做好本单位情况调查，仔细测算部门资金需求，努力使预算资金合理。及时支出资金，减少部门资金结转。</w:t>
      </w:r>
    </w:p>
    <w:p w:rsidR="00587EA5" w:rsidRDefault="00A46ED5">
      <w:pPr>
        <w:pStyle w:val="a6"/>
        <w:spacing w:before="0" w:beforeAutospacing="0" w:after="0" w:afterAutospacing="0" w:line="560" w:lineRule="exact"/>
        <w:ind w:firstLine="560"/>
        <w:jc w:val="both"/>
        <w:rPr>
          <w:rFonts w:asciiTheme="minorEastAsia" w:eastAsiaTheme="minorEastAsia" w:hAnsiTheme="minorEastAsia"/>
          <w:bCs/>
          <w:sz w:val="32"/>
          <w:szCs w:val="32"/>
        </w:rPr>
      </w:pPr>
      <w:r>
        <w:rPr>
          <w:rFonts w:asciiTheme="minorEastAsia" w:eastAsiaTheme="minorEastAsia" w:hAnsiTheme="minorEastAsia" w:cs="Times New Roman" w:hint="eastAsia"/>
          <w:bCs/>
          <w:kern w:val="2"/>
          <w:sz w:val="32"/>
          <w:szCs w:val="32"/>
        </w:rPr>
        <w:t>进一步建立健全财务制度，规范财务管理，规范教育教学行为；提高教育教学质量，加强校园文化建设，加强学校廉政建设</w:t>
      </w:r>
      <w:r>
        <w:rPr>
          <w:rFonts w:asciiTheme="minorEastAsia" w:eastAsiaTheme="minorEastAsia" w:hAnsiTheme="minorEastAsia" w:cs="仿宋_GB2312" w:hint="eastAsia"/>
          <w:bCs/>
          <w:color w:val="333333"/>
          <w:sz w:val="32"/>
          <w:szCs w:val="32"/>
        </w:rPr>
        <w:t>。</w:t>
      </w:r>
      <w:r>
        <w:rPr>
          <w:rFonts w:asciiTheme="minorEastAsia" w:eastAsiaTheme="minorEastAsia" w:hAnsiTheme="minorEastAsia" w:hint="eastAsia"/>
          <w:bCs/>
          <w:sz w:val="32"/>
          <w:szCs w:val="32"/>
        </w:rPr>
        <w:t xml:space="preserve">            </w:t>
      </w:r>
    </w:p>
    <w:p w:rsidR="00587EA5" w:rsidRDefault="00A46ED5">
      <w:pPr>
        <w:pStyle w:val="a6"/>
        <w:spacing w:before="0" w:beforeAutospacing="0" w:after="0" w:afterAutospacing="0" w:line="560" w:lineRule="exact"/>
        <w:ind w:firstLine="560"/>
        <w:jc w:val="both"/>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w:t>
      </w:r>
    </w:p>
    <w:p w:rsidR="00587EA5" w:rsidRDefault="00587EA5">
      <w:pPr>
        <w:pStyle w:val="a6"/>
        <w:spacing w:before="0" w:beforeAutospacing="0" w:after="0" w:afterAutospacing="0" w:line="560" w:lineRule="exact"/>
        <w:ind w:firstLine="560"/>
        <w:jc w:val="both"/>
        <w:rPr>
          <w:rFonts w:asciiTheme="minorEastAsia" w:eastAsiaTheme="minorEastAsia" w:hAnsiTheme="minorEastAsia"/>
          <w:bCs/>
          <w:sz w:val="32"/>
          <w:szCs w:val="32"/>
        </w:rPr>
      </w:pPr>
    </w:p>
    <w:p w:rsidR="00587EA5" w:rsidRDefault="00A46ED5">
      <w:pPr>
        <w:spacing w:line="560" w:lineRule="exact"/>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w:t>
      </w:r>
      <w:r>
        <w:rPr>
          <w:rFonts w:asciiTheme="minorEastAsia" w:eastAsiaTheme="minorEastAsia" w:hAnsiTheme="minorEastAsia" w:hint="eastAsia"/>
          <w:bCs/>
          <w:sz w:val="32"/>
          <w:szCs w:val="32"/>
        </w:rPr>
        <w:t>盐边县城第一小学校</w:t>
      </w:r>
    </w:p>
    <w:p w:rsidR="00587EA5" w:rsidRDefault="00A46ED5">
      <w:pPr>
        <w:spacing w:line="560" w:lineRule="exact"/>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2021</w:t>
      </w:r>
      <w:r>
        <w:rPr>
          <w:rFonts w:asciiTheme="minorEastAsia" w:eastAsiaTheme="minorEastAsia" w:hAnsiTheme="minorEastAsia" w:hint="eastAsia"/>
          <w:bCs/>
          <w:sz w:val="32"/>
          <w:szCs w:val="32"/>
        </w:rPr>
        <w:t>年</w:t>
      </w:r>
      <w:r>
        <w:rPr>
          <w:rFonts w:asciiTheme="minorEastAsia" w:eastAsiaTheme="minorEastAsia" w:hAnsiTheme="minorEastAsia" w:hint="eastAsia"/>
          <w:bCs/>
          <w:sz w:val="32"/>
          <w:szCs w:val="32"/>
        </w:rPr>
        <w:t>9</w:t>
      </w:r>
      <w:r>
        <w:rPr>
          <w:rFonts w:asciiTheme="minorEastAsia" w:eastAsiaTheme="minorEastAsia" w:hAnsiTheme="minorEastAsia" w:hint="eastAsia"/>
          <w:bCs/>
          <w:sz w:val="32"/>
          <w:szCs w:val="32"/>
        </w:rPr>
        <w:t>月</w:t>
      </w:r>
      <w:r>
        <w:rPr>
          <w:rFonts w:asciiTheme="minorEastAsia" w:eastAsiaTheme="minorEastAsia" w:hAnsiTheme="minorEastAsia" w:hint="eastAsia"/>
          <w:bCs/>
          <w:sz w:val="32"/>
          <w:szCs w:val="32"/>
        </w:rPr>
        <w:t>10</w:t>
      </w:r>
      <w:r>
        <w:rPr>
          <w:rFonts w:asciiTheme="minorEastAsia" w:eastAsiaTheme="minorEastAsia" w:hAnsiTheme="minorEastAsia" w:hint="eastAsia"/>
          <w:bCs/>
          <w:sz w:val="32"/>
          <w:szCs w:val="32"/>
        </w:rPr>
        <w:t>日</w:t>
      </w:r>
    </w:p>
    <w:p w:rsidR="00587EA5" w:rsidRDefault="00587EA5">
      <w:pPr>
        <w:spacing w:line="560" w:lineRule="exact"/>
        <w:rPr>
          <w:rFonts w:asciiTheme="minorEastAsia" w:eastAsiaTheme="minorEastAsia" w:hAnsiTheme="minorEastAsia"/>
          <w:bCs/>
          <w:sz w:val="32"/>
          <w:szCs w:val="32"/>
        </w:rPr>
      </w:pPr>
    </w:p>
    <w:p w:rsidR="00587EA5" w:rsidRDefault="00A46ED5">
      <w:pPr>
        <w:spacing w:line="560" w:lineRule="exact"/>
        <w:rPr>
          <w:rFonts w:asciiTheme="minorEastAsia" w:eastAsiaTheme="minorEastAsia" w:hAnsiTheme="minorEastAsia"/>
          <w:bCs/>
          <w:color w:val="000000"/>
          <w:kern w:val="0"/>
          <w:sz w:val="32"/>
          <w:szCs w:val="32"/>
        </w:rPr>
      </w:pPr>
      <w:r>
        <w:rPr>
          <w:rFonts w:asciiTheme="minorEastAsia" w:eastAsiaTheme="minorEastAsia" w:hAnsiTheme="minorEastAsia" w:hint="eastAsia"/>
          <w:bCs/>
          <w:sz w:val="32"/>
          <w:szCs w:val="32"/>
        </w:rPr>
        <w:t xml:space="preserve">                     </w:t>
      </w: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rPr>
          <w:rFonts w:asciiTheme="minorEastAsia" w:eastAsiaTheme="minorEastAsia" w:hAnsiTheme="minorEastAsia"/>
          <w:bCs/>
          <w:color w:val="000000"/>
          <w:kern w:val="0"/>
          <w:sz w:val="32"/>
          <w:szCs w:val="32"/>
        </w:rPr>
      </w:pPr>
    </w:p>
    <w:p w:rsidR="00587EA5" w:rsidRDefault="00587EA5">
      <w:pPr>
        <w:spacing w:line="560" w:lineRule="exact"/>
        <w:jc w:val="center"/>
        <w:rPr>
          <w:rFonts w:asciiTheme="minorEastAsia" w:eastAsiaTheme="minorEastAsia" w:hAnsiTheme="minorEastAsia"/>
          <w:bCs/>
          <w:color w:val="000000"/>
          <w:kern w:val="0"/>
          <w:sz w:val="32"/>
          <w:szCs w:val="32"/>
        </w:rPr>
      </w:pP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hint="eastAsia"/>
          <w:b/>
          <w:bCs/>
          <w:sz w:val="44"/>
          <w:szCs w:val="44"/>
        </w:rPr>
        <w:t>盐边县城第一小学校</w:t>
      </w: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b/>
          <w:bCs/>
          <w:sz w:val="44"/>
          <w:szCs w:val="44"/>
        </w:rPr>
        <w:t>2020</w:t>
      </w:r>
      <w:r>
        <w:rPr>
          <w:rFonts w:ascii="华文中宋" w:eastAsia="华文中宋" w:hAnsi="华文中宋"/>
          <w:b/>
          <w:bCs/>
          <w:sz w:val="44"/>
          <w:szCs w:val="44"/>
        </w:rPr>
        <w:t>年度专项（项目）资金绩效自评报告</w:t>
      </w:r>
    </w:p>
    <w:p w:rsidR="00587EA5" w:rsidRDefault="00A46ED5">
      <w:pPr>
        <w:spacing w:line="640" w:lineRule="exact"/>
        <w:jc w:val="center"/>
        <w:rPr>
          <w:rFonts w:eastAsia="方正楷体_GBK"/>
          <w:b/>
          <w:sz w:val="32"/>
          <w:szCs w:val="32"/>
        </w:rPr>
      </w:pPr>
      <w:r>
        <w:rPr>
          <w:rFonts w:eastAsia="方正楷体_GBK" w:hint="eastAsia"/>
          <w:b/>
          <w:sz w:val="32"/>
          <w:szCs w:val="32"/>
        </w:rPr>
        <w:t>（商品和服务支出）</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一、项目概况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hint="eastAsia"/>
          <w:sz w:val="32"/>
          <w:szCs w:val="32"/>
        </w:rPr>
        <w:t>、</w:t>
      </w:r>
      <w:r>
        <w:rPr>
          <w:rFonts w:asciiTheme="minorEastAsia" w:eastAsiaTheme="minorEastAsia" w:hAnsiTheme="minorEastAsia"/>
          <w:sz w:val="32"/>
          <w:szCs w:val="32"/>
        </w:rPr>
        <w:t>说明项目主管部门（单位）在该项目管理中的职能。</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盐边县城第一小学校在该项目管理中的职能为监管、督导、配合施工方完成所建项目的全部内容，根据施工进度进行工程款的申请拨付。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sz w:val="32"/>
          <w:szCs w:val="32"/>
        </w:rPr>
        <w:t>项目立项、资金申报的依据。</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根据</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年部门预算，财政审核下拨至盐边县城第一</w:t>
      </w:r>
      <w:proofErr w:type="gramStart"/>
      <w:r>
        <w:rPr>
          <w:rFonts w:asciiTheme="minorEastAsia" w:eastAsiaTheme="minorEastAsia" w:hAnsiTheme="minorEastAsia" w:hint="eastAsia"/>
          <w:sz w:val="32"/>
          <w:szCs w:val="32"/>
        </w:rPr>
        <w:t>小学金</w:t>
      </w:r>
      <w:proofErr w:type="gramEnd"/>
      <w:r>
        <w:rPr>
          <w:rFonts w:asciiTheme="minorEastAsia" w:eastAsiaTheme="minorEastAsia" w:hAnsiTheme="minorEastAsia" w:hint="eastAsia"/>
          <w:sz w:val="32"/>
          <w:szCs w:val="32"/>
        </w:rPr>
        <w:t>财网平台。</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sz w:val="32"/>
          <w:szCs w:val="32"/>
        </w:rPr>
        <w:t>资金管理办法制定情况，资金支持具体项目的条件、</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sz w:val="32"/>
          <w:szCs w:val="32"/>
        </w:rPr>
        <w:t>范围与支持方式概况。</w:t>
      </w:r>
    </w:p>
    <w:p w:rsidR="00587EA5" w:rsidRDefault="00A46ED5">
      <w:pPr>
        <w:spacing w:line="560" w:lineRule="exact"/>
        <w:ind w:leftChars="200" w:left="420"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项目资金执行会计制度，根据资金内容进行拨付申请书由学校领导小组对项目工程进度监督验收，由学校财务报请财政进行审核支付。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Pr>
          <w:rFonts w:asciiTheme="minorEastAsia" w:eastAsiaTheme="minorEastAsia" w:hAnsiTheme="minorEastAsia"/>
          <w:sz w:val="32"/>
          <w:szCs w:val="32"/>
        </w:rPr>
        <w:t>资金分配的原则及考虑因素。</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根据四川省财政厅，四川省教育厅《关于提前通知</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年农村义务教育保障机制中央和省级补助资金的通知》（</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241</w:t>
      </w:r>
      <w:r>
        <w:rPr>
          <w:rFonts w:asciiTheme="minorEastAsia" w:eastAsiaTheme="minorEastAsia" w:hAnsiTheme="minorEastAsia" w:hint="eastAsia"/>
          <w:sz w:val="32"/>
          <w:szCs w:val="32"/>
        </w:rPr>
        <w:t>号</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245</w:t>
      </w:r>
      <w:r>
        <w:rPr>
          <w:rFonts w:asciiTheme="minorEastAsia" w:eastAsiaTheme="minorEastAsia" w:hAnsiTheme="minorEastAsia" w:hint="eastAsia"/>
          <w:sz w:val="32"/>
          <w:szCs w:val="32"/>
        </w:rPr>
        <w:t>号，下拨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年农村中小学校校舍维修改造中央和省级转移支付资金，中小学校舍维修改造项目资金严格按照“科学、安全、经济、</w:t>
      </w:r>
      <w:r>
        <w:rPr>
          <w:rFonts w:asciiTheme="minorEastAsia" w:eastAsiaTheme="minorEastAsia" w:hAnsiTheme="minorEastAsia" w:hint="eastAsia"/>
          <w:sz w:val="32"/>
          <w:szCs w:val="32"/>
        </w:rPr>
        <w:lastRenderedPageBreak/>
        <w:t>实用”为基础，及遵照《建筑法》、《招标标法》、《采购法》、《审计法》，根据规</w:t>
      </w:r>
      <w:r>
        <w:rPr>
          <w:rFonts w:asciiTheme="minorEastAsia" w:eastAsiaTheme="minorEastAsia" w:hAnsiTheme="minorEastAsia" w:hint="eastAsia"/>
          <w:sz w:val="32"/>
          <w:szCs w:val="32"/>
        </w:rPr>
        <w:t>定要求须纳入代建制的项目必须纳入代建，须纳入比选的项目必须纳入比选。</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（二）项目绩效目标。</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sz w:val="32"/>
          <w:szCs w:val="32"/>
        </w:rPr>
        <w:t>项目主要内容。</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项目支出其中商品和服务支出</w:t>
      </w:r>
      <w:r>
        <w:rPr>
          <w:rFonts w:asciiTheme="minorEastAsia" w:eastAsiaTheme="minorEastAsia" w:hAnsiTheme="minorEastAsia" w:hint="eastAsia"/>
          <w:sz w:val="32"/>
          <w:szCs w:val="32"/>
        </w:rPr>
        <w:t xml:space="preserve">                                                                                                </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w:t>
      </w:r>
      <w:r>
        <w:rPr>
          <w:rFonts w:asciiTheme="minorEastAsia" w:eastAsiaTheme="minorEastAsia" w:hAnsiTheme="minorEastAsia"/>
          <w:sz w:val="32"/>
          <w:szCs w:val="32"/>
        </w:rPr>
        <w:t>分析评价申报内容是否与实际相符，申报目标是否合理可行。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项目所申报内容与实际相符，申报目标合理可行。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说明项目绩效自评采用的组织实施步骤及方法。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目标项目通过学校领导小组可行性研究报告、评估、制订目标制度，考核评分细则、公示。</w:t>
      </w:r>
    </w:p>
    <w:p w:rsidR="00587EA5" w:rsidRDefault="00A46ED5">
      <w:pPr>
        <w:spacing w:line="560" w:lineRule="exact"/>
        <w:ind w:firstLineChars="200" w:firstLine="643"/>
        <w:rPr>
          <w:rFonts w:ascii="黑体" w:eastAsia="黑体" w:hAnsi="黑体"/>
          <w:b/>
          <w:bCs/>
          <w:sz w:val="32"/>
          <w:szCs w:val="32"/>
        </w:rPr>
      </w:pPr>
      <w:r>
        <w:rPr>
          <w:rFonts w:ascii="黑体" w:eastAsia="黑体" w:hAnsi="黑体"/>
          <w:b/>
          <w:bCs/>
          <w:sz w:val="32"/>
          <w:szCs w:val="32"/>
        </w:rPr>
        <w:t>二、项目资金申报及使用情况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（一）项目资金申报及批复情况。</w:t>
      </w:r>
      <w:r>
        <w:rPr>
          <w:rFonts w:asciiTheme="minorEastAsia" w:eastAsiaTheme="minorEastAsia" w:hAnsiTheme="minorEastAsia" w:hint="eastAsia"/>
          <w:sz w:val="32"/>
          <w:szCs w:val="32"/>
        </w:rPr>
        <w:t>无。</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（二）资金计划、到位及使用情况</w:t>
      </w:r>
      <w:r>
        <w:rPr>
          <w:rFonts w:asciiTheme="minorEastAsia" w:eastAsiaTheme="minorEastAsia" w:hAnsiTheme="minorEastAsia" w:hint="eastAsia"/>
          <w:sz w:val="32"/>
          <w:szCs w:val="32"/>
        </w:rPr>
        <w:t>。</w:t>
      </w:r>
    </w:p>
    <w:p w:rsidR="00587EA5" w:rsidRDefault="00A46ED5">
      <w:pPr>
        <w:spacing w:line="560" w:lineRule="exact"/>
        <w:jc w:val="center"/>
        <w:rPr>
          <w:rFonts w:eastAsia="仿宋_GB2312"/>
          <w:b/>
          <w:sz w:val="32"/>
          <w:szCs w:val="32"/>
        </w:rPr>
      </w:pPr>
      <w:r>
        <w:rPr>
          <w:rFonts w:eastAsia="仿宋_GB2312" w:hint="eastAsia"/>
          <w:b/>
          <w:sz w:val="32"/>
          <w:szCs w:val="32"/>
        </w:rPr>
        <w:t>盐边县</w:t>
      </w:r>
      <w:r>
        <w:rPr>
          <w:rFonts w:eastAsia="仿宋_GB2312" w:hint="eastAsia"/>
          <w:b/>
          <w:sz w:val="32"/>
          <w:szCs w:val="32"/>
        </w:rPr>
        <w:t>2020</w:t>
      </w:r>
      <w:r>
        <w:rPr>
          <w:rFonts w:eastAsia="仿宋_GB2312" w:hint="eastAsia"/>
          <w:b/>
          <w:sz w:val="32"/>
          <w:szCs w:val="32"/>
        </w:rPr>
        <w:t>年中小学校</w:t>
      </w:r>
    </w:p>
    <w:p w:rsidR="00587EA5" w:rsidRDefault="00A46ED5">
      <w:pPr>
        <w:spacing w:line="560" w:lineRule="exact"/>
        <w:jc w:val="center"/>
        <w:rPr>
          <w:rFonts w:eastAsia="仿宋_GB2312"/>
          <w:b/>
          <w:sz w:val="32"/>
          <w:szCs w:val="32"/>
        </w:rPr>
      </w:pPr>
      <w:r>
        <w:rPr>
          <w:rFonts w:eastAsia="仿宋_GB2312" w:hint="eastAsia"/>
          <w:b/>
          <w:sz w:val="32"/>
          <w:szCs w:val="32"/>
        </w:rPr>
        <w:t>中央和省级转移支付资金预算表</w:t>
      </w:r>
    </w:p>
    <w:tbl>
      <w:tblPr>
        <w:tblW w:w="8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4667"/>
        <w:gridCol w:w="1555"/>
        <w:gridCol w:w="1223"/>
      </w:tblGrid>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序号</w:t>
            </w:r>
          </w:p>
        </w:tc>
        <w:tc>
          <w:tcPr>
            <w:tcW w:w="4667"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项目名称</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财政拨款</w:t>
            </w:r>
          </w:p>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（万元）</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财政支出（万元）</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根据盐边财政（</w:t>
            </w:r>
            <w:r>
              <w:rPr>
                <w:rFonts w:ascii="宋体" w:hAnsi="宋体" w:cs="宋体" w:hint="eastAsia"/>
                <w:color w:val="000000"/>
                <w:kern w:val="0"/>
                <w:sz w:val="22"/>
                <w:szCs w:val="22"/>
                <w:lang w:bidi="ar"/>
              </w:rPr>
              <w:t>2020</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8</w:t>
            </w:r>
            <w:r>
              <w:rPr>
                <w:rFonts w:ascii="宋体" w:hAnsi="宋体" w:cs="宋体" w:hint="eastAsia"/>
                <w:color w:val="000000"/>
                <w:kern w:val="0"/>
                <w:sz w:val="22"/>
                <w:szCs w:val="22"/>
                <w:lang w:bidi="ar"/>
              </w:rPr>
              <w:t>号下达</w:t>
            </w:r>
            <w:r>
              <w:rPr>
                <w:rFonts w:ascii="宋体" w:hAnsi="宋体" w:cs="宋体" w:hint="eastAsia"/>
                <w:color w:val="000000"/>
                <w:kern w:val="0"/>
                <w:sz w:val="22"/>
                <w:szCs w:val="22"/>
                <w:lang w:bidi="ar"/>
              </w:rPr>
              <w:t>2020</w:t>
            </w:r>
            <w:r>
              <w:rPr>
                <w:rFonts w:ascii="宋体" w:hAnsi="宋体" w:cs="宋体" w:hint="eastAsia"/>
                <w:color w:val="000000"/>
                <w:kern w:val="0"/>
                <w:sz w:val="22"/>
                <w:szCs w:val="22"/>
                <w:lang w:bidi="ar"/>
              </w:rPr>
              <w:t>年生均公用经费年初预算（中央</w:t>
            </w:r>
            <w:r>
              <w:rPr>
                <w:rFonts w:ascii="宋体" w:hAnsi="宋体" w:cs="宋体" w:hint="eastAsia"/>
                <w:color w:val="000000"/>
                <w:kern w:val="0"/>
                <w:sz w:val="22"/>
                <w:szCs w:val="22"/>
                <w:lang w:bidi="ar"/>
              </w:rPr>
              <w:t>8941</w:t>
            </w:r>
            <w:r>
              <w:rPr>
                <w:rFonts w:ascii="宋体" w:hAnsi="宋体" w:cs="宋体" w:hint="eastAsia"/>
                <w:color w:val="000000"/>
                <w:kern w:val="0"/>
                <w:sz w:val="22"/>
                <w:szCs w:val="22"/>
                <w:lang w:bidi="ar"/>
              </w:rPr>
              <w:t>专户清算）</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79.50</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74.62</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根据</w:t>
            </w:r>
            <w:proofErr w:type="gramStart"/>
            <w:r>
              <w:rPr>
                <w:rFonts w:ascii="宋体" w:hAnsi="宋体" w:cs="宋体" w:hint="eastAsia"/>
                <w:color w:val="000000"/>
                <w:kern w:val="0"/>
                <w:sz w:val="22"/>
                <w:szCs w:val="22"/>
                <w:lang w:bidi="ar"/>
              </w:rPr>
              <w:t>川财教</w:t>
            </w:r>
            <w:proofErr w:type="gramEnd"/>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2020</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117</w:t>
            </w:r>
            <w:r>
              <w:rPr>
                <w:rFonts w:ascii="宋体" w:hAnsi="宋体" w:cs="宋体" w:hint="eastAsia"/>
                <w:color w:val="000000"/>
                <w:kern w:val="0"/>
                <w:sz w:val="22"/>
                <w:szCs w:val="22"/>
                <w:lang w:bidi="ar"/>
              </w:rPr>
              <w:t>号下达</w:t>
            </w:r>
            <w:r>
              <w:rPr>
                <w:rFonts w:ascii="宋体" w:hAnsi="宋体" w:cs="宋体" w:hint="eastAsia"/>
                <w:color w:val="000000"/>
                <w:kern w:val="0"/>
                <w:sz w:val="22"/>
                <w:szCs w:val="22"/>
                <w:lang w:bidi="ar"/>
              </w:rPr>
              <w:t>2020</w:t>
            </w:r>
            <w:r>
              <w:rPr>
                <w:rFonts w:ascii="宋体" w:hAnsi="宋体" w:cs="宋体" w:hint="eastAsia"/>
                <w:color w:val="000000"/>
                <w:kern w:val="0"/>
                <w:sz w:val="22"/>
                <w:szCs w:val="22"/>
                <w:lang w:bidi="ar"/>
              </w:rPr>
              <w:t>年特殊教育学生公用经费（省级民生专户清算）</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4.80</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4.80</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根据</w:t>
            </w:r>
            <w:proofErr w:type="gramStart"/>
            <w:r>
              <w:rPr>
                <w:rFonts w:ascii="宋体" w:hAnsi="宋体" w:cs="宋体" w:hint="eastAsia"/>
                <w:color w:val="000000"/>
                <w:kern w:val="0"/>
                <w:sz w:val="22"/>
                <w:szCs w:val="22"/>
                <w:lang w:bidi="ar"/>
              </w:rPr>
              <w:t>川财教</w:t>
            </w:r>
            <w:proofErr w:type="gramEnd"/>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2019</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241</w:t>
            </w:r>
            <w:r>
              <w:rPr>
                <w:rFonts w:ascii="宋体" w:hAnsi="宋体" w:cs="宋体" w:hint="eastAsia"/>
                <w:color w:val="000000"/>
                <w:kern w:val="0"/>
                <w:sz w:val="22"/>
                <w:szCs w:val="22"/>
                <w:lang w:bidi="ar"/>
              </w:rPr>
              <w:t>号下达</w:t>
            </w:r>
            <w:r>
              <w:rPr>
                <w:rFonts w:ascii="宋体" w:hAnsi="宋体" w:cs="宋体" w:hint="eastAsia"/>
                <w:color w:val="000000"/>
                <w:kern w:val="0"/>
                <w:sz w:val="22"/>
                <w:szCs w:val="22"/>
                <w:lang w:bidi="ar"/>
              </w:rPr>
              <w:t>2020</w:t>
            </w:r>
            <w:r>
              <w:rPr>
                <w:rFonts w:ascii="宋体" w:hAnsi="宋体" w:cs="宋体" w:hint="eastAsia"/>
                <w:color w:val="000000"/>
                <w:kern w:val="0"/>
                <w:sz w:val="22"/>
                <w:szCs w:val="22"/>
                <w:lang w:bidi="ar"/>
              </w:rPr>
              <w:t>年生均公用经费结算数（中央</w:t>
            </w:r>
            <w:r>
              <w:rPr>
                <w:rFonts w:ascii="宋体" w:hAnsi="宋体" w:cs="宋体" w:hint="eastAsia"/>
                <w:color w:val="000000"/>
                <w:kern w:val="0"/>
                <w:sz w:val="22"/>
                <w:szCs w:val="22"/>
                <w:lang w:bidi="ar"/>
              </w:rPr>
              <w:t>8941</w:t>
            </w:r>
            <w:r>
              <w:rPr>
                <w:rFonts w:ascii="宋体" w:hAnsi="宋体" w:cs="宋体" w:hint="eastAsia"/>
                <w:color w:val="000000"/>
                <w:kern w:val="0"/>
                <w:sz w:val="22"/>
                <w:szCs w:val="22"/>
                <w:lang w:bidi="ar"/>
              </w:rPr>
              <w:t>专户清算）</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6.2</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6.19</w:t>
            </w:r>
          </w:p>
        </w:tc>
      </w:tr>
    </w:tbl>
    <w:p w:rsidR="00587EA5" w:rsidRDefault="00A46ED5">
      <w:pPr>
        <w:spacing w:line="520" w:lineRule="exact"/>
        <w:ind w:firstLineChars="300" w:firstLine="964"/>
        <w:rPr>
          <w:rFonts w:asciiTheme="minorEastAsia" w:eastAsiaTheme="minorEastAsia" w:hAnsiTheme="minorEastAsia"/>
          <w:sz w:val="32"/>
          <w:szCs w:val="32"/>
        </w:rPr>
      </w:pPr>
      <w:r>
        <w:rPr>
          <w:rFonts w:asciiTheme="minorEastAsia" w:eastAsiaTheme="minorEastAsia" w:hAnsiTheme="minorEastAsia"/>
          <w:b/>
          <w:sz w:val="32"/>
          <w:szCs w:val="32"/>
        </w:rPr>
        <w:t>1.</w:t>
      </w:r>
      <w:r>
        <w:rPr>
          <w:rFonts w:asciiTheme="minorEastAsia" w:eastAsiaTheme="minorEastAsia" w:hAnsiTheme="minorEastAsia"/>
          <w:b/>
          <w:sz w:val="32"/>
          <w:szCs w:val="32"/>
        </w:rPr>
        <w:t>资金计划。</w:t>
      </w:r>
      <w:r>
        <w:rPr>
          <w:rFonts w:asciiTheme="minorEastAsia" w:eastAsiaTheme="minorEastAsia" w:hAnsiTheme="minorEastAsia"/>
          <w:sz w:val="32"/>
          <w:szCs w:val="32"/>
        </w:rPr>
        <w:t>分别说明各类资金计划情况，包括中央、省、市（州）、县（市、区）财政资金、项目单位自筹、其</w:t>
      </w:r>
      <w:r>
        <w:rPr>
          <w:rFonts w:asciiTheme="minorEastAsia" w:eastAsiaTheme="minorEastAsia" w:hAnsiTheme="minorEastAsia"/>
          <w:sz w:val="32"/>
          <w:szCs w:val="32"/>
        </w:rPr>
        <w:lastRenderedPageBreak/>
        <w:t>他渠道资金（包括银行贷款及其他资金等）。</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项目支出（商品和服务支出</w:t>
      </w:r>
      <w:r>
        <w:rPr>
          <w:rFonts w:asciiTheme="minorEastAsia" w:eastAsiaTheme="minorEastAsia" w:hAnsiTheme="minorEastAsia" w:hint="eastAsia"/>
          <w:sz w:val="32"/>
          <w:szCs w:val="32"/>
        </w:rPr>
        <w:t>388.06</w:t>
      </w:r>
      <w:r>
        <w:rPr>
          <w:rFonts w:asciiTheme="minorEastAsia" w:eastAsiaTheme="minorEastAsia" w:hAnsiTheme="minorEastAsia" w:hint="eastAsia"/>
          <w:sz w:val="32"/>
          <w:szCs w:val="32"/>
        </w:rPr>
        <w:t>万元，分别为：办公</w:t>
      </w:r>
      <w:r>
        <w:rPr>
          <w:rFonts w:asciiTheme="minorEastAsia" w:eastAsiaTheme="minorEastAsia" w:hAnsiTheme="minorEastAsia" w:hint="eastAsia"/>
          <w:sz w:val="32"/>
          <w:szCs w:val="32"/>
        </w:rPr>
        <w:t>42.43</w:t>
      </w:r>
      <w:r>
        <w:rPr>
          <w:rFonts w:asciiTheme="minorEastAsia" w:eastAsiaTheme="minorEastAsia" w:hAnsiTheme="minorEastAsia" w:hint="eastAsia"/>
          <w:sz w:val="32"/>
          <w:szCs w:val="32"/>
        </w:rPr>
        <w:t>万元；印刷费</w:t>
      </w:r>
      <w:r>
        <w:rPr>
          <w:rFonts w:asciiTheme="minorEastAsia" w:eastAsiaTheme="minorEastAsia" w:hAnsiTheme="minorEastAsia" w:hint="eastAsia"/>
          <w:sz w:val="32"/>
          <w:szCs w:val="32"/>
        </w:rPr>
        <w:t>6.26</w:t>
      </w:r>
      <w:r>
        <w:rPr>
          <w:rFonts w:asciiTheme="minorEastAsia" w:eastAsiaTheme="minorEastAsia" w:hAnsiTheme="minorEastAsia" w:hint="eastAsia"/>
          <w:sz w:val="32"/>
          <w:szCs w:val="32"/>
        </w:rPr>
        <w:t>万元；咨询费</w:t>
      </w:r>
      <w:r>
        <w:rPr>
          <w:rFonts w:asciiTheme="minorEastAsia" w:eastAsiaTheme="minorEastAsia" w:hAnsiTheme="minorEastAsia" w:hint="eastAsia"/>
          <w:sz w:val="32"/>
          <w:szCs w:val="32"/>
        </w:rPr>
        <w:t>0.55</w:t>
      </w:r>
      <w:r>
        <w:rPr>
          <w:rFonts w:asciiTheme="minorEastAsia" w:eastAsiaTheme="minorEastAsia" w:hAnsiTheme="minorEastAsia" w:hint="eastAsia"/>
          <w:sz w:val="32"/>
          <w:szCs w:val="32"/>
        </w:rPr>
        <w:t>万元；水费</w:t>
      </w:r>
      <w:r>
        <w:rPr>
          <w:rFonts w:asciiTheme="minorEastAsia" w:eastAsiaTheme="minorEastAsia" w:hAnsiTheme="minorEastAsia" w:hint="eastAsia"/>
          <w:sz w:val="32"/>
          <w:szCs w:val="32"/>
        </w:rPr>
        <w:t>5.76</w:t>
      </w:r>
      <w:r>
        <w:rPr>
          <w:rFonts w:asciiTheme="minorEastAsia" w:eastAsiaTheme="minorEastAsia" w:hAnsiTheme="minorEastAsia" w:hint="eastAsia"/>
          <w:sz w:val="32"/>
          <w:szCs w:val="32"/>
        </w:rPr>
        <w:t>万元；电费</w:t>
      </w: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万元；旅费</w:t>
      </w:r>
      <w:r>
        <w:rPr>
          <w:rFonts w:asciiTheme="minorEastAsia" w:eastAsiaTheme="minorEastAsia" w:hAnsiTheme="minorEastAsia" w:hint="eastAsia"/>
          <w:sz w:val="32"/>
          <w:szCs w:val="32"/>
        </w:rPr>
        <w:t>2.38</w:t>
      </w:r>
      <w:r>
        <w:rPr>
          <w:rFonts w:asciiTheme="minorEastAsia" w:eastAsiaTheme="minorEastAsia" w:hAnsiTheme="minorEastAsia" w:hint="eastAsia"/>
          <w:sz w:val="32"/>
          <w:szCs w:val="32"/>
        </w:rPr>
        <w:t>万元；维修（护）费</w:t>
      </w:r>
      <w:r>
        <w:rPr>
          <w:rFonts w:asciiTheme="minorEastAsia" w:eastAsiaTheme="minorEastAsia" w:hAnsiTheme="minorEastAsia" w:hint="eastAsia"/>
          <w:sz w:val="32"/>
          <w:szCs w:val="32"/>
        </w:rPr>
        <w:t>302.83</w:t>
      </w:r>
      <w:r>
        <w:rPr>
          <w:rFonts w:asciiTheme="minorEastAsia" w:eastAsiaTheme="minorEastAsia" w:hAnsiTheme="minorEastAsia" w:hint="eastAsia"/>
          <w:sz w:val="32"/>
          <w:szCs w:val="32"/>
        </w:rPr>
        <w:t>万元；会议费</w:t>
      </w:r>
      <w:r>
        <w:rPr>
          <w:rFonts w:asciiTheme="minorEastAsia" w:eastAsiaTheme="minorEastAsia" w:hAnsiTheme="minorEastAsia" w:hint="eastAsia"/>
          <w:sz w:val="32"/>
          <w:szCs w:val="32"/>
        </w:rPr>
        <w:t>0.44</w:t>
      </w:r>
      <w:r>
        <w:rPr>
          <w:rFonts w:asciiTheme="minorEastAsia" w:eastAsiaTheme="minorEastAsia" w:hAnsiTheme="minorEastAsia" w:hint="eastAsia"/>
          <w:sz w:val="32"/>
          <w:szCs w:val="32"/>
        </w:rPr>
        <w:t>万元；培训费</w:t>
      </w:r>
      <w:r>
        <w:rPr>
          <w:rFonts w:asciiTheme="minorEastAsia" w:eastAsiaTheme="minorEastAsia" w:hAnsiTheme="minorEastAsia" w:hint="eastAsia"/>
          <w:sz w:val="32"/>
          <w:szCs w:val="32"/>
        </w:rPr>
        <w:t>4.33</w:t>
      </w:r>
      <w:r>
        <w:rPr>
          <w:rFonts w:asciiTheme="minorEastAsia" w:eastAsiaTheme="minorEastAsia" w:hAnsiTheme="minorEastAsia" w:hint="eastAsia"/>
          <w:sz w:val="32"/>
          <w:szCs w:val="32"/>
        </w:rPr>
        <w:t>万元；劳务费</w:t>
      </w:r>
      <w:r>
        <w:rPr>
          <w:rFonts w:asciiTheme="minorEastAsia" w:eastAsiaTheme="minorEastAsia" w:hAnsiTheme="minorEastAsia" w:hint="eastAsia"/>
          <w:sz w:val="32"/>
          <w:szCs w:val="32"/>
        </w:rPr>
        <w:t>13.75</w:t>
      </w:r>
      <w:r>
        <w:rPr>
          <w:rFonts w:asciiTheme="minorEastAsia" w:eastAsiaTheme="minorEastAsia" w:hAnsiTheme="minorEastAsia" w:hint="eastAsia"/>
          <w:sz w:val="32"/>
          <w:szCs w:val="32"/>
        </w:rPr>
        <w:t>万元；其他商品和服务支出</w:t>
      </w:r>
      <w:r>
        <w:rPr>
          <w:rFonts w:asciiTheme="minorEastAsia" w:eastAsiaTheme="minorEastAsia" w:hAnsiTheme="minorEastAsia" w:hint="eastAsia"/>
          <w:sz w:val="32"/>
          <w:szCs w:val="32"/>
        </w:rPr>
        <w:t>1.02</w:t>
      </w:r>
      <w:r>
        <w:rPr>
          <w:rFonts w:asciiTheme="minorEastAsia" w:eastAsiaTheme="minorEastAsia" w:hAnsiTheme="minorEastAsia" w:hint="eastAsia"/>
          <w:sz w:val="32"/>
          <w:szCs w:val="32"/>
        </w:rPr>
        <w:t>万元</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资本性支出</w:t>
      </w:r>
      <w:r>
        <w:rPr>
          <w:rFonts w:asciiTheme="minorEastAsia" w:eastAsiaTheme="minorEastAsia" w:hAnsiTheme="minorEastAsia" w:hint="eastAsia"/>
          <w:sz w:val="32"/>
          <w:szCs w:val="32"/>
        </w:rPr>
        <w:t>314.45</w:t>
      </w:r>
      <w:r>
        <w:rPr>
          <w:rFonts w:asciiTheme="minorEastAsia" w:eastAsiaTheme="minorEastAsia" w:hAnsiTheme="minorEastAsia" w:hint="eastAsia"/>
          <w:sz w:val="32"/>
          <w:szCs w:val="32"/>
        </w:rPr>
        <w:t>万元，其中：房屋建筑物购建</w:t>
      </w:r>
      <w:r>
        <w:rPr>
          <w:rFonts w:asciiTheme="minorEastAsia" w:eastAsiaTheme="minorEastAsia" w:hAnsiTheme="minorEastAsia" w:hint="eastAsia"/>
          <w:sz w:val="32"/>
          <w:szCs w:val="32"/>
        </w:rPr>
        <w:t>314.45</w:t>
      </w:r>
      <w:r>
        <w:rPr>
          <w:rFonts w:asciiTheme="minorEastAsia" w:eastAsiaTheme="minorEastAsia" w:hAnsiTheme="minorEastAsia" w:hint="eastAsia"/>
          <w:sz w:val="32"/>
          <w:szCs w:val="32"/>
        </w:rPr>
        <w:t>万元）</w:t>
      </w:r>
    </w:p>
    <w:p w:rsidR="00587EA5" w:rsidRDefault="00A46ED5">
      <w:pPr>
        <w:spacing w:line="520" w:lineRule="exact"/>
        <w:ind w:firstLineChars="200" w:firstLine="643"/>
        <w:rPr>
          <w:rFonts w:asciiTheme="minorEastAsia" w:eastAsiaTheme="minorEastAsia" w:hAnsiTheme="minorEastAsia"/>
          <w:b/>
          <w:sz w:val="32"/>
          <w:szCs w:val="32"/>
        </w:rPr>
      </w:pPr>
      <w:r>
        <w:rPr>
          <w:rFonts w:asciiTheme="minorEastAsia" w:eastAsiaTheme="minorEastAsia" w:hAnsiTheme="minorEastAsia"/>
          <w:b/>
          <w:sz w:val="32"/>
          <w:szCs w:val="32"/>
        </w:rPr>
        <w:t>2.</w:t>
      </w:r>
      <w:r>
        <w:rPr>
          <w:rFonts w:asciiTheme="minorEastAsia" w:eastAsiaTheme="minorEastAsia" w:hAnsiTheme="minorEastAsia"/>
          <w:b/>
          <w:sz w:val="32"/>
          <w:szCs w:val="32"/>
        </w:rPr>
        <w:t>资金到位。</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本校所有项目资金在年初预算时及修建项目的通过学校报告、政府采购、财评、立项等完成相关程序后财政部门及时下拨该款项到学校金财网平台。没有不到位不及时情况。</w:t>
      </w:r>
    </w:p>
    <w:p w:rsidR="00587EA5" w:rsidRDefault="00A46ED5">
      <w:pPr>
        <w:spacing w:line="520" w:lineRule="exact"/>
        <w:ind w:firstLineChars="200" w:firstLine="643"/>
        <w:rPr>
          <w:rFonts w:asciiTheme="minorEastAsia" w:eastAsiaTheme="minorEastAsia" w:hAnsiTheme="minorEastAsia"/>
          <w:b/>
          <w:sz w:val="32"/>
          <w:szCs w:val="32"/>
        </w:rPr>
      </w:pPr>
      <w:r>
        <w:rPr>
          <w:rFonts w:asciiTheme="minorEastAsia" w:eastAsiaTheme="minorEastAsia" w:hAnsiTheme="minorEastAsia"/>
          <w:b/>
          <w:sz w:val="32"/>
          <w:szCs w:val="32"/>
        </w:rPr>
        <w:t>3.</w:t>
      </w:r>
      <w:r>
        <w:rPr>
          <w:rFonts w:asciiTheme="minorEastAsia" w:eastAsiaTheme="minorEastAsia" w:hAnsiTheme="minorEastAsia"/>
          <w:b/>
          <w:sz w:val="32"/>
          <w:szCs w:val="32"/>
        </w:rPr>
        <w:t>资金使用。</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该</w:t>
      </w:r>
      <w:r>
        <w:rPr>
          <w:rFonts w:asciiTheme="minorEastAsia" w:eastAsiaTheme="minorEastAsia" w:hAnsiTheme="minorEastAsia"/>
          <w:sz w:val="32"/>
          <w:szCs w:val="32"/>
        </w:rPr>
        <w:t>资金支付范围、支付标准、支付进度、支付依据等合法</w:t>
      </w:r>
      <w:r>
        <w:rPr>
          <w:rFonts w:asciiTheme="minorEastAsia" w:eastAsiaTheme="minorEastAsia" w:hAnsiTheme="minorEastAsia" w:hint="eastAsia"/>
          <w:sz w:val="32"/>
          <w:szCs w:val="32"/>
        </w:rPr>
        <w:t>，</w:t>
      </w:r>
      <w:r>
        <w:rPr>
          <w:rFonts w:asciiTheme="minorEastAsia" w:eastAsiaTheme="minorEastAsia" w:hAnsiTheme="minorEastAsia"/>
          <w:sz w:val="32"/>
          <w:szCs w:val="32"/>
        </w:rPr>
        <w:t>与预算相符</w:t>
      </w:r>
      <w:r>
        <w:rPr>
          <w:rFonts w:asciiTheme="minorEastAsia" w:eastAsiaTheme="minorEastAsia" w:hAnsiTheme="minorEastAsia" w:hint="eastAsia"/>
          <w:sz w:val="32"/>
          <w:szCs w:val="32"/>
        </w:rPr>
        <w:t>。我单位及时报账，按财政局要求专款专用，资金支付是按工程进度支付。</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（三）项目财务管理情况。</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单位项目实施细则中财务管理制度健全，严格执行财务管理制度，账务处理及时无迟延情况，会计核算规范合理</w:t>
      </w:r>
    </w:p>
    <w:p w:rsidR="00587EA5" w:rsidRDefault="00A46ED5">
      <w:pPr>
        <w:spacing w:line="520" w:lineRule="exact"/>
        <w:ind w:firstLineChars="200" w:firstLine="643"/>
        <w:rPr>
          <w:rFonts w:ascii="黑体" w:eastAsia="黑体" w:hAnsi="黑体"/>
          <w:b/>
          <w:bCs/>
          <w:sz w:val="32"/>
          <w:szCs w:val="32"/>
        </w:rPr>
      </w:pPr>
      <w:r>
        <w:rPr>
          <w:rFonts w:ascii="黑体" w:eastAsia="黑体" w:hAnsi="黑体"/>
          <w:b/>
          <w:bCs/>
          <w:sz w:val="32"/>
          <w:szCs w:val="32"/>
        </w:rPr>
        <w:t>三、项目实施及管理情况</w:t>
      </w:r>
      <w:r>
        <w:rPr>
          <w:rFonts w:ascii="黑体" w:eastAsia="黑体" w:hAnsi="黑体" w:hint="eastAsia"/>
          <w:b/>
          <w:bCs/>
          <w:sz w:val="32"/>
          <w:szCs w:val="32"/>
        </w:rPr>
        <w:t>。</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（一）项目组织架构及实施流程。</w:t>
      </w:r>
    </w:p>
    <w:p w:rsidR="00587EA5" w:rsidRDefault="00A46ED5">
      <w:pPr>
        <w:spacing w:line="520" w:lineRule="exact"/>
        <w:ind w:leftChars="152" w:left="319" w:firstLineChars="200" w:firstLine="640"/>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1</w:t>
      </w:r>
      <w:r>
        <w:rPr>
          <w:rFonts w:asciiTheme="minorEastAsia" w:eastAsiaTheme="minorEastAsia" w:hAnsiTheme="minorEastAsia" w:cs="仿宋_GB2312" w:hint="eastAsia"/>
          <w:kern w:val="0"/>
          <w:sz w:val="32"/>
          <w:szCs w:val="32"/>
        </w:rPr>
        <w:t>、我校建立健全了资金分配规程和各项财务管理制度，成立了教育财务审核中心，制定了财务报账审批制度，修订完善了项目申报管理办法。由核算中心进行会计核算和财务管理，严格执行政府采购制度，做到先申报后采购，</w:t>
      </w:r>
      <w:r>
        <w:rPr>
          <w:rFonts w:asciiTheme="minorEastAsia" w:eastAsiaTheme="minorEastAsia" w:hAnsiTheme="minorEastAsia" w:cs="仿宋_GB2312" w:hint="eastAsia"/>
          <w:kern w:val="0"/>
          <w:sz w:val="32"/>
          <w:szCs w:val="32"/>
        </w:rPr>
        <w:lastRenderedPageBreak/>
        <w:t>按流程办理。</w:t>
      </w:r>
    </w:p>
    <w:p w:rsidR="00587EA5" w:rsidRDefault="00A46ED5">
      <w:pPr>
        <w:spacing w:line="520" w:lineRule="exact"/>
        <w:ind w:leftChars="152" w:left="319" w:firstLineChars="200" w:firstLine="640"/>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2</w:t>
      </w:r>
      <w:r>
        <w:rPr>
          <w:rFonts w:asciiTheme="minorEastAsia" w:eastAsiaTheme="minorEastAsia" w:hAnsiTheme="minorEastAsia" w:cs="仿宋_GB2312" w:hint="eastAsia"/>
          <w:kern w:val="0"/>
          <w:sz w:val="32"/>
          <w:szCs w:val="32"/>
        </w:rPr>
        <w:t>、项目支出：教育发展信息技术经费、教育发展校方责任经费、教学仪器设备经费，在教育局</w:t>
      </w:r>
      <w:proofErr w:type="gramStart"/>
      <w:r>
        <w:rPr>
          <w:rFonts w:asciiTheme="minorEastAsia" w:eastAsiaTheme="minorEastAsia" w:hAnsiTheme="minorEastAsia" w:cs="仿宋_GB2312" w:hint="eastAsia"/>
          <w:kern w:val="0"/>
          <w:sz w:val="32"/>
          <w:szCs w:val="32"/>
        </w:rPr>
        <w:t>装备站</w:t>
      </w:r>
      <w:proofErr w:type="gramEnd"/>
      <w:r>
        <w:rPr>
          <w:rFonts w:asciiTheme="minorEastAsia" w:eastAsiaTheme="minorEastAsia" w:hAnsiTheme="minorEastAsia" w:cs="仿宋_GB2312" w:hint="eastAsia"/>
          <w:kern w:val="0"/>
          <w:sz w:val="32"/>
          <w:szCs w:val="32"/>
        </w:rPr>
        <w:t>的指导下，为加大学校建设力度，提高师生信息水平，抓好教研教改工作，促进学校教育协调发展。根据学校预算金额，专款专用，无</w:t>
      </w:r>
      <w:proofErr w:type="gramStart"/>
      <w:r>
        <w:rPr>
          <w:rFonts w:asciiTheme="minorEastAsia" w:eastAsiaTheme="minorEastAsia" w:hAnsiTheme="minorEastAsia" w:cs="仿宋_GB2312" w:hint="eastAsia"/>
          <w:kern w:val="0"/>
          <w:sz w:val="32"/>
          <w:szCs w:val="32"/>
        </w:rPr>
        <w:t>违规超</w:t>
      </w:r>
      <w:proofErr w:type="gramEnd"/>
      <w:r>
        <w:rPr>
          <w:rFonts w:asciiTheme="minorEastAsia" w:eastAsiaTheme="minorEastAsia" w:hAnsiTheme="minorEastAsia" w:cs="仿宋_GB2312" w:hint="eastAsia"/>
          <w:kern w:val="0"/>
          <w:sz w:val="32"/>
          <w:szCs w:val="32"/>
        </w:rPr>
        <w:t>范围使用情况。</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（二）项目管理情况。结合项目特点，总体评价各项</w:t>
      </w:r>
      <w:proofErr w:type="gramStart"/>
      <w:r>
        <w:rPr>
          <w:rFonts w:asciiTheme="minorEastAsia" w:eastAsiaTheme="minorEastAsia" w:hAnsiTheme="minorEastAsia"/>
          <w:sz w:val="32"/>
          <w:szCs w:val="32"/>
        </w:rPr>
        <w:t>目实施</w:t>
      </w:r>
      <w:proofErr w:type="gramEnd"/>
      <w:r>
        <w:rPr>
          <w:rFonts w:asciiTheme="minorEastAsia" w:eastAsiaTheme="minorEastAsia" w:hAnsiTheme="minorEastAsia"/>
          <w:sz w:val="32"/>
          <w:szCs w:val="32"/>
        </w:rPr>
        <w:t>单位执行相关法律</w:t>
      </w:r>
      <w:r>
        <w:rPr>
          <w:rFonts w:asciiTheme="minorEastAsia" w:eastAsiaTheme="minorEastAsia" w:hAnsiTheme="minorEastAsia"/>
          <w:sz w:val="32"/>
          <w:szCs w:val="32"/>
        </w:rPr>
        <w:t>法规及项目管理制度等情况，如招投标、政府采购、项目公示制等相关规定。</w:t>
      </w:r>
    </w:p>
    <w:p w:rsidR="00587EA5" w:rsidRDefault="00A46ED5">
      <w:pPr>
        <w:spacing w:line="520" w:lineRule="exact"/>
        <w:ind w:leftChars="152" w:left="319" w:firstLineChars="200" w:firstLine="640"/>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1</w:t>
      </w:r>
      <w:r>
        <w:rPr>
          <w:rFonts w:asciiTheme="minorEastAsia" w:eastAsiaTheme="minorEastAsia" w:hAnsiTheme="minorEastAsia" w:cs="仿宋_GB2312" w:hint="eastAsia"/>
          <w:kern w:val="0"/>
          <w:sz w:val="32"/>
          <w:szCs w:val="32"/>
        </w:rPr>
        <w:t>、我校建立健全了资金分配规程和各项财务管理制度，制定了财务报账审批制度，修订完善了项目申报管理办法。由教育和体育局核算中心进行会计核算和财务管理，严格执行政府采购制度，做到先申报后采购，按流程办理。</w:t>
      </w:r>
    </w:p>
    <w:p w:rsidR="00587EA5" w:rsidRDefault="00A46ED5">
      <w:pPr>
        <w:spacing w:line="520" w:lineRule="exact"/>
        <w:ind w:leftChars="152" w:left="319" w:firstLineChars="200" w:firstLine="640"/>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2</w:t>
      </w:r>
      <w:r>
        <w:rPr>
          <w:rFonts w:asciiTheme="minorEastAsia" w:eastAsiaTheme="minorEastAsia" w:hAnsiTheme="minorEastAsia" w:cs="仿宋_GB2312" w:hint="eastAsia"/>
          <w:kern w:val="0"/>
          <w:sz w:val="32"/>
          <w:szCs w:val="32"/>
        </w:rPr>
        <w:t>、项目支出：教育发展信息技术经费、教育发展校方责任经费、教学仪器设备经费，在教育局</w:t>
      </w:r>
      <w:proofErr w:type="gramStart"/>
      <w:r>
        <w:rPr>
          <w:rFonts w:asciiTheme="minorEastAsia" w:eastAsiaTheme="minorEastAsia" w:hAnsiTheme="minorEastAsia" w:cs="仿宋_GB2312" w:hint="eastAsia"/>
          <w:kern w:val="0"/>
          <w:sz w:val="32"/>
          <w:szCs w:val="32"/>
        </w:rPr>
        <w:t>装备站</w:t>
      </w:r>
      <w:proofErr w:type="gramEnd"/>
      <w:r>
        <w:rPr>
          <w:rFonts w:asciiTheme="minorEastAsia" w:eastAsiaTheme="minorEastAsia" w:hAnsiTheme="minorEastAsia" w:cs="仿宋_GB2312" w:hint="eastAsia"/>
          <w:kern w:val="0"/>
          <w:sz w:val="32"/>
          <w:szCs w:val="32"/>
        </w:rPr>
        <w:t>的指导下，为加大学校建设力度，提高师生信息水平，抓好教研教改工作，促进学校教育协调发展。根据学校预算金额，专款专用，无</w:t>
      </w:r>
      <w:proofErr w:type="gramStart"/>
      <w:r>
        <w:rPr>
          <w:rFonts w:asciiTheme="minorEastAsia" w:eastAsiaTheme="minorEastAsia" w:hAnsiTheme="minorEastAsia" w:cs="仿宋_GB2312" w:hint="eastAsia"/>
          <w:kern w:val="0"/>
          <w:sz w:val="32"/>
          <w:szCs w:val="32"/>
        </w:rPr>
        <w:t>违规超</w:t>
      </w:r>
      <w:proofErr w:type="gramEnd"/>
      <w:r>
        <w:rPr>
          <w:rFonts w:asciiTheme="minorEastAsia" w:eastAsiaTheme="minorEastAsia" w:hAnsiTheme="minorEastAsia" w:cs="仿宋_GB2312" w:hint="eastAsia"/>
          <w:kern w:val="0"/>
          <w:sz w:val="32"/>
          <w:szCs w:val="32"/>
        </w:rPr>
        <w:t>范围使用情况。</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w:t>
      </w:r>
      <w:r>
        <w:rPr>
          <w:rFonts w:asciiTheme="minorEastAsia" w:eastAsiaTheme="minorEastAsia" w:hAnsiTheme="minorEastAsia"/>
          <w:sz w:val="32"/>
          <w:szCs w:val="32"/>
        </w:rPr>
        <w:t>监管情况。</w:t>
      </w:r>
      <w:r>
        <w:rPr>
          <w:rFonts w:asciiTheme="minorEastAsia" w:eastAsiaTheme="minorEastAsia" w:hAnsiTheme="minorEastAsia" w:hint="eastAsia"/>
          <w:sz w:val="32"/>
          <w:szCs w:val="32"/>
        </w:rPr>
        <w:t>在项目实施过程中采取学校领导小组监督根据作业流程进行督导，严格按照会计制度，实现效能高效，施工质量达标。</w:t>
      </w:r>
    </w:p>
    <w:p w:rsidR="00587EA5" w:rsidRDefault="00A46ED5">
      <w:pPr>
        <w:spacing w:line="520" w:lineRule="exact"/>
        <w:ind w:firstLineChars="200" w:firstLine="643"/>
        <w:rPr>
          <w:rFonts w:ascii="黑体" w:eastAsia="黑体" w:hAnsi="黑体"/>
          <w:b/>
          <w:bCs/>
          <w:sz w:val="32"/>
          <w:szCs w:val="32"/>
        </w:rPr>
      </w:pPr>
      <w:r>
        <w:rPr>
          <w:rFonts w:ascii="黑体" w:eastAsia="黑体" w:hAnsi="黑体"/>
          <w:b/>
          <w:bCs/>
          <w:sz w:val="32"/>
          <w:szCs w:val="32"/>
        </w:rPr>
        <w:t>四、项目绩效情况</w:t>
      </w:r>
      <w:r>
        <w:rPr>
          <w:rFonts w:ascii="黑体" w:eastAsia="黑体" w:hAnsi="黑体"/>
          <w:b/>
          <w:bCs/>
          <w:sz w:val="32"/>
          <w:szCs w:val="32"/>
        </w:rPr>
        <w:tab/>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（一）项目完成情况。</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在项目实施中均保质保量，按时完成。</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（二）项目效益情况。</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lastRenderedPageBreak/>
        <w:t>从项目经济效益、社会效益、生态效益、可持续效益以及服务对象满意度等方面对项目效益进行全面分析评价。</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在项目实施过程中为节约成本，降低环境污染环境，施工中采取废水回收沉淀再次利用，废旧</w:t>
      </w:r>
      <w:r>
        <w:rPr>
          <w:rFonts w:asciiTheme="minorEastAsia" w:eastAsiaTheme="minorEastAsia" w:hAnsiTheme="minorEastAsia" w:hint="eastAsia"/>
          <w:sz w:val="32"/>
          <w:szCs w:val="32"/>
        </w:rPr>
        <w:t>垃圾</w:t>
      </w:r>
      <w:r>
        <w:rPr>
          <w:rFonts w:asciiTheme="minorEastAsia" w:eastAsiaTheme="minorEastAsia" w:hAnsiTheme="minorEastAsia" w:hint="eastAsia"/>
          <w:sz w:val="32"/>
          <w:szCs w:val="32"/>
        </w:rPr>
        <w:t>运到统一销毁处理，很好地保护了生态环境，为可持续发展提供了有力保障，减轻学生就近入学负担，为家庭节约开支，提到</w:t>
      </w:r>
      <w:r>
        <w:rPr>
          <w:rFonts w:asciiTheme="minorEastAsia" w:eastAsiaTheme="minorEastAsia" w:hAnsiTheme="minorEastAsia" w:hint="eastAsia"/>
          <w:sz w:val="32"/>
          <w:szCs w:val="32"/>
        </w:rPr>
        <w:t>了社会及家长的好评。</w:t>
      </w:r>
    </w:p>
    <w:p w:rsidR="00587EA5" w:rsidRDefault="00A46ED5">
      <w:pPr>
        <w:spacing w:line="520" w:lineRule="exact"/>
        <w:ind w:firstLineChars="200" w:firstLine="643"/>
        <w:rPr>
          <w:rFonts w:ascii="黑体" w:eastAsia="黑体" w:hAnsi="黑体"/>
          <w:b/>
          <w:bCs/>
          <w:sz w:val="32"/>
          <w:szCs w:val="32"/>
        </w:rPr>
      </w:pPr>
      <w:r>
        <w:rPr>
          <w:rFonts w:ascii="黑体" w:eastAsia="黑体" w:hAnsi="黑体"/>
          <w:b/>
          <w:bCs/>
          <w:sz w:val="32"/>
          <w:szCs w:val="32"/>
        </w:rPr>
        <w:t>五、评价结论及建议</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（一）评价结论。</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结合项目自身特点、评价重点及管理办法等要求，围绕专项项目支出绩效评价指标体系对项目进行总体评价。</w:t>
      </w:r>
    </w:p>
    <w:p w:rsidR="00587EA5" w:rsidRDefault="00A46ED5">
      <w:pPr>
        <w:pStyle w:val="a6"/>
        <w:spacing w:before="0" w:beforeAutospacing="0" w:after="0" w:afterAutospacing="0" w:line="520" w:lineRule="exact"/>
        <w:ind w:firstLine="560"/>
        <w:jc w:val="both"/>
        <w:rPr>
          <w:rFonts w:asciiTheme="minorEastAsia" w:eastAsiaTheme="minorEastAsia" w:hAnsiTheme="minorEastAsia" w:cs="Times New Roman"/>
          <w:kern w:val="2"/>
          <w:sz w:val="32"/>
          <w:szCs w:val="32"/>
        </w:rPr>
      </w:pPr>
      <w:r>
        <w:rPr>
          <w:rFonts w:asciiTheme="minorEastAsia" w:eastAsiaTheme="minorEastAsia" w:hAnsiTheme="minorEastAsia" w:cs="Times New Roman" w:hint="eastAsia"/>
          <w:kern w:val="2"/>
          <w:sz w:val="32"/>
          <w:szCs w:val="32"/>
        </w:rPr>
        <w:t>学校整体支出绩效情况：自评优良，自评分</w:t>
      </w:r>
      <w:r>
        <w:rPr>
          <w:rFonts w:asciiTheme="minorEastAsia" w:eastAsiaTheme="minorEastAsia" w:hAnsiTheme="minorEastAsia" w:cs="Times New Roman" w:hint="eastAsia"/>
          <w:kern w:val="2"/>
          <w:sz w:val="32"/>
          <w:szCs w:val="32"/>
        </w:rPr>
        <w:t>8</w:t>
      </w:r>
      <w:r>
        <w:rPr>
          <w:rFonts w:asciiTheme="minorEastAsia" w:eastAsiaTheme="minorEastAsia" w:hAnsiTheme="minorEastAsia" w:cs="Times New Roman"/>
          <w:kern w:val="2"/>
          <w:sz w:val="32"/>
          <w:szCs w:val="32"/>
        </w:rPr>
        <w:t>7</w:t>
      </w:r>
      <w:r>
        <w:rPr>
          <w:rFonts w:asciiTheme="minorEastAsia" w:eastAsiaTheme="minorEastAsia" w:hAnsiTheme="minorEastAsia" w:cs="Times New Roman" w:hint="eastAsia"/>
          <w:kern w:val="2"/>
          <w:sz w:val="32"/>
          <w:szCs w:val="32"/>
        </w:rPr>
        <w:t>分。</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（二）存在的问题。</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无</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（三）相关建议。</w:t>
      </w:r>
    </w:p>
    <w:p w:rsidR="00587EA5" w:rsidRDefault="00A46ED5">
      <w:pPr>
        <w:spacing w:line="52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针对项目自评中发现的问题，提出下一步改进完善的意见及有关政策性建议。</w:t>
      </w:r>
    </w:p>
    <w:p w:rsidR="00587EA5" w:rsidRDefault="00A46ED5">
      <w:pPr>
        <w:pStyle w:val="a6"/>
        <w:spacing w:before="0" w:beforeAutospacing="0" w:after="0" w:afterAutospacing="0" w:line="520" w:lineRule="exact"/>
        <w:ind w:firstLine="840"/>
        <w:jc w:val="both"/>
        <w:rPr>
          <w:rFonts w:asciiTheme="minorEastAsia" w:eastAsiaTheme="minorEastAsia" w:hAnsiTheme="minorEastAsia" w:cs="Times New Roman"/>
          <w:kern w:val="2"/>
          <w:sz w:val="32"/>
          <w:szCs w:val="32"/>
        </w:rPr>
      </w:pPr>
      <w:r>
        <w:rPr>
          <w:rFonts w:asciiTheme="minorEastAsia" w:eastAsiaTheme="minorEastAsia" w:hAnsiTheme="minorEastAsia" w:cs="Times New Roman" w:hint="eastAsia"/>
          <w:kern w:val="2"/>
          <w:sz w:val="32"/>
          <w:szCs w:val="32"/>
        </w:rPr>
        <w:t>切实做好预算编制工作，做好本单位情况调查，仔细测算部门资金需求，努力使预算资金合理。及时支出资金，减少部门资金结转。</w:t>
      </w:r>
    </w:p>
    <w:p w:rsidR="00587EA5" w:rsidRDefault="00A46ED5">
      <w:pPr>
        <w:pStyle w:val="a6"/>
        <w:spacing w:before="0" w:beforeAutospacing="0" w:after="0" w:afterAutospacing="0" w:line="520" w:lineRule="exact"/>
        <w:ind w:firstLine="560"/>
        <w:jc w:val="both"/>
        <w:rPr>
          <w:rFonts w:asciiTheme="minorEastAsia" w:eastAsiaTheme="minorEastAsia" w:hAnsiTheme="minorEastAsia"/>
          <w:sz w:val="32"/>
          <w:szCs w:val="32"/>
        </w:rPr>
      </w:pPr>
      <w:r>
        <w:rPr>
          <w:rFonts w:asciiTheme="minorEastAsia" w:eastAsiaTheme="minorEastAsia" w:hAnsiTheme="minorEastAsia" w:cs="Times New Roman" w:hint="eastAsia"/>
          <w:kern w:val="2"/>
          <w:sz w:val="32"/>
          <w:szCs w:val="32"/>
        </w:rPr>
        <w:t>进一步建立健全财务制度，规范财务管理，规范教育教学行为；提高教育教学质量，加强校园文化建设，加强学校廉政建设</w:t>
      </w:r>
      <w:r>
        <w:rPr>
          <w:rFonts w:asciiTheme="minorEastAsia" w:eastAsiaTheme="minorEastAsia" w:hAnsiTheme="minorEastAsia" w:cs="仿宋_GB2312" w:hint="eastAsia"/>
          <w:color w:val="333333"/>
          <w:sz w:val="32"/>
          <w:szCs w:val="32"/>
        </w:rPr>
        <w:t>。</w:t>
      </w:r>
      <w:r>
        <w:rPr>
          <w:rFonts w:asciiTheme="minorEastAsia" w:eastAsiaTheme="minorEastAsia" w:hAnsiTheme="minorEastAsia" w:hint="eastAsia"/>
          <w:sz w:val="32"/>
          <w:szCs w:val="32"/>
        </w:rPr>
        <w:t xml:space="preserve">            </w:t>
      </w:r>
    </w:p>
    <w:p w:rsidR="00587EA5" w:rsidRDefault="00587EA5">
      <w:pPr>
        <w:pStyle w:val="a6"/>
        <w:spacing w:before="0" w:beforeAutospacing="0" w:after="0" w:afterAutospacing="0" w:line="520" w:lineRule="exact"/>
        <w:ind w:firstLine="560"/>
        <w:jc w:val="both"/>
        <w:rPr>
          <w:rFonts w:asciiTheme="minorEastAsia" w:eastAsiaTheme="minorEastAsia" w:hAnsiTheme="minorEastAsia"/>
          <w:sz w:val="32"/>
          <w:szCs w:val="32"/>
        </w:rPr>
      </w:pPr>
    </w:p>
    <w:p w:rsidR="00587EA5" w:rsidRDefault="00A46ED5">
      <w:pPr>
        <w:pStyle w:val="a6"/>
        <w:spacing w:before="0" w:beforeAutospacing="0" w:after="0" w:afterAutospacing="0" w:line="520" w:lineRule="exact"/>
        <w:ind w:firstLine="560"/>
        <w:jc w:val="both"/>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盐边县城第一小学校</w:t>
      </w:r>
    </w:p>
    <w:p w:rsidR="00587EA5" w:rsidRDefault="00A46ED5">
      <w:pPr>
        <w:spacing w:line="52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hint="eastAsia"/>
          <w:sz w:val="32"/>
          <w:szCs w:val="32"/>
        </w:rPr>
        <w:t xml:space="preserve">  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9</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日</w:t>
      </w:r>
    </w:p>
    <w:p w:rsidR="00587EA5" w:rsidRDefault="00587EA5">
      <w:pPr>
        <w:spacing w:line="520" w:lineRule="exact"/>
        <w:rPr>
          <w:rFonts w:asciiTheme="minorEastAsia" w:eastAsiaTheme="minorEastAsia" w:hAnsiTheme="minorEastAsia"/>
          <w:sz w:val="32"/>
          <w:szCs w:val="32"/>
        </w:rPr>
      </w:pP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hint="eastAsia"/>
          <w:b/>
          <w:bCs/>
          <w:sz w:val="44"/>
          <w:szCs w:val="44"/>
        </w:rPr>
        <w:t>盐边县城第一小学校</w:t>
      </w: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b/>
          <w:bCs/>
          <w:sz w:val="44"/>
          <w:szCs w:val="44"/>
        </w:rPr>
        <w:t>2020</w:t>
      </w:r>
      <w:r>
        <w:rPr>
          <w:rFonts w:ascii="华文中宋" w:eastAsia="华文中宋" w:hAnsi="华文中宋"/>
          <w:b/>
          <w:bCs/>
          <w:sz w:val="44"/>
          <w:szCs w:val="44"/>
        </w:rPr>
        <w:t>年度专项（项目）资金绩效自评报告</w:t>
      </w:r>
    </w:p>
    <w:p w:rsidR="00587EA5" w:rsidRDefault="00A46ED5">
      <w:pPr>
        <w:spacing w:line="560" w:lineRule="exact"/>
        <w:ind w:firstLineChars="200" w:firstLine="640"/>
        <w:jc w:val="center"/>
        <w:rPr>
          <w:rFonts w:eastAsia="黑体"/>
          <w:sz w:val="32"/>
          <w:szCs w:val="32"/>
        </w:rPr>
      </w:pPr>
      <w:r>
        <w:rPr>
          <w:rFonts w:eastAsia="黑体" w:hint="eastAsia"/>
          <w:sz w:val="32"/>
          <w:szCs w:val="32"/>
        </w:rPr>
        <w:t>（运动场修缮工程）</w:t>
      </w:r>
    </w:p>
    <w:p w:rsidR="00587EA5" w:rsidRDefault="00587EA5">
      <w:pPr>
        <w:spacing w:line="560" w:lineRule="exact"/>
        <w:ind w:left="840"/>
        <w:jc w:val="center"/>
        <w:rPr>
          <w:rFonts w:eastAsia="方正楷体_GBK"/>
          <w:b/>
          <w:sz w:val="32"/>
          <w:szCs w:val="32"/>
        </w:rPr>
      </w:pPr>
    </w:p>
    <w:p w:rsidR="00587EA5" w:rsidRDefault="00A46ED5">
      <w:pPr>
        <w:spacing w:line="540" w:lineRule="exact"/>
        <w:ind w:firstLineChars="200" w:firstLine="643"/>
        <w:rPr>
          <w:rFonts w:ascii="黑体" w:eastAsia="黑体" w:hAnsi="黑体"/>
          <w:b/>
          <w:bCs/>
          <w:sz w:val="32"/>
          <w:szCs w:val="32"/>
        </w:rPr>
      </w:pPr>
      <w:r>
        <w:rPr>
          <w:rFonts w:ascii="黑体" w:eastAsia="黑体" w:hAnsi="黑体"/>
          <w:b/>
          <w:bCs/>
          <w:sz w:val="32"/>
          <w:szCs w:val="32"/>
        </w:rPr>
        <w:t>一、项目概况</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hint="eastAsia"/>
          <w:sz w:val="32"/>
          <w:szCs w:val="32"/>
        </w:rPr>
        <w:t>、</w:t>
      </w:r>
      <w:r>
        <w:rPr>
          <w:rFonts w:asciiTheme="minorEastAsia" w:eastAsiaTheme="minorEastAsia" w:hAnsiTheme="minorEastAsia"/>
          <w:sz w:val="32"/>
          <w:szCs w:val="32"/>
        </w:rPr>
        <w:t>说明项目主管部门（单位）在该项目管理中的职能。</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盐边县城第一小学校在该项目管理中的职能为监管、督导、配合施工方完成所建项目的全部内容，根据施工进度进行工程款的申请拨付。</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sz w:val="32"/>
          <w:szCs w:val="32"/>
        </w:rPr>
        <w:t>项目立项、资金申报的依据。</w:t>
      </w:r>
    </w:p>
    <w:p w:rsidR="00587EA5" w:rsidRDefault="00A46ED5">
      <w:pPr>
        <w:spacing w:line="540" w:lineRule="exac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根据盐财资行〔</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391</w:t>
      </w:r>
      <w:r>
        <w:rPr>
          <w:rFonts w:asciiTheme="minorEastAsia" w:eastAsiaTheme="minorEastAsia" w:hAnsiTheme="minorEastAsia" w:hint="eastAsia"/>
          <w:sz w:val="32"/>
          <w:szCs w:val="32"/>
        </w:rPr>
        <w:t>号下运动场修缮工程</w:t>
      </w:r>
      <w:r>
        <w:rPr>
          <w:rFonts w:asciiTheme="minorEastAsia" w:eastAsiaTheme="minorEastAsia" w:hAnsiTheme="minorEastAsia" w:hint="eastAsia"/>
          <w:sz w:val="32"/>
          <w:szCs w:val="32"/>
        </w:rPr>
        <w:t>399</w:t>
      </w:r>
      <w:r>
        <w:rPr>
          <w:rFonts w:asciiTheme="minorEastAsia" w:eastAsiaTheme="minorEastAsia" w:hAnsiTheme="minorEastAsia" w:hint="eastAsia"/>
          <w:sz w:val="32"/>
          <w:szCs w:val="32"/>
        </w:rPr>
        <w:t>万元。</w:t>
      </w:r>
    </w:p>
    <w:p w:rsidR="00587EA5" w:rsidRDefault="00A46ED5">
      <w:pPr>
        <w:numPr>
          <w:ilvl w:val="0"/>
          <w:numId w:val="1"/>
        </w:numPr>
        <w:spacing w:line="540" w:lineRule="exact"/>
        <w:ind w:left="630"/>
        <w:rPr>
          <w:rFonts w:asciiTheme="minorEastAsia" w:eastAsiaTheme="minorEastAsia" w:hAnsiTheme="minorEastAsia"/>
          <w:sz w:val="32"/>
          <w:szCs w:val="32"/>
        </w:rPr>
      </w:pPr>
      <w:r>
        <w:rPr>
          <w:rFonts w:asciiTheme="minorEastAsia" w:eastAsiaTheme="minorEastAsia" w:hAnsiTheme="minorEastAsia"/>
          <w:sz w:val="32"/>
          <w:szCs w:val="32"/>
        </w:rPr>
        <w:t>资金管理办法制定情况，资金支持具体项目的条件、</w:t>
      </w:r>
    </w:p>
    <w:p w:rsidR="00587EA5" w:rsidRDefault="00A46ED5">
      <w:pPr>
        <w:spacing w:line="540" w:lineRule="exact"/>
        <w:rPr>
          <w:rFonts w:asciiTheme="minorEastAsia" w:eastAsiaTheme="minorEastAsia" w:hAnsiTheme="minorEastAsia"/>
          <w:sz w:val="32"/>
          <w:szCs w:val="32"/>
        </w:rPr>
      </w:pPr>
      <w:r>
        <w:rPr>
          <w:rFonts w:asciiTheme="minorEastAsia" w:eastAsiaTheme="minorEastAsia" w:hAnsiTheme="minorEastAsia"/>
          <w:sz w:val="32"/>
          <w:szCs w:val="32"/>
        </w:rPr>
        <w:t>范围与支持方式概况。</w:t>
      </w:r>
    </w:p>
    <w:p w:rsidR="00587EA5" w:rsidRDefault="00A46ED5">
      <w:pPr>
        <w:spacing w:line="540" w:lineRule="exact"/>
        <w:ind w:leftChars="200" w:left="4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项目资金执行会计制度，根据工程内容、进度由施工方</w:t>
      </w:r>
    </w:p>
    <w:p w:rsidR="00587EA5" w:rsidRDefault="00A46ED5">
      <w:pPr>
        <w:spacing w:line="54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开具工程进度拨付申请书，由学校领导小组对项目工程进度监督验收，由学校财务报请财政进行审核支付。</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Pr>
          <w:rFonts w:asciiTheme="minorEastAsia" w:eastAsiaTheme="minorEastAsia" w:hAnsiTheme="minorEastAsia"/>
          <w:sz w:val="32"/>
          <w:szCs w:val="32"/>
        </w:rPr>
        <w:t>资金分配的原则及考虑因素。</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根据四川省财政厅，四川省教育厅《关于提前通知</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020</w:t>
      </w:r>
      <w:r>
        <w:rPr>
          <w:rFonts w:asciiTheme="minorEastAsia" w:eastAsiaTheme="minorEastAsia" w:hAnsiTheme="minorEastAsia" w:hint="eastAsia"/>
          <w:sz w:val="32"/>
          <w:szCs w:val="32"/>
        </w:rPr>
        <w:t>年农村义务教育保障机制中央和省级补助资金的通知》（</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241</w:t>
      </w:r>
      <w:r>
        <w:rPr>
          <w:rFonts w:asciiTheme="minorEastAsia" w:eastAsiaTheme="minorEastAsia" w:hAnsiTheme="minorEastAsia" w:hint="eastAsia"/>
          <w:sz w:val="32"/>
          <w:szCs w:val="32"/>
        </w:rPr>
        <w:t>号</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245</w:t>
      </w:r>
      <w:r>
        <w:rPr>
          <w:rFonts w:asciiTheme="minorEastAsia" w:eastAsiaTheme="minorEastAsia" w:hAnsiTheme="minorEastAsia" w:hint="eastAsia"/>
          <w:sz w:val="32"/>
          <w:szCs w:val="32"/>
        </w:rPr>
        <w:t>号，下拨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年农村中小学校校舍维修改造中央和省级转移支付资金，中小学校舍维修改造项目资金严格按照“科学、安全、经济、</w:t>
      </w:r>
      <w:r>
        <w:rPr>
          <w:rFonts w:asciiTheme="minorEastAsia" w:eastAsiaTheme="minorEastAsia" w:hAnsiTheme="minorEastAsia" w:hint="eastAsia"/>
          <w:sz w:val="32"/>
          <w:szCs w:val="32"/>
        </w:rPr>
        <w:lastRenderedPageBreak/>
        <w:t>实用”为基础，及遵照《建筑法》、《招标标法》、《采购法》、《审计法》，根据规定要求须纳入代建制的项目必须纳入代建，须纳入比选的项目必须纳入比选。</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（二）项目绩效目标。</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sz w:val="32"/>
          <w:szCs w:val="32"/>
        </w:rPr>
        <w:t>项目主要内容。</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运动场修缮工程。</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w:t>
      </w:r>
      <w:r>
        <w:rPr>
          <w:rFonts w:asciiTheme="minorEastAsia" w:eastAsiaTheme="minorEastAsia" w:hAnsiTheme="minorEastAsia"/>
          <w:sz w:val="32"/>
          <w:szCs w:val="32"/>
        </w:rPr>
        <w:t>项目应实现的具体绩效目标，包括目标的量化、细化情况以及项目实施进度</w:t>
      </w:r>
      <w:r>
        <w:rPr>
          <w:rFonts w:asciiTheme="minorEastAsia" w:eastAsiaTheme="minorEastAsia" w:hAnsiTheme="minorEastAsia"/>
          <w:sz w:val="32"/>
          <w:szCs w:val="32"/>
        </w:rPr>
        <w:t>计划等。</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盐边县城第一小学运动场修缮。项目内容全部建成竣工。</w:t>
      </w:r>
      <w:r>
        <w:rPr>
          <w:rFonts w:asciiTheme="minorEastAsia" w:eastAsiaTheme="minorEastAsia" w:hAnsiTheme="minorEastAsia" w:hint="eastAsia"/>
          <w:sz w:val="32"/>
          <w:szCs w:val="32"/>
        </w:rPr>
        <w:t xml:space="preserve">                                                                                                       </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w:t>
      </w:r>
      <w:r>
        <w:rPr>
          <w:rFonts w:asciiTheme="minorEastAsia" w:eastAsiaTheme="minorEastAsia" w:hAnsiTheme="minorEastAsia"/>
          <w:sz w:val="32"/>
          <w:szCs w:val="32"/>
        </w:rPr>
        <w:t>分析评价申报内容是否与实际相符，申报目标是否合理可行。</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项目所申报内容与实际相符，申报目标合理可行。</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目标项目通过学校领导小组可行性研究报告、评估、制订目标制度，考核评分细则、公示。</w:t>
      </w:r>
    </w:p>
    <w:p w:rsidR="00587EA5" w:rsidRDefault="00A46ED5">
      <w:pPr>
        <w:spacing w:line="540" w:lineRule="exact"/>
        <w:ind w:firstLineChars="200" w:firstLine="643"/>
        <w:rPr>
          <w:rFonts w:ascii="黑体" w:eastAsia="黑体" w:hAnsi="黑体"/>
          <w:b/>
          <w:bCs/>
          <w:sz w:val="32"/>
          <w:szCs w:val="32"/>
        </w:rPr>
      </w:pPr>
      <w:r>
        <w:rPr>
          <w:rFonts w:ascii="黑体" w:eastAsia="黑体" w:hAnsi="黑体"/>
          <w:b/>
          <w:bCs/>
          <w:sz w:val="32"/>
          <w:szCs w:val="32"/>
        </w:rPr>
        <w:t>二、项目资金申报及使用情况</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（一）项目资金申报及批复情况。</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该资金为县财政局</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年下达预算。按照正常程序报账，预算大平台申报计划，再由县财政局审核计划，最后支付</w:t>
      </w:r>
      <w:r>
        <w:rPr>
          <w:rFonts w:asciiTheme="minorEastAsia" w:eastAsiaTheme="minorEastAsia" w:hAnsiTheme="minorEastAsia"/>
          <w:sz w:val="32"/>
          <w:szCs w:val="32"/>
        </w:rPr>
        <w:t>。</w:t>
      </w:r>
    </w:p>
    <w:p w:rsidR="00587EA5" w:rsidRDefault="00A46ED5">
      <w:pPr>
        <w:spacing w:line="54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（二）资金计划、到位及使用情况</w:t>
      </w:r>
    </w:p>
    <w:p w:rsidR="00587EA5" w:rsidRDefault="00A46ED5">
      <w:pPr>
        <w:spacing w:line="540" w:lineRule="exact"/>
        <w:jc w:val="center"/>
        <w:rPr>
          <w:rFonts w:eastAsia="仿宋_GB2312"/>
          <w:b/>
          <w:sz w:val="32"/>
          <w:szCs w:val="32"/>
        </w:rPr>
      </w:pPr>
      <w:r>
        <w:rPr>
          <w:rFonts w:eastAsia="仿宋_GB2312" w:hint="eastAsia"/>
          <w:b/>
          <w:sz w:val="32"/>
          <w:szCs w:val="32"/>
        </w:rPr>
        <w:t>盐边县城第一小学校校舍维修改造</w:t>
      </w:r>
    </w:p>
    <w:p w:rsidR="00587EA5" w:rsidRDefault="00A46ED5">
      <w:pPr>
        <w:spacing w:line="540" w:lineRule="exact"/>
        <w:jc w:val="center"/>
        <w:rPr>
          <w:rFonts w:eastAsia="仿宋_GB2312"/>
          <w:b/>
          <w:sz w:val="32"/>
          <w:szCs w:val="32"/>
        </w:rPr>
      </w:pPr>
      <w:r>
        <w:rPr>
          <w:rFonts w:eastAsia="仿宋_GB2312" w:hint="eastAsia"/>
          <w:b/>
          <w:sz w:val="32"/>
          <w:szCs w:val="32"/>
        </w:rPr>
        <w:t>中央和省级转移支付资金预算表</w:t>
      </w:r>
    </w:p>
    <w:tbl>
      <w:tblPr>
        <w:tblW w:w="8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4667"/>
        <w:gridCol w:w="1555"/>
        <w:gridCol w:w="1223"/>
      </w:tblGrid>
      <w:tr w:rsidR="00587EA5">
        <w:trPr>
          <w:trHeight w:val="308"/>
        </w:trPr>
        <w:tc>
          <w:tcPr>
            <w:tcW w:w="825" w:type="dxa"/>
            <w:shd w:val="clear" w:color="auto" w:fill="auto"/>
            <w:noWrap/>
            <w:vAlign w:val="center"/>
          </w:tcPr>
          <w:p w:rsidR="00587EA5" w:rsidRDefault="00A46ED5">
            <w:pPr>
              <w:widowControl/>
              <w:spacing w:line="560" w:lineRule="exact"/>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序号</w:t>
            </w:r>
          </w:p>
        </w:tc>
        <w:tc>
          <w:tcPr>
            <w:tcW w:w="4667" w:type="dxa"/>
            <w:shd w:val="clear" w:color="auto" w:fill="auto"/>
            <w:noWrap/>
            <w:vAlign w:val="center"/>
          </w:tcPr>
          <w:p w:rsidR="00587EA5" w:rsidRDefault="00A46ED5">
            <w:pPr>
              <w:widowControl/>
              <w:spacing w:line="560" w:lineRule="exact"/>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项目名称</w:t>
            </w:r>
          </w:p>
        </w:tc>
        <w:tc>
          <w:tcPr>
            <w:tcW w:w="1555" w:type="dxa"/>
            <w:shd w:val="clear" w:color="auto" w:fill="auto"/>
            <w:noWrap/>
            <w:vAlign w:val="center"/>
          </w:tcPr>
          <w:p w:rsidR="00587EA5" w:rsidRDefault="00A46ED5">
            <w:pPr>
              <w:widowControl/>
              <w:spacing w:line="560" w:lineRule="exact"/>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财政拨款</w:t>
            </w:r>
          </w:p>
          <w:p w:rsidR="00587EA5" w:rsidRDefault="00A46ED5">
            <w:pPr>
              <w:widowControl/>
              <w:spacing w:line="560" w:lineRule="exact"/>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（万元）</w:t>
            </w:r>
          </w:p>
        </w:tc>
        <w:tc>
          <w:tcPr>
            <w:tcW w:w="1223" w:type="dxa"/>
            <w:shd w:val="clear" w:color="auto" w:fill="auto"/>
            <w:noWrap/>
            <w:vAlign w:val="center"/>
          </w:tcPr>
          <w:p w:rsidR="00587EA5" w:rsidRDefault="00A46ED5">
            <w:pPr>
              <w:widowControl/>
              <w:spacing w:line="560" w:lineRule="exact"/>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财政支出</w:t>
            </w:r>
            <w:r>
              <w:rPr>
                <w:rFonts w:ascii="宋体" w:hAnsi="宋体" w:cs="宋体" w:hint="eastAsia"/>
                <w:color w:val="000000"/>
                <w:kern w:val="0"/>
                <w:sz w:val="22"/>
                <w:szCs w:val="22"/>
                <w:lang w:bidi="ar"/>
              </w:rPr>
              <w:lastRenderedPageBreak/>
              <w:t>（万元）</w:t>
            </w:r>
          </w:p>
        </w:tc>
      </w:tr>
      <w:tr w:rsidR="00587EA5">
        <w:trPr>
          <w:trHeight w:val="308"/>
        </w:trPr>
        <w:tc>
          <w:tcPr>
            <w:tcW w:w="825" w:type="dxa"/>
            <w:shd w:val="clear" w:color="auto" w:fill="auto"/>
            <w:noWrap/>
            <w:vAlign w:val="center"/>
          </w:tcPr>
          <w:p w:rsidR="00587EA5" w:rsidRDefault="00A46ED5">
            <w:pPr>
              <w:widowControl/>
              <w:spacing w:line="560" w:lineRule="exact"/>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1</w:t>
            </w:r>
          </w:p>
        </w:tc>
        <w:tc>
          <w:tcPr>
            <w:tcW w:w="4667" w:type="dxa"/>
            <w:shd w:val="clear" w:color="auto" w:fill="auto"/>
            <w:noWrap/>
            <w:vAlign w:val="center"/>
          </w:tcPr>
          <w:p w:rsidR="00587EA5" w:rsidRDefault="00A46ED5">
            <w:pPr>
              <w:widowControl/>
              <w:spacing w:line="560" w:lineRule="exact"/>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根据盐财资行【</w:t>
            </w:r>
            <w:r>
              <w:rPr>
                <w:rFonts w:ascii="宋体" w:hAnsi="宋体" w:cs="宋体" w:hint="eastAsia"/>
                <w:color w:val="000000"/>
                <w:kern w:val="0"/>
                <w:sz w:val="22"/>
                <w:szCs w:val="22"/>
                <w:lang w:bidi="ar"/>
              </w:rPr>
              <w:t>2019</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391</w:t>
            </w:r>
            <w:r>
              <w:rPr>
                <w:rFonts w:ascii="宋体" w:hAnsi="宋体" w:cs="宋体" w:hint="eastAsia"/>
                <w:color w:val="000000"/>
                <w:kern w:val="0"/>
                <w:sz w:val="22"/>
                <w:szCs w:val="22"/>
                <w:lang w:bidi="ar"/>
              </w:rPr>
              <w:t>号下达盐边县城第一小学运动场修缮工程资金预算</w:t>
            </w:r>
          </w:p>
        </w:tc>
        <w:tc>
          <w:tcPr>
            <w:tcW w:w="1555" w:type="dxa"/>
            <w:shd w:val="clear" w:color="auto" w:fill="auto"/>
            <w:noWrap/>
            <w:vAlign w:val="center"/>
          </w:tcPr>
          <w:p w:rsidR="00587EA5" w:rsidRDefault="00A46ED5">
            <w:pPr>
              <w:widowControl/>
              <w:spacing w:line="560" w:lineRule="exact"/>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399.00</w:t>
            </w:r>
          </w:p>
        </w:tc>
        <w:tc>
          <w:tcPr>
            <w:tcW w:w="1223" w:type="dxa"/>
            <w:shd w:val="clear" w:color="auto" w:fill="auto"/>
            <w:noWrap/>
            <w:vAlign w:val="center"/>
          </w:tcPr>
          <w:p w:rsidR="00587EA5" w:rsidRDefault="00A46ED5">
            <w:pPr>
              <w:widowControl/>
              <w:spacing w:line="560" w:lineRule="exact"/>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298.66</w:t>
            </w:r>
          </w:p>
        </w:tc>
      </w:tr>
    </w:tbl>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1.</w:t>
      </w:r>
      <w:r>
        <w:rPr>
          <w:rFonts w:asciiTheme="minorEastAsia" w:eastAsiaTheme="minorEastAsia" w:hAnsiTheme="minorEastAsia"/>
          <w:bCs/>
          <w:sz w:val="32"/>
          <w:szCs w:val="32"/>
        </w:rPr>
        <w:t>资金计划。【</w:t>
      </w:r>
      <w:r>
        <w:rPr>
          <w:rFonts w:asciiTheme="minorEastAsia" w:eastAsiaTheme="minorEastAsia" w:hAnsiTheme="minorEastAsia"/>
          <w:bCs/>
          <w:sz w:val="32"/>
          <w:szCs w:val="32"/>
        </w:rPr>
        <w:t>2019</w:t>
      </w:r>
      <w:r>
        <w:rPr>
          <w:rFonts w:asciiTheme="minorEastAsia" w:eastAsiaTheme="minorEastAsia" w:hAnsiTheme="minorEastAsia"/>
          <w:bCs/>
          <w:sz w:val="32"/>
          <w:szCs w:val="32"/>
        </w:rPr>
        <w:t>】</w:t>
      </w:r>
      <w:r>
        <w:rPr>
          <w:rFonts w:asciiTheme="minorEastAsia" w:eastAsiaTheme="minorEastAsia" w:hAnsiTheme="minorEastAsia"/>
          <w:bCs/>
          <w:sz w:val="32"/>
          <w:szCs w:val="32"/>
        </w:rPr>
        <w:t>391</w:t>
      </w:r>
      <w:r>
        <w:rPr>
          <w:rFonts w:asciiTheme="minorEastAsia" w:eastAsiaTheme="minorEastAsia" w:hAnsiTheme="minorEastAsia"/>
          <w:bCs/>
          <w:sz w:val="32"/>
          <w:szCs w:val="32"/>
        </w:rPr>
        <w:t>号下达盐边县城第一小学运动场修缮工程资金预算</w:t>
      </w:r>
      <w:r>
        <w:rPr>
          <w:rFonts w:asciiTheme="minorEastAsia" w:eastAsiaTheme="minorEastAsia" w:hAnsiTheme="minorEastAsia" w:hint="eastAsia"/>
          <w:bCs/>
          <w:sz w:val="32"/>
          <w:szCs w:val="32"/>
        </w:rPr>
        <w:t>399</w:t>
      </w:r>
      <w:r>
        <w:rPr>
          <w:rFonts w:asciiTheme="minorEastAsia" w:eastAsiaTheme="minorEastAsia" w:hAnsiTheme="minorEastAsia" w:hint="eastAsia"/>
          <w:bCs/>
          <w:sz w:val="32"/>
          <w:szCs w:val="32"/>
        </w:rPr>
        <w:t>万元。</w:t>
      </w:r>
      <w:r>
        <w:rPr>
          <w:rFonts w:asciiTheme="minorEastAsia" w:eastAsiaTheme="minorEastAsia" w:hAnsiTheme="minorEastAsia" w:hint="eastAsia"/>
          <w:bCs/>
          <w:sz w:val="32"/>
          <w:szCs w:val="32"/>
        </w:rPr>
        <w:t xml:space="preserve"> </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2.</w:t>
      </w:r>
      <w:r>
        <w:rPr>
          <w:rFonts w:asciiTheme="minorEastAsia" w:eastAsiaTheme="minorEastAsia" w:hAnsiTheme="minorEastAsia"/>
          <w:bCs/>
          <w:sz w:val="32"/>
          <w:szCs w:val="32"/>
        </w:rPr>
        <w:t>资金到位。</w:t>
      </w:r>
      <w:r>
        <w:rPr>
          <w:rFonts w:asciiTheme="minorEastAsia" w:eastAsiaTheme="minorEastAsia" w:hAnsiTheme="minorEastAsia" w:hint="eastAsia"/>
          <w:bCs/>
          <w:sz w:val="32"/>
          <w:szCs w:val="32"/>
        </w:rPr>
        <w:t>本校所有项目资金在年初预算时及修建项目的通过学校报告、政府采购、财评、立项等完成相关程序后财政部门及时下拨该款项到学校金财网平台。没有不到位不及时情况。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3.</w:t>
      </w:r>
      <w:r>
        <w:rPr>
          <w:rFonts w:asciiTheme="minorEastAsia" w:eastAsiaTheme="minorEastAsia" w:hAnsiTheme="minorEastAsia"/>
          <w:bCs/>
          <w:sz w:val="32"/>
          <w:szCs w:val="32"/>
        </w:rPr>
        <w:t>资金使用。</w:t>
      </w:r>
      <w:r>
        <w:rPr>
          <w:rFonts w:asciiTheme="minorEastAsia" w:eastAsiaTheme="minorEastAsia" w:hAnsiTheme="minorEastAsia" w:hint="eastAsia"/>
          <w:bCs/>
          <w:sz w:val="32"/>
          <w:szCs w:val="32"/>
        </w:rPr>
        <w:t>该</w:t>
      </w:r>
      <w:r>
        <w:rPr>
          <w:rFonts w:asciiTheme="minorEastAsia" w:eastAsiaTheme="minorEastAsia" w:hAnsiTheme="minorEastAsia"/>
          <w:bCs/>
          <w:sz w:val="32"/>
          <w:szCs w:val="32"/>
        </w:rPr>
        <w:t>资金支付范围、支付标准、支付进度、支付依据等合法</w:t>
      </w:r>
      <w:r>
        <w:rPr>
          <w:rFonts w:asciiTheme="minorEastAsia" w:eastAsiaTheme="minorEastAsia" w:hAnsiTheme="minorEastAsia" w:hint="eastAsia"/>
          <w:bCs/>
          <w:sz w:val="32"/>
          <w:szCs w:val="32"/>
        </w:rPr>
        <w:t>，</w:t>
      </w:r>
      <w:r>
        <w:rPr>
          <w:rFonts w:asciiTheme="minorEastAsia" w:eastAsiaTheme="minorEastAsia" w:hAnsiTheme="minorEastAsia"/>
          <w:bCs/>
          <w:sz w:val="32"/>
          <w:szCs w:val="32"/>
        </w:rPr>
        <w:t>与预算相符</w:t>
      </w:r>
      <w:r>
        <w:rPr>
          <w:rFonts w:asciiTheme="minorEastAsia" w:eastAsiaTheme="minorEastAsia" w:hAnsiTheme="minorEastAsia" w:hint="eastAsia"/>
          <w:bCs/>
          <w:sz w:val="32"/>
          <w:szCs w:val="32"/>
        </w:rPr>
        <w:t>。我单位及时报账，按财政局要求专款专用，已全部报账使用。</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项目财务管理情况。</w:t>
      </w:r>
      <w:r>
        <w:rPr>
          <w:rFonts w:asciiTheme="minorEastAsia" w:eastAsiaTheme="minorEastAsia" w:hAnsiTheme="minorEastAsia" w:hint="eastAsia"/>
          <w:bCs/>
          <w:sz w:val="32"/>
          <w:szCs w:val="32"/>
        </w:rPr>
        <w:t>我</w:t>
      </w:r>
      <w:r>
        <w:rPr>
          <w:rFonts w:asciiTheme="minorEastAsia" w:eastAsiaTheme="minorEastAsia" w:hAnsiTheme="minorEastAsia"/>
          <w:bCs/>
          <w:sz w:val="32"/>
          <w:szCs w:val="32"/>
        </w:rPr>
        <w:t>单位</w:t>
      </w:r>
      <w:r>
        <w:rPr>
          <w:rFonts w:asciiTheme="minorEastAsia" w:eastAsiaTheme="minorEastAsia" w:hAnsiTheme="minorEastAsia" w:hint="eastAsia"/>
          <w:bCs/>
          <w:sz w:val="32"/>
          <w:szCs w:val="32"/>
        </w:rPr>
        <w:t>有健全的</w:t>
      </w:r>
      <w:r>
        <w:rPr>
          <w:rFonts w:asciiTheme="minorEastAsia" w:eastAsiaTheme="minorEastAsia" w:hAnsiTheme="minorEastAsia"/>
          <w:bCs/>
          <w:sz w:val="32"/>
          <w:szCs w:val="32"/>
        </w:rPr>
        <w:t>财务管理制度，</w:t>
      </w:r>
      <w:r>
        <w:rPr>
          <w:rFonts w:asciiTheme="minorEastAsia" w:eastAsiaTheme="minorEastAsia" w:hAnsiTheme="minorEastAsia" w:hint="eastAsia"/>
          <w:bCs/>
          <w:sz w:val="32"/>
          <w:szCs w:val="32"/>
        </w:rPr>
        <w:t>资金使用</w:t>
      </w:r>
      <w:r>
        <w:rPr>
          <w:rFonts w:asciiTheme="minorEastAsia" w:eastAsiaTheme="minorEastAsia" w:hAnsiTheme="minorEastAsia"/>
          <w:bCs/>
          <w:sz w:val="32"/>
          <w:szCs w:val="32"/>
        </w:rPr>
        <w:t>严格执行财务管理制度，</w:t>
      </w:r>
      <w:r>
        <w:rPr>
          <w:rFonts w:asciiTheme="minorEastAsia" w:eastAsiaTheme="minorEastAsia" w:hAnsiTheme="minorEastAsia" w:hint="eastAsia"/>
          <w:bCs/>
          <w:sz w:val="32"/>
          <w:szCs w:val="32"/>
        </w:rPr>
        <w:t>保证专款专用。资金支付由校长审核后，财务人员按照财务制度进行支付。所有支出均以转账方式进行，在具体支付时，具备发票、合同、公司营业执照、开户许可证等相关材料，手续完善。不存在虚假会计凭证。会计严格执行财务管理制度，</w:t>
      </w:r>
      <w:r>
        <w:rPr>
          <w:rFonts w:asciiTheme="minorEastAsia" w:eastAsiaTheme="minorEastAsia" w:hAnsiTheme="minorEastAsia"/>
          <w:bCs/>
          <w:sz w:val="32"/>
          <w:szCs w:val="32"/>
        </w:rPr>
        <w:t>账务处理及时，会计核算规范。</w:t>
      </w:r>
    </w:p>
    <w:p w:rsidR="00587EA5" w:rsidRDefault="00A46ED5">
      <w:pPr>
        <w:spacing w:line="560" w:lineRule="exact"/>
        <w:ind w:firstLineChars="300" w:firstLine="964"/>
        <w:rPr>
          <w:rFonts w:ascii="黑体" w:eastAsia="黑体" w:hAnsi="黑体"/>
          <w:b/>
          <w:sz w:val="32"/>
          <w:szCs w:val="32"/>
        </w:rPr>
      </w:pPr>
      <w:r>
        <w:rPr>
          <w:rFonts w:ascii="黑体" w:eastAsia="黑体" w:hAnsi="黑体"/>
          <w:b/>
          <w:sz w:val="32"/>
          <w:szCs w:val="32"/>
        </w:rPr>
        <w:t>三、项目实施及管理情况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（一）项目组织架构及实施流程。</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由总务处牵头，各科室协助开展工作。根据项目申报和经费下达情况进行方案编制。此项目是通过政府采购进行招标，与中标单位签订</w:t>
      </w:r>
      <w:r>
        <w:rPr>
          <w:rFonts w:asciiTheme="minorEastAsia" w:eastAsiaTheme="minorEastAsia" w:hAnsiTheme="minorEastAsia" w:hint="eastAsia"/>
          <w:bCs/>
          <w:sz w:val="32"/>
          <w:szCs w:val="32"/>
        </w:rPr>
        <w:t>中标合同后实施。</w:t>
      </w:r>
      <w:bookmarkStart w:id="4" w:name="_GoBack"/>
      <w:bookmarkEnd w:id="4"/>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lastRenderedPageBreak/>
        <w:t>（二）项目管理情况。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cs="仿宋_GB2312" w:hint="eastAsia"/>
          <w:bCs/>
          <w:kern w:val="0"/>
          <w:sz w:val="32"/>
          <w:szCs w:val="32"/>
        </w:rPr>
        <w:t>1</w:t>
      </w:r>
      <w:r>
        <w:rPr>
          <w:rFonts w:asciiTheme="minorEastAsia" w:eastAsiaTheme="minorEastAsia" w:hAnsiTheme="minorEastAsia" w:cs="仿宋_GB2312" w:hint="eastAsia"/>
          <w:bCs/>
          <w:kern w:val="0"/>
          <w:sz w:val="32"/>
          <w:szCs w:val="32"/>
        </w:rPr>
        <w:t>、</w:t>
      </w:r>
      <w:r>
        <w:rPr>
          <w:rFonts w:asciiTheme="minorEastAsia" w:eastAsiaTheme="minorEastAsia" w:hAnsiTheme="minorEastAsia" w:hint="eastAsia"/>
          <w:bCs/>
          <w:sz w:val="32"/>
          <w:szCs w:val="32"/>
        </w:rPr>
        <w:t>此项目运动场修缮工程资金，服务全校师生。县财政局下达预算资金，学校根据项目内容编制项目预算，此项目是通过政府采购，网上报名，邀请具有合格资质的单位进行项目比选，与中标单位签订施工合同。</w:t>
      </w:r>
    </w:p>
    <w:p w:rsidR="00587EA5" w:rsidRDefault="00A46ED5">
      <w:pPr>
        <w:spacing w:line="560" w:lineRule="exact"/>
        <w:ind w:firstLineChars="200" w:firstLine="640"/>
        <w:rPr>
          <w:rFonts w:asciiTheme="minorEastAsia" w:eastAsiaTheme="minorEastAsia" w:hAnsiTheme="minorEastAsia" w:cs="仿宋_GB2312"/>
          <w:bCs/>
          <w:kern w:val="0"/>
          <w:sz w:val="32"/>
          <w:szCs w:val="32"/>
        </w:rPr>
      </w:pPr>
      <w:r>
        <w:rPr>
          <w:rFonts w:asciiTheme="minorEastAsia" w:eastAsiaTheme="minorEastAsia" w:hAnsiTheme="minorEastAsia" w:cs="仿宋_GB2312" w:hint="eastAsia"/>
          <w:bCs/>
          <w:kern w:val="0"/>
          <w:sz w:val="32"/>
          <w:szCs w:val="32"/>
        </w:rPr>
        <w:t>2</w:t>
      </w:r>
      <w:r>
        <w:rPr>
          <w:rFonts w:asciiTheme="minorEastAsia" w:eastAsiaTheme="minorEastAsia" w:hAnsiTheme="minorEastAsia" w:cs="仿宋_GB2312" w:hint="eastAsia"/>
          <w:bCs/>
          <w:kern w:val="0"/>
          <w:sz w:val="32"/>
          <w:szCs w:val="32"/>
        </w:rPr>
        <w:t>、项目支出：</w:t>
      </w:r>
    </w:p>
    <w:p w:rsidR="00587EA5" w:rsidRDefault="00A46ED5">
      <w:pPr>
        <w:spacing w:line="560" w:lineRule="exact"/>
        <w:ind w:firstLineChars="200" w:firstLine="640"/>
        <w:rPr>
          <w:rFonts w:asciiTheme="minorEastAsia" w:eastAsiaTheme="minorEastAsia" w:hAnsiTheme="minorEastAsia" w:cs="仿宋_GB2312"/>
          <w:bCs/>
          <w:kern w:val="0"/>
          <w:sz w:val="32"/>
          <w:szCs w:val="32"/>
        </w:rPr>
      </w:pPr>
      <w:r>
        <w:rPr>
          <w:rFonts w:asciiTheme="minorEastAsia" w:eastAsiaTheme="minorEastAsia" w:hAnsiTheme="minorEastAsia" w:cs="仿宋_GB2312" w:hint="eastAsia"/>
          <w:bCs/>
          <w:kern w:val="0"/>
          <w:sz w:val="32"/>
          <w:szCs w:val="32"/>
        </w:rPr>
        <w:t>资金按施工进度拨款。</w:t>
      </w:r>
      <w:r>
        <w:rPr>
          <w:rFonts w:asciiTheme="minorEastAsia" w:eastAsiaTheme="minorEastAsia" w:hAnsiTheme="minorEastAsia" w:cs="宋体" w:hint="eastAsia"/>
          <w:bCs/>
          <w:kern w:val="0"/>
          <w:sz w:val="32"/>
          <w:szCs w:val="32"/>
        </w:rPr>
        <w:t>此项目</w:t>
      </w:r>
      <w:r>
        <w:rPr>
          <w:rFonts w:asciiTheme="minorEastAsia" w:eastAsiaTheme="minorEastAsia" w:hAnsiTheme="minorEastAsia" w:cs="宋体" w:hint="eastAsia"/>
          <w:bCs/>
          <w:kern w:val="0"/>
          <w:sz w:val="32"/>
          <w:szCs w:val="32"/>
        </w:rPr>
        <w:t>2</w:t>
      </w:r>
      <w:r>
        <w:rPr>
          <w:rFonts w:asciiTheme="minorEastAsia" w:eastAsiaTheme="minorEastAsia" w:hAnsiTheme="minorEastAsia" w:cs="宋体"/>
          <w:bCs/>
          <w:kern w:val="0"/>
          <w:sz w:val="32"/>
          <w:szCs w:val="32"/>
        </w:rPr>
        <w:t>020</w:t>
      </w:r>
      <w:r>
        <w:rPr>
          <w:rFonts w:asciiTheme="minorEastAsia" w:eastAsiaTheme="minorEastAsia" w:hAnsiTheme="minorEastAsia" w:cs="宋体" w:hint="eastAsia"/>
          <w:bCs/>
          <w:kern w:val="0"/>
          <w:sz w:val="32"/>
          <w:szCs w:val="32"/>
        </w:rPr>
        <w:t>年</w:t>
      </w:r>
      <w:r>
        <w:rPr>
          <w:rFonts w:asciiTheme="minorEastAsia" w:eastAsiaTheme="minorEastAsia" w:hAnsiTheme="minorEastAsia" w:cs="宋体" w:hint="eastAsia"/>
          <w:bCs/>
          <w:kern w:val="0"/>
          <w:sz w:val="32"/>
          <w:szCs w:val="32"/>
        </w:rPr>
        <w:t>8</w:t>
      </w:r>
      <w:r>
        <w:rPr>
          <w:rFonts w:asciiTheme="minorEastAsia" w:eastAsiaTheme="minorEastAsia" w:hAnsiTheme="minorEastAsia" w:cs="宋体" w:hint="eastAsia"/>
          <w:bCs/>
          <w:kern w:val="0"/>
          <w:sz w:val="32"/>
          <w:szCs w:val="32"/>
        </w:rPr>
        <w:t>月已完工进行了验收并投入使用，</w:t>
      </w:r>
      <w:r>
        <w:rPr>
          <w:rFonts w:asciiTheme="minorEastAsia" w:eastAsiaTheme="minorEastAsia" w:hAnsiTheme="minorEastAsia" w:cs="宋体" w:hint="eastAsia"/>
          <w:bCs/>
          <w:kern w:val="0"/>
          <w:sz w:val="32"/>
          <w:szCs w:val="32"/>
        </w:rPr>
        <w:t>1</w:t>
      </w:r>
      <w:r>
        <w:rPr>
          <w:rFonts w:asciiTheme="minorEastAsia" w:eastAsiaTheme="minorEastAsia" w:hAnsiTheme="minorEastAsia" w:cs="宋体"/>
          <w:bCs/>
          <w:kern w:val="0"/>
          <w:sz w:val="32"/>
          <w:szCs w:val="32"/>
        </w:rPr>
        <w:t>0</w:t>
      </w:r>
      <w:r>
        <w:rPr>
          <w:rFonts w:asciiTheme="minorEastAsia" w:eastAsiaTheme="minorEastAsia" w:hAnsiTheme="minorEastAsia" w:cs="宋体" w:hint="eastAsia"/>
          <w:bCs/>
          <w:kern w:val="0"/>
          <w:sz w:val="32"/>
          <w:szCs w:val="32"/>
        </w:rPr>
        <w:t>月进行了审计工程款全部支付。</w:t>
      </w:r>
      <w:r>
        <w:rPr>
          <w:rFonts w:asciiTheme="minorEastAsia" w:eastAsiaTheme="minorEastAsia" w:hAnsiTheme="minorEastAsia" w:cs="仿宋_GB2312"/>
          <w:bCs/>
          <w:kern w:val="0"/>
          <w:sz w:val="32"/>
          <w:szCs w:val="32"/>
        </w:rPr>
        <w:t xml:space="preserve"> </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（三）项目监管情况。</w:t>
      </w:r>
      <w:r>
        <w:rPr>
          <w:rFonts w:asciiTheme="minorEastAsia" w:eastAsiaTheme="minorEastAsia" w:hAnsiTheme="minorEastAsia" w:hint="eastAsia"/>
          <w:bCs/>
          <w:sz w:val="32"/>
          <w:szCs w:val="32"/>
        </w:rPr>
        <w:t>在项目实施过程中采取对监理进行监督，对施工作业流程进行督导，严格按照施工图进行监督验收，实现效能高效，施工质量达标。</w:t>
      </w:r>
    </w:p>
    <w:p w:rsidR="00587EA5" w:rsidRDefault="00A46ED5">
      <w:pPr>
        <w:spacing w:line="560" w:lineRule="exact"/>
        <w:ind w:firstLineChars="200" w:firstLine="643"/>
        <w:rPr>
          <w:rFonts w:ascii="黑体" w:eastAsia="黑体" w:hAnsi="黑体"/>
          <w:b/>
          <w:sz w:val="32"/>
          <w:szCs w:val="32"/>
        </w:rPr>
      </w:pPr>
      <w:r>
        <w:rPr>
          <w:rFonts w:ascii="黑体" w:eastAsia="黑体" w:hAnsi="黑体"/>
          <w:b/>
          <w:sz w:val="32"/>
          <w:szCs w:val="32"/>
        </w:rPr>
        <w:t>四、项目绩效情况</w:t>
      </w:r>
      <w:r>
        <w:rPr>
          <w:rFonts w:ascii="黑体" w:eastAsia="黑体" w:hAnsi="黑体"/>
          <w:b/>
          <w:sz w:val="32"/>
          <w:szCs w:val="32"/>
        </w:rPr>
        <w:tab/>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（一）项目完成情况。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盐边县城第一小学运动场修缮。项目内容全部建成竣工。在项目实施中均保质保量，按时完成。</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（二）项目效益情况。</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在项目实施过程中为节约成本，降低环境污染环境，施工中采取废水回收沉淀再次利用，废旧</w:t>
      </w:r>
      <w:r>
        <w:rPr>
          <w:rFonts w:asciiTheme="minorEastAsia" w:eastAsiaTheme="minorEastAsia" w:hAnsiTheme="minorEastAsia" w:hint="eastAsia"/>
          <w:bCs/>
          <w:sz w:val="32"/>
          <w:szCs w:val="32"/>
        </w:rPr>
        <w:t>垃圾</w:t>
      </w:r>
      <w:r>
        <w:rPr>
          <w:rFonts w:asciiTheme="minorEastAsia" w:eastAsiaTheme="minorEastAsia" w:hAnsiTheme="minorEastAsia" w:hint="eastAsia"/>
          <w:bCs/>
          <w:sz w:val="32"/>
          <w:szCs w:val="32"/>
        </w:rPr>
        <w:t>运到统一销毁处理，很好地保护了生态环境，为可持续发展提供了有力保障，减轻学生就近入学负担，为家庭节约开支，提到了社会及家长的好评。</w:t>
      </w:r>
    </w:p>
    <w:p w:rsidR="00587EA5" w:rsidRDefault="00A46ED5">
      <w:pPr>
        <w:spacing w:line="560" w:lineRule="exact"/>
        <w:ind w:firstLineChars="200" w:firstLine="643"/>
        <w:rPr>
          <w:rFonts w:ascii="黑体" w:eastAsia="黑体" w:hAnsi="黑体"/>
          <w:b/>
          <w:sz w:val="32"/>
          <w:szCs w:val="32"/>
        </w:rPr>
      </w:pPr>
      <w:r>
        <w:rPr>
          <w:rFonts w:ascii="黑体" w:eastAsia="黑体" w:hAnsi="黑体"/>
          <w:b/>
          <w:sz w:val="32"/>
          <w:szCs w:val="32"/>
        </w:rPr>
        <w:t>五、评价结论及建议</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（一）评价结论。</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结合项目自身特点、评价重点及管理办法等要求，围绕</w:t>
      </w:r>
      <w:r>
        <w:rPr>
          <w:rFonts w:asciiTheme="minorEastAsia" w:eastAsiaTheme="minorEastAsia" w:hAnsiTheme="minorEastAsia"/>
          <w:bCs/>
          <w:sz w:val="32"/>
          <w:szCs w:val="32"/>
        </w:rPr>
        <w:lastRenderedPageBreak/>
        <w:t>专项项目支出绩效评价指标体系对项目进行总体评价。</w:t>
      </w:r>
    </w:p>
    <w:p w:rsidR="00587EA5" w:rsidRDefault="00A46ED5">
      <w:pPr>
        <w:pStyle w:val="a6"/>
        <w:spacing w:before="0" w:beforeAutospacing="0" w:after="0" w:afterAutospacing="0" w:line="560" w:lineRule="exact"/>
        <w:ind w:firstLine="560"/>
        <w:jc w:val="both"/>
        <w:rPr>
          <w:rFonts w:asciiTheme="minorEastAsia" w:eastAsiaTheme="minorEastAsia" w:hAnsiTheme="minorEastAsia" w:cs="Times New Roman"/>
          <w:bCs/>
          <w:kern w:val="2"/>
          <w:sz w:val="32"/>
          <w:szCs w:val="32"/>
        </w:rPr>
      </w:pPr>
      <w:r>
        <w:rPr>
          <w:rFonts w:asciiTheme="minorEastAsia" w:eastAsiaTheme="minorEastAsia" w:hAnsiTheme="minorEastAsia" w:cs="Times New Roman" w:hint="eastAsia"/>
          <w:bCs/>
          <w:kern w:val="2"/>
          <w:sz w:val="32"/>
          <w:szCs w:val="32"/>
        </w:rPr>
        <w:t>学校整体支出绩效情况：自评优良，自评分</w:t>
      </w:r>
      <w:r>
        <w:rPr>
          <w:rFonts w:asciiTheme="minorEastAsia" w:eastAsiaTheme="minorEastAsia" w:hAnsiTheme="minorEastAsia" w:cs="Times New Roman" w:hint="eastAsia"/>
          <w:bCs/>
          <w:kern w:val="2"/>
          <w:sz w:val="32"/>
          <w:szCs w:val="32"/>
        </w:rPr>
        <w:t>8</w:t>
      </w:r>
      <w:r>
        <w:rPr>
          <w:rFonts w:asciiTheme="minorEastAsia" w:eastAsiaTheme="minorEastAsia" w:hAnsiTheme="minorEastAsia" w:cs="Times New Roman"/>
          <w:bCs/>
          <w:kern w:val="2"/>
          <w:sz w:val="32"/>
          <w:szCs w:val="32"/>
        </w:rPr>
        <w:t>7</w:t>
      </w:r>
      <w:r>
        <w:rPr>
          <w:rFonts w:asciiTheme="minorEastAsia" w:eastAsiaTheme="minorEastAsia" w:hAnsiTheme="minorEastAsia" w:cs="Times New Roman" w:hint="eastAsia"/>
          <w:bCs/>
          <w:kern w:val="2"/>
          <w:sz w:val="32"/>
          <w:szCs w:val="32"/>
        </w:rPr>
        <w:t>分。</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（二）存在的问题。</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无</w:t>
      </w:r>
    </w:p>
    <w:p w:rsidR="00587EA5" w:rsidRDefault="00A46ED5">
      <w:pPr>
        <w:spacing w:line="56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（三）相关建议。</w:t>
      </w:r>
    </w:p>
    <w:p w:rsidR="00587EA5" w:rsidRDefault="00A46ED5">
      <w:pPr>
        <w:pStyle w:val="a6"/>
        <w:spacing w:before="0" w:beforeAutospacing="0" w:after="0" w:afterAutospacing="0" w:line="560" w:lineRule="exact"/>
        <w:ind w:firstLine="840"/>
        <w:jc w:val="both"/>
        <w:rPr>
          <w:rFonts w:asciiTheme="minorEastAsia" w:eastAsiaTheme="minorEastAsia" w:hAnsiTheme="minorEastAsia"/>
          <w:bCs/>
          <w:sz w:val="32"/>
          <w:szCs w:val="32"/>
        </w:rPr>
      </w:pPr>
      <w:r>
        <w:rPr>
          <w:rFonts w:asciiTheme="minorEastAsia" w:eastAsiaTheme="minorEastAsia" w:hAnsiTheme="minorEastAsia" w:cs="Times New Roman" w:hint="eastAsia"/>
          <w:bCs/>
          <w:kern w:val="2"/>
          <w:sz w:val="32"/>
          <w:szCs w:val="32"/>
        </w:rPr>
        <w:t>切实做好预算编制工作，做好本单位情况调查，仔细测算部门资金需求，努力使预算资金合理。及时支出资金，减少部门资金结转。进一步建立健全财务制度，规范财务管理，规范教育教学行为；提高教育教学质量，加强校园文化建设，加强学校廉政建设</w:t>
      </w:r>
      <w:r>
        <w:rPr>
          <w:rFonts w:asciiTheme="minorEastAsia" w:eastAsiaTheme="minorEastAsia" w:hAnsiTheme="minorEastAsia" w:cs="仿宋_GB2312" w:hint="eastAsia"/>
          <w:bCs/>
          <w:color w:val="333333"/>
          <w:sz w:val="32"/>
          <w:szCs w:val="32"/>
        </w:rPr>
        <w:t>。</w:t>
      </w:r>
      <w:r>
        <w:rPr>
          <w:rFonts w:asciiTheme="minorEastAsia" w:eastAsiaTheme="minorEastAsia" w:hAnsiTheme="minorEastAsia" w:hint="eastAsia"/>
          <w:bCs/>
          <w:sz w:val="32"/>
          <w:szCs w:val="32"/>
        </w:rPr>
        <w:t xml:space="preserve">            </w:t>
      </w:r>
    </w:p>
    <w:p w:rsidR="00587EA5" w:rsidRDefault="00587EA5">
      <w:pPr>
        <w:pStyle w:val="a6"/>
        <w:spacing w:before="0" w:beforeAutospacing="0" w:after="0" w:afterAutospacing="0" w:line="560" w:lineRule="exact"/>
        <w:ind w:firstLine="560"/>
        <w:jc w:val="both"/>
        <w:rPr>
          <w:rFonts w:asciiTheme="minorEastAsia" w:eastAsiaTheme="minorEastAsia" w:hAnsiTheme="minorEastAsia"/>
          <w:bCs/>
          <w:sz w:val="32"/>
          <w:szCs w:val="32"/>
        </w:rPr>
      </w:pPr>
    </w:p>
    <w:p w:rsidR="00587EA5" w:rsidRDefault="00A46ED5">
      <w:pPr>
        <w:pStyle w:val="a6"/>
        <w:spacing w:before="0" w:beforeAutospacing="0" w:after="0" w:afterAutospacing="0" w:line="560" w:lineRule="exact"/>
        <w:ind w:firstLine="560"/>
        <w:jc w:val="both"/>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w:t>
      </w:r>
    </w:p>
    <w:p w:rsidR="00587EA5" w:rsidRDefault="00A46ED5">
      <w:pPr>
        <w:spacing w:line="560" w:lineRule="exact"/>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w:t>
      </w:r>
      <w:r>
        <w:rPr>
          <w:rFonts w:asciiTheme="minorEastAsia" w:eastAsiaTheme="minorEastAsia" w:hAnsiTheme="minorEastAsia" w:hint="eastAsia"/>
          <w:bCs/>
          <w:sz w:val="32"/>
          <w:szCs w:val="32"/>
        </w:rPr>
        <w:t>盐边县城第一小学校</w:t>
      </w:r>
    </w:p>
    <w:p w:rsidR="00587EA5" w:rsidRDefault="00A46ED5">
      <w:pPr>
        <w:spacing w:line="560" w:lineRule="exact"/>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2021</w:t>
      </w:r>
      <w:r>
        <w:rPr>
          <w:rFonts w:asciiTheme="minorEastAsia" w:eastAsiaTheme="minorEastAsia" w:hAnsiTheme="minorEastAsia" w:hint="eastAsia"/>
          <w:bCs/>
          <w:sz w:val="32"/>
          <w:szCs w:val="32"/>
        </w:rPr>
        <w:t>年</w:t>
      </w:r>
      <w:r>
        <w:rPr>
          <w:rFonts w:asciiTheme="minorEastAsia" w:eastAsiaTheme="minorEastAsia" w:hAnsiTheme="minorEastAsia" w:hint="eastAsia"/>
          <w:bCs/>
          <w:sz w:val="32"/>
          <w:szCs w:val="32"/>
        </w:rPr>
        <w:t>9</w:t>
      </w:r>
      <w:r>
        <w:rPr>
          <w:rFonts w:asciiTheme="minorEastAsia" w:eastAsiaTheme="minorEastAsia" w:hAnsiTheme="minorEastAsia" w:hint="eastAsia"/>
          <w:bCs/>
          <w:sz w:val="32"/>
          <w:szCs w:val="32"/>
        </w:rPr>
        <w:t>月</w:t>
      </w:r>
      <w:r>
        <w:rPr>
          <w:rFonts w:asciiTheme="minorEastAsia" w:eastAsiaTheme="minorEastAsia" w:hAnsiTheme="minorEastAsia" w:hint="eastAsia"/>
          <w:bCs/>
          <w:sz w:val="32"/>
          <w:szCs w:val="32"/>
        </w:rPr>
        <w:t>10</w:t>
      </w:r>
      <w:r>
        <w:rPr>
          <w:rFonts w:asciiTheme="minorEastAsia" w:eastAsiaTheme="minorEastAsia" w:hAnsiTheme="minorEastAsia" w:hint="eastAsia"/>
          <w:bCs/>
          <w:sz w:val="32"/>
          <w:szCs w:val="32"/>
        </w:rPr>
        <w:t>日</w:t>
      </w:r>
    </w:p>
    <w:p w:rsidR="00587EA5" w:rsidRDefault="00587EA5">
      <w:pPr>
        <w:spacing w:line="560" w:lineRule="exact"/>
        <w:rPr>
          <w:rFonts w:ascii="仿宋_GB2312" w:eastAsia="仿宋_GB2312"/>
          <w:sz w:val="32"/>
          <w:szCs w:val="32"/>
        </w:rPr>
      </w:pPr>
    </w:p>
    <w:p w:rsidR="00587EA5" w:rsidRDefault="00587EA5">
      <w:pPr>
        <w:spacing w:line="560" w:lineRule="exact"/>
        <w:rPr>
          <w:rFonts w:ascii="仿宋_GB2312" w:eastAsia="仿宋_GB2312"/>
          <w:sz w:val="32"/>
          <w:szCs w:val="32"/>
        </w:rPr>
      </w:pPr>
    </w:p>
    <w:p w:rsidR="00587EA5" w:rsidRDefault="00587EA5">
      <w:pPr>
        <w:spacing w:line="560" w:lineRule="exact"/>
        <w:rPr>
          <w:rFonts w:ascii="仿宋_GB2312" w:eastAsia="仿宋_GB2312"/>
          <w:sz w:val="32"/>
          <w:szCs w:val="32"/>
        </w:rPr>
      </w:pPr>
    </w:p>
    <w:p w:rsidR="00587EA5" w:rsidRDefault="00A46ED5">
      <w:pPr>
        <w:spacing w:line="560" w:lineRule="exact"/>
        <w:rPr>
          <w:rFonts w:ascii="仿宋_GB2312" w:eastAsia="仿宋_GB2312"/>
          <w:sz w:val="32"/>
          <w:szCs w:val="32"/>
        </w:rPr>
      </w:pPr>
      <w:r>
        <w:rPr>
          <w:rFonts w:ascii="仿宋_GB2312" w:eastAsia="仿宋_GB2312" w:hint="eastAsia"/>
          <w:sz w:val="32"/>
          <w:szCs w:val="32"/>
        </w:rPr>
        <w:t xml:space="preserve">                         </w:t>
      </w:r>
    </w:p>
    <w:p w:rsidR="00587EA5" w:rsidRDefault="00587EA5">
      <w:pPr>
        <w:spacing w:line="560" w:lineRule="exact"/>
        <w:rPr>
          <w:rFonts w:ascii="仿宋_GB2312" w:eastAsia="仿宋_GB2312"/>
          <w:sz w:val="32"/>
          <w:szCs w:val="32"/>
        </w:rPr>
      </w:pPr>
    </w:p>
    <w:p w:rsidR="00587EA5" w:rsidRDefault="00A46ED5">
      <w:pPr>
        <w:spacing w:line="560" w:lineRule="exact"/>
        <w:rPr>
          <w:rFonts w:ascii="仿宋_GB2312" w:eastAsia="仿宋_GB2312"/>
          <w:sz w:val="32"/>
          <w:szCs w:val="32"/>
        </w:rPr>
      </w:pPr>
      <w:r>
        <w:rPr>
          <w:rFonts w:ascii="仿宋_GB2312" w:eastAsia="仿宋_GB2312" w:hint="eastAsia"/>
          <w:sz w:val="32"/>
          <w:szCs w:val="32"/>
        </w:rPr>
        <w:t xml:space="preserve">                    </w:t>
      </w:r>
    </w:p>
    <w:p w:rsidR="00587EA5" w:rsidRDefault="00587EA5">
      <w:pPr>
        <w:spacing w:line="560" w:lineRule="exact"/>
        <w:rPr>
          <w:rFonts w:ascii="仿宋_GB2312" w:eastAsia="仿宋_GB2312"/>
          <w:sz w:val="32"/>
          <w:szCs w:val="32"/>
        </w:rPr>
      </w:pPr>
    </w:p>
    <w:p w:rsidR="00587EA5" w:rsidRDefault="00A46ED5">
      <w:pPr>
        <w:spacing w:line="560" w:lineRule="exact"/>
        <w:rPr>
          <w:rFonts w:ascii="仿宋_GB2312" w:eastAsia="仿宋_GB2312"/>
          <w:sz w:val="32"/>
          <w:szCs w:val="32"/>
        </w:rPr>
      </w:pPr>
      <w:r>
        <w:rPr>
          <w:rFonts w:ascii="仿宋_GB2312" w:eastAsia="仿宋_GB2312" w:hint="eastAsia"/>
          <w:sz w:val="32"/>
          <w:szCs w:val="32"/>
        </w:rPr>
        <w:t xml:space="preserve">                    </w:t>
      </w:r>
    </w:p>
    <w:p w:rsidR="00587EA5" w:rsidRDefault="00587EA5">
      <w:pPr>
        <w:spacing w:line="560" w:lineRule="exact"/>
        <w:rPr>
          <w:rFonts w:ascii="仿宋_GB2312" w:eastAsia="仿宋_GB2312"/>
          <w:sz w:val="32"/>
          <w:szCs w:val="32"/>
        </w:rPr>
      </w:pPr>
    </w:p>
    <w:p w:rsidR="00587EA5" w:rsidRDefault="00587EA5">
      <w:pPr>
        <w:spacing w:line="560" w:lineRule="exact"/>
        <w:rPr>
          <w:rFonts w:ascii="仿宋_GB2312" w:eastAsia="仿宋_GB2312"/>
          <w:sz w:val="32"/>
          <w:szCs w:val="32"/>
        </w:rPr>
      </w:pPr>
    </w:p>
    <w:p w:rsidR="00587EA5" w:rsidRDefault="00587EA5">
      <w:pPr>
        <w:spacing w:line="560" w:lineRule="exact"/>
        <w:rPr>
          <w:rFonts w:ascii="仿宋_GB2312" w:eastAsia="仿宋_GB2312"/>
          <w:sz w:val="32"/>
          <w:szCs w:val="32"/>
        </w:rPr>
      </w:pP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hint="eastAsia"/>
          <w:b/>
          <w:bCs/>
          <w:sz w:val="44"/>
          <w:szCs w:val="44"/>
        </w:rPr>
        <w:t>盐边县城第一小学校</w:t>
      </w:r>
    </w:p>
    <w:p w:rsidR="00587EA5" w:rsidRDefault="00A46ED5">
      <w:pPr>
        <w:spacing w:line="640" w:lineRule="exact"/>
        <w:jc w:val="center"/>
        <w:rPr>
          <w:rFonts w:ascii="华文中宋" w:eastAsia="华文中宋" w:hAnsi="华文中宋"/>
          <w:b/>
          <w:bCs/>
          <w:sz w:val="44"/>
          <w:szCs w:val="44"/>
        </w:rPr>
      </w:pPr>
      <w:r>
        <w:rPr>
          <w:rFonts w:ascii="华文中宋" w:eastAsia="华文中宋" w:hAnsi="华文中宋"/>
          <w:b/>
          <w:bCs/>
          <w:sz w:val="44"/>
          <w:szCs w:val="44"/>
        </w:rPr>
        <w:t>2020</w:t>
      </w:r>
      <w:r>
        <w:rPr>
          <w:rFonts w:ascii="华文中宋" w:eastAsia="华文中宋" w:hAnsi="华文中宋"/>
          <w:b/>
          <w:bCs/>
          <w:sz w:val="44"/>
          <w:szCs w:val="44"/>
        </w:rPr>
        <w:t>年度专项（项目）资金绩效自评报告</w:t>
      </w:r>
    </w:p>
    <w:p w:rsidR="00587EA5" w:rsidRDefault="00A46ED5">
      <w:pPr>
        <w:spacing w:line="560" w:lineRule="exact"/>
        <w:jc w:val="center"/>
        <w:rPr>
          <w:rFonts w:eastAsia="方正楷体_GBK"/>
          <w:b/>
          <w:sz w:val="32"/>
          <w:szCs w:val="32"/>
        </w:rPr>
      </w:pPr>
      <w:r>
        <w:rPr>
          <w:rFonts w:eastAsia="方正楷体_GBK" w:hint="eastAsia"/>
          <w:b/>
          <w:sz w:val="36"/>
          <w:szCs w:val="36"/>
        </w:rPr>
        <w:t>（</w:t>
      </w:r>
      <w:r>
        <w:rPr>
          <w:rFonts w:eastAsia="黑体" w:hint="eastAsia"/>
          <w:sz w:val="36"/>
          <w:szCs w:val="36"/>
        </w:rPr>
        <w:t>校园文化建设</w:t>
      </w:r>
      <w:r>
        <w:rPr>
          <w:rFonts w:eastAsia="方正楷体_GBK" w:hint="eastAsia"/>
          <w:b/>
          <w:sz w:val="36"/>
          <w:szCs w:val="36"/>
        </w:rPr>
        <w:t>）</w:t>
      </w:r>
    </w:p>
    <w:p w:rsidR="00587EA5" w:rsidRDefault="00587EA5">
      <w:pPr>
        <w:spacing w:line="560" w:lineRule="exact"/>
        <w:ind w:firstLineChars="200" w:firstLine="640"/>
        <w:rPr>
          <w:rFonts w:eastAsia="黑体"/>
          <w:sz w:val="32"/>
          <w:szCs w:val="32"/>
        </w:rPr>
      </w:pPr>
    </w:p>
    <w:p w:rsidR="00587EA5" w:rsidRDefault="00A46ED5">
      <w:pPr>
        <w:spacing w:line="560" w:lineRule="exact"/>
        <w:ind w:firstLineChars="200" w:firstLine="640"/>
        <w:rPr>
          <w:rFonts w:ascii="黑体" w:eastAsia="黑体" w:hAnsi="黑体"/>
          <w:sz w:val="32"/>
          <w:szCs w:val="32"/>
        </w:rPr>
      </w:pPr>
      <w:r>
        <w:rPr>
          <w:rFonts w:ascii="黑体" w:eastAsia="黑体" w:hAnsi="黑体"/>
          <w:sz w:val="32"/>
          <w:szCs w:val="32"/>
        </w:rPr>
        <w:t>一、项目概况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hint="eastAsia"/>
          <w:sz w:val="32"/>
          <w:szCs w:val="32"/>
        </w:rPr>
        <w:t>、</w:t>
      </w:r>
      <w:r>
        <w:rPr>
          <w:rFonts w:asciiTheme="minorEastAsia" w:eastAsiaTheme="minorEastAsia" w:hAnsiTheme="minorEastAsia"/>
          <w:sz w:val="32"/>
          <w:szCs w:val="32"/>
        </w:rPr>
        <w:t>说明项目主管部门（单位）在该项目管理中的职能。</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盐边县城第一小学校在该项目管理中的职能为监管、督导、配合施工方完成所建项目的全部内容，根据施工进度进行工程款的申请拨付。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sz w:val="32"/>
          <w:szCs w:val="32"/>
        </w:rPr>
        <w:t>项目立项、资金申报的依据。</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241</w:t>
      </w:r>
      <w:r>
        <w:rPr>
          <w:rFonts w:asciiTheme="minorEastAsia" w:eastAsiaTheme="minorEastAsia" w:hAnsiTheme="minorEastAsia" w:hint="eastAsia"/>
          <w:sz w:val="32"/>
          <w:szCs w:val="32"/>
        </w:rPr>
        <w:t>号下达</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年农村中小学校舍维修改造资金校园文化建设</w:t>
      </w:r>
      <w:r>
        <w:rPr>
          <w:rFonts w:asciiTheme="minorEastAsia" w:eastAsiaTheme="minorEastAsia" w:hAnsiTheme="minorEastAsia" w:hint="eastAsia"/>
          <w:sz w:val="32"/>
          <w:szCs w:val="32"/>
        </w:rPr>
        <w:t>19</w:t>
      </w:r>
      <w:r>
        <w:rPr>
          <w:rFonts w:asciiTheme="minorEastAsia" w:eastAsiaTheme="minorEastAsia" w:hAnsiTheme="minorEastAsia" w:hint="eastAsia"/>
          <w:sz w:val="32"/>
          <w:szCs w:val="32"/>
        </w:rPr>
        <w:t>万元。前期准备工作，还未立项。</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sz w:val="32"/>
          <w:szCs w:val="32"/>
        </w:rPr>
        <w:t>资金管理办法制定情况，资金支持具体项目的条件、</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sz w:val="32"/>
          <w:szCs w:val="32"/>
        </w:rPr>
        <w:t>范围与支持方式概况。</w:t>
      </w:r>
    </w:p>
    <w:p w:rsidR="00587EA5" w:rsidRDefault="00A46ED5">
      <w:pPr>
        <w:spacing w:line="560" w:lineRule="exact"/>
        <w:ind w:leftChars="200" w:left="4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项目资金执行会计制度，根据工程内容、进度由施工方</w:t>
      </w:r>
    </w:p>
    <w:p w:rsidR="00587EA5" w:rsidRDefault="00A46ED5">
      <w:pPr>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开具工程进度拨付申请书，由学校领导小组对项目工程进度监督验收，由学校财务报请财政进行审核支付。</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Pr>
          <w:rFonts w:asciiTheme="minorEastAsia" w:eastAsiaTheme="minorEastAsia" w:hAnsiTheme="minorEastAsia"/>
          <w:sz w:val="32"/>
          <w:szCs w:val="32"/>
        </w:rPr>
        <w:t>资金分配的原则及考虑因素。</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根据四川省财政厅，四川省教育厅《关于提前通知</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年农村义务教育保障机制中央和省级补助资金的通知》（</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241</w:t>
      </w:r>
      <w:r>
        <w:rPr>
          <w:rFonts w:asciiTheme="minorEastAsia" w:eastAsiaTheme="minorEastAsia" w:hAnsiTheme="minorEastAsia" w:hint="eastAsia"/>
          <w:sz w:val="32"/>
          <w:szCs w:val="32"/>
        </w:rPr>
        <w:t>号</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245</w:t>
      </w:r>
      <w:r>
        <w:rPr>
          <w:rFonts w:asciiTheme="minorEastAsia" w:eastAsiaTheme="minorEastAsia" w:hAnsiTheme="minorEastAsia" w:hint="eastAsia"/>
          <w:sz w:val="32"/>
          <w:szCs w:val="32"/>
        </w:rPr>
        <w:t>号，下拨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lastRenderedPageBreak/>
        <w:t>年农村中小学校校舍维修改造中央和省级转移支付资金，中小学校舍维修改造项目资金严格按照“科学、安全、经济、实用”为基础，及遵照《建筑法》、《招标标法》、《采购法》、《审计法》，根据规定要求须纳入代建制的项目必须纳入代建，须纳入比选的项目必须纳入比选。</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（二）项目绩效目标。</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w:t>
      </w:r>
      <w:r>
        <w:rPr>
          <w:rFonts w:asciiTheme="minorEastAsia" w:eastAsiaTheme="minorEastAsia" w:hAnsiTheme="minorEastAsia"/>
          <w:sz w:val="32"/>
          <w:szCs w:val="32"/>
        </w:rPr>
        <w:t>项目主要内容。</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校园文化建设，计划</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年完成。</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 xml:space="preserve">                             </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sz w:val="32"/>
          <w:szCs w:val="32"/>
        </w:rPr>
        <w:t>分析评价申报内容是否与实际相符，申报目标是否合理可行。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项目所申报内容与实际相符，申报目标合理可行。</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目标项目通过学校领导小组可行性研究报告、评估、制订目标制度，考核评分细则、公示。</w:t>
      </w:r>
    </w:p>
    <w:p w:rsidR="00587EA5" w:rsidRDefault="00A46ED5">
      <w:pPr>
        <w:spacing w:line="560" w:lineRule="exact"/>
        <w:ind w:firstLineChars="200" w:firstLine="640"/>
        <w:rPr>
          <w:rFonts w:ascii="黑体" w:eastAsia="黑体" w:hAnsi="黑体"/>
          <w:sz w:val="32"/>
          <w:szCs w:val="32"/>
        </w:rPr>
      </w:pPr>
      <w:r>
        <w:rPr>
          <w:rFonts w:ascii="黑体" w:eastAsia="黑体" w:hAnsi="黑体"/>
          <w:sz w:val="32"/>
          <w:szCs w:val="32"/>
        </w:rPr>
        <w:t>二、项目资金申报及使用情况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（一）项目资金申报及批复情况。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说明项目资金申报、批复及预算调整等程序的相关情况。</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根据</w:t>
      </w:r>
      <w:proofErr w:type="gramStart"/>
      <w:r>
        <w:rPr>
          <w:rFonts w:asciiTheme="minorEastAsia" w:eastAsiaTheme="minorEastAsia" w:hAnsiTheme="minorEastAsia" w:hint="eastAsia"/>
          <w:sz w:val="32"/>
          <w:szCs w:val="32"/>
        </w:rPr>
        <w:t>川财教</w:t>
      </w:r>
      <w:proofErr w:type="gramEnd"/>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241</w:t>
      </w:r>
      <w:r>
        <w:rPr>
          <w:rFonts w:asciiTheme="minorEastAsia" w:eastAsiaTheme="minorEastAsia" w:hAnsiTheme="minorEastAsia" w:hint="eastAsia"/>
          <w:sz w:val="32"/>
          <w:szCs w:val="32"/>
        </w:rPr>
        <w:t>号下达</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年农村中小学校舍维修改造资金校园文化建设（中央</w:t>
      </w:r>
      <w:r>
        <w:rPr>
          <w:rFonts w:asciiTheme="minorEastAsia" w:eastAsiaTheme="minorEastAsia" w:hAnsiTheme="minorEastAsia" w:hint="eastAsia"/>
          <w:sz w:val="32"/>
          <w:szCs w:val="32"/>
        </w:rPr>
        <w:t>8941</w:t>
      </w:r>
      <w:r>
        <w:rPr>
          <w:rFonts w:asciiTheme="minorEastAsia" w:eastAsiaTheme="minorEastAsia" w:hAnsiTheme="minorEastAsia" w:hint="eastAsia"/>
          <w:sz w:val="32"/>
          <w:szCs w:val="32"/>
        </w:rPr>
        <w:t>专户清算）</w:t>
      </w:r>
    </w:p>
    <w:p w:rsidR="00587EA5" w:rsidRDefault="00A46ED5">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w:t>
      </w:r>
      <w:r>
        <w:rPr>
          <w:rFonts w:asciiTheme="minorEastAsia" w:eastAsiaTheme="minorEastAsia" w:hAnsiTheme="minorEastAsia"/>
          <w:sz w:val="32"/>
          <w:szCs w:val="32"/>
        </w:rPr>
        <w:t>位及使用情况（可用表格形式反映）。</w:t>
      </w:r>
    </w:p>
    <w:p w:rsidR="00587EA5" w:rsidRDefault="00A46ED5">
      <w:pPr>
        <w:spacing w:line="560" w:lineRule="exact"/>
        <w:ind w:firstLineChars="200" w:firstLine="643"/>
        <w:jc w:val="center"/>
        <w:rPr>
          <w:rFonts w:eastAsia="仿宋_GB2312"/>
          <w:b/>
          <w:sz w:val="32"/>
          <w:szCs w:val="32"/>
        </w:rPr>
      </w:pPr>
      <w:r>
        <w:rPr>
          <w:rFonts w:eastAsia="仿宋_GB2312" w:hint="eastAsia"/>
          <w:b/>
          <w:sz w:val="32"/>
          <w:szCs w:val="32"/>
        </w:rPr>
        <w:t>盐边县</w:t>
      </w:r>
      <w:r>
        <w:rPr>
          <w:rFonts w:eastAsia="仿宋_GB2312" w:hint="eastAsia"/>
          <w:b/>
          <w:sz w:val="32"/>
          <w:szCs w:val="32"/>
        </w:rPr>
        <w:t>2020</w:t>
      </w:r>
      <w:r>
        <w:rPr>
          <w:rFonts w:eastAsia="仿宋_GB2312" w:hint="eastAsia"/>
          <w:b/>
          <w:sz w:val="32"/>
          <w:szCs w:val="32"/>
        </w:rPr>
        <w:t>年中小学校校舍维修改造</w:t>
      </w:r>
    </w:p>
    <w:p w:rsidR="00587EA5" w:rsidRDefault="00A46ED5">
      <w:pPr>
        <w:spacing w:line="560" w:lineRule="exact"/>
        <w:ind w:firstLineChars="200" w:firstLine="643"/>
        <w:jc w:val="center"/>
        <w:rPr>
          <w:rFonts w:eastAsia="仿宋_GB2312"/>
          <w:b/>
          <w:sz w:val="32"/>
          <w:szCs w:val="32"/>
        </w:rPr>
      </w:pPr>
      <w:r>
        <w:rPr>
          <w:rFonts w:eastAsia="仿宋_GB2312" w:hint="eastAsia"/>
          <w:b/>
          <w:sz w:val="32"/>
          <w:szCs w:val="32"/>
        </w:rPr>
        <w:t>中央和省级转移支付资金预算表</w:t>
      </w:r>
    </w:p>
    <w:tbl>
      <w:tblPr>
        <w:tblW w:w="8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4667"/>
        <w:gridCol w:w="1555"/>
        <w:gridCol w:w="1223"/>
      </w:tblGrid>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序号</w:t>
            </w:r>
          </w:p>
        </w:tc>
        <w:tc>
          <w:tcPr>
            <w:tcW w:w="4667"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项目名称</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财政拨款</w:t>
            </w:r>
          </w:p>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（万元）</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财政支出（万元）</w:t>
            </w:r>
          </w:p>
        </w:tc>
      </w:tr>
      <w:tr w:rsidR="00587EA5">
        <w:trPr>
          <w:trHeight w:val="308"/>
        </w:trPr>
        <w:tc>
          <w:tcPr>
            <w:tcW w:w="825" w:type="dxa"/>
            <w:shd w:val="clear" w:color="auto" w:fill="auto"/>
            <w:noWrap/>
            <w:vAlign w:val="center"/>
          </w:tcPr>
          <w:p w:rsidR="00587EA5" w:rsidRDefault="00A46ED5">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4667" w:type="dxa"/>
            <w:shd w:val="clear" w:color="auto" w:fill="auto"/>
            <w:noWrap/>
            <w:vAlign w:val="center"/>
          </w:tcPr>
          <w:p w:rsidR="00587EA5" w:rsidRDefault="00A46ED5">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根据</w:t>
            </w:r>
            <w:proofErr w:type="gramStart"/>
            <w:r>
              <w:rPr>
                <w:rFonts w:ascii="宋体" w:hAnsi="宋体" w:cs="宋体" w:hint="eastAsia"/>
                <w:color w:val="000000"/>
                <w:kern w:val="0"/>
                <w:sz w:val="22"/>
                <w:szCs w:val="22"/>
                <w:lang w:bidi="ar"/>
              </w:rPr>
              <w:t>川财教</w:t>
            </w:r>
            <w:proofErr w:type="gramEnd"/>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2019</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241</w:t>
            </w:r>
            <w:r>
              <w:rPr>
                <w:rFonts w:ascii="宋体" w:hAnsi="宋体" w:cs="宋体" w:hint="eastAsia"/>
                <w:color w:val="000000"/>
                <w:kern w:val="0"/>
                <w:sz w:val="22"/>
                <w:szCs w:val="22"/>
                <w:lang w:bidi="ar"/>
              </w:rPr>
              <w:t>号下达</w:t>
            </w:r>
            <w:r>
              <w:rPr>
                <w:rFonts w:ascii="宋体" w:hAnsi="宋体" w:cs="宋体" w:hint="eastAsia"/>
                <w:color w:val="000000"/>
                <w:kern w:val="0"/>
                <w:sz w:val="22"/>
                <w:szCs w:val="22"/>
                <w:lang w:bidi="ar"/>
              </w:rPr>
              <w:t>2020</w:t>
            </w:r>
            <w:r>
              <w:rPr>
                <w:rFonts w:ascii="宋体" w:hAnsi="宋体" w:cs="宋体" w:hint="eastAsia"/>
                <w:color w:val="000000"/>
                <w:kern w:val="0"/>
                <w:sz w:val="22"/>
                <w:szCs w:val="22"/>
                <w:lang w:bidi="ar"/>
              </w:rPr>
              <w:t>年农村中</w:t>
            </w:r>
            <w:r>
              <w:rPr>
                <w:rFonts w:ascii="宋体" w:hAnsi="宋体" w:cs="宋体" w:hint="eastAsia"/>
                <w:color w:val="000000"/>
                <w:kern w:val="0"/>
                <w:sz w:val="22"/>
                <w:szCs w:val="22"/>
                <w:lang w:bidi="ar"/>
              </w:rPr>
              <w:lastRenderedPageBreak/>
              <w:t>小学校舍维修改造资金校园文化建设（中央</w:t>
            </w:r>
            <w:r>
              <w:rPr>
                <w:rFonts w:ascii="宋体" w:hAnsi="宋体" w:cs="宋体" w:hint="eastAsia"/>
                <w:color w:val="000000"/>
                <w:kern w:val="0"/>
                <w:sz w:val="22"/>
                <w:szCs w:val="22"/>
                <w:lang w:bidi="ar"/>
              </w:rPr>
              <w:t>8941</w:t>
            </w:r>
            <w:r>
              <w:rPr>
                <w:rFonts w:ascii="宋体" w:hAnsi="宋体" w:cs="宋体" w:hint="eastAsia"/>
                <w:color w:val="000000"/>
                <w:kern w:val="0"/>
                <w:sz w:val="22"/>
                <w:szCs w:val="22"/>
                <w:lang w:bidi="ar"/>
              </w:rPr>
              <w:t>专户清算）</w:t>
            </w:r>
          </w:p>
        </w:tc>
        <w:tc>
          <w:tcPr>
            <w:tcW w:w="1555"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lastRenderedPageBreak/>
              <w:t>19.00</w:t>
            </w:r>
          </w:p>
        </w:tc>
        <w:tc>
          <w:tcPr>
            <w:tcW w:w="1223" w:type="dxa"/>
            <w:shd w:val="clear" w:color="auto" w:fill="auto"/>
            <w:noWrap/>
            <w:vAlign w:val="center"/>
          </w:tcPr>
          <w:p w:rsidR="00587EA5" w:rsidRDefault="00A46ED5">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bl>
    <w:p w:rsidR="00587EA5" w:rsidRDefault="00587EA5">
      <w:pPr>
        <w:spacing w:line="560" w:lineRule="exact"/>
        <w:rPr>
          <w:rFonts w:eastAsia="仿宋_GB2312"/>
          <w:b/>
          <w:sz w:val="32"/>
          <w:szCs w:val="32"/>
        </w:rPr>
      </w:pP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1.</w:t>
      </w:r>
      <w:r>
        <w:rPr>
          <w:rFonts w:asciiTheme="minorEastAsia" w:eastAsiaTheme="minorEastAsia" w:hAnsiTheme="minorEastAsia"/>
          <w:bCs/>
          <w:sz w:val="32"/>
          <w:szCs w:val="32"/>
        </w:rPr>
        <w:t>资金计划。</w:t>
      </w:r>
      <w:r>
        <w:rPr>
          <w:rFonts w:asciiTheme="minorEastAsia" w:eastAsiaTheme="minorEastAsia" w:hAnsiTheme="minorEastAsia" w:hint="eastAsia"/>
          <w:bCs/>
          <w:sz w:val="32"/>
          <w:szCs w:val="32"/>
        </w:rPr>
        <w:t>根据</w:t>
      </w:r>
      <w:proofErr w:type="gramStart"/>
      <w:r>
        <w:rPr>
          <w:rFonts w:asciiTheme="minorEastAsia" w:eastAsiaTheme="minorEastAsia" w:hAnsiTheme="minorEastAsia" w:hint="eastAsia"/>
          <w:bCs/>
          <w:sz w:val="32"/>
          <w:szCs w:val="32"/>
        </w:rPr>
        <w:t>川财教</w:t>
      </w:r>
      <w:proofErr w:type="gramEnd"/>
      <w:r>
        <w:rPr>
          <w:rFonts w:asciiTheme="minorEastAsia" w:eastAsiaTheme="minorEastAsia" w:hAnsiTheme="minorEastAsia" w:hint="eastAsia"/>
          <w:bCs/>
          <w:sz w:val="32"/>
          <w:szCs w:val="32"/>
        </w:rPr>
        <w:t>【</w:t>
      </w:r>
      <w:r>
        <w:rPr>
          <w:rFonts w:asciiTheme="minorEastAsia" w:eastAsiaTheme="minorEastAsia" w:hAnsiTheme="minorEastAsia" w:hint="eastAsia"/>
          <w:bCs/>
          <w:sz w:val="32"/>
          <w:szCs w:val="32"/>
        </w:rPr>
        <w:t>2019</w:t>
      </w:r>
      <w:r>
        <w:rPr>
          <w:rFonts w:asciiTheme="minorEastAsia" w:eastAsiaTheme="minorEastAsia" w:hAnsiTheme="minorEastAsia" w:hint="eastAsia"/>
          <w:bCs/>
          <w:sz w:val="32"/>
          <w:szCs w:val="32"/>
        </w:rPr>
        <w:t>】</w:t>
      </w:r>
      <w:r>
        <w:rPr>
          <w:rFonts w:asciiTheme="minorEastAsia" w:eastAsiaTheme="minorEastAsia" w:hAnsiTheme="minorEastAsia" w:hint="eastAsia"/>
          <w:bCs/>
          <w:sz w:val="32"/>
          <w:szCs w:val="32"/>
        </w:rPr>
        <w:t>241</w:t>
      </w:r>
      <w:r>
        <w:rPr>
          <w:rFonts w:asciiTheme="minorEastAsia" w:eastAsiaTheme="minorEastAsia" w:hAnsiTheme="minorEastAsia" w:hint="eastAsia"/>
          <w:bCs/>
          <w:sz w:val="32"/>
          <w:szCs w:val="32"/>
        </w:rPr>
        <w:t>号下达</w:t>
      </w:r>
      <w:r>
        <w:rPr>
          <w:rFonts w:asciiTheme="minorEastAsia" w:eastAsiaTheme="minorEastAsia" w:hAnsiTheme="minorEastAsia" w:hint="eastAsia"/>
          <w:bCs/>
          <w:sz w:val="32"/>
          <w:szCs w:val="32"/>
        </w:rPr>
        <w:t>2020</w:t>
      </w:r>
      <w:r>
        <w:rPr>
          <w:rFonts w:asciiTheme="minorEastAsia" w:eastAsiaTheme="minorEastAsia" w:hAnsiTheme="minorEastAsia" w:hint="eastAsia"/>
          <w:bCs/>
          <w:sz w:val="32"/>
          <w:szCs w:val="32"/>
        </w:rPr>
        <w:t>年农村中小学校舍维修改造资金校园文化建设</w:t>
      </w:r>
      <w:r>
        <w:rPr>
          <w:rFonts w:asciiTheme="minorEastAsia" w:eastAsiaTheme="minorEastAsia" w:hAnsiTheme="minorEastAsia" w:hint="eastAsia"/>
          <w:bCs/>
          <w:sz w:val="32"/>
          <w:szCs w:val="32"/>
        </w:rPr>
        <w:t>19</w:t>
      </w:r>
      <w:r>
        <w:rPr>
          <w:rFonts w:asciiTheme="minorEastAsia" w:eastAsiaTheme="minorEastAsia" w:hAnsiTheme="minorEastAsia" w:hint="eastAsia"/>
          <w:bCs/>
          <w:sz w:val="32"/>
          <w:szCs w:val="32"/>
        </w:rPr>
        <w:t>万元</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2.</w:t>
      </w:r>
      <w:r>
        <w:rPr>
          <w:rFonts w:asciiTheme="minorEastAsia" w:eastAsiaTheme="minorEastAsia" w:hAnsiTheme="minorEastAsia"/>
          <w:bCs/>
          <w:sz w:val="32"/>
          <w:szCs w:val="32"/>
        </w:rPr>
        <w:t>资金到位。</w:t>
      </w:r>
      <w:r>
        <w:rPr>
          <w:rFonts w:asciiTheme="minorEastAsia" w:eastAsiaTheme="minorEastAsia" w:hAnsiTheme="minorEastAsia" w:hint="eastAsia"/>
          <w:bCs/>
          <w:sz w:val="32"/>
          <w:szCs w:val="32"/>
        </w:rPr>
        <w:t>本校所有项目资金在年初预算时及修建项目的通过学校报告、政府采购、财评、立项等完成相关程序后财政部门及时下拨该款项到学校。全部到位</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3.</w:t>
      </w:r>
      <w:r>
        <w:rPr>
          <w:rFonts w:asciiTheme="minorEastAsia" w:eastAsiaTheme="minorEastAsia" w:hAnsiTheme="minorEastAsia"/>
          <w:bCs/>
          <w:sz w:val="32"/>
          <w:szCs w:val="32"/>
        </w:rPr>
        <w:t>资金使用。</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此项目前期准备</w:t>
      </w:r>
    </w:p>
    <w:p w:rsidR="00587EA5" w:rsidRDefault="00A46ED5">
      <w:pPr>
        <w:spacing w:line="540" w:lineRule="exact"/>
        <w:ind w:firstLineChars="200" w:firstLine="643"/>
        <w:rPr>
          <w:rFonts w:ascii="黑体" w:eastAsia="黑体" w:hAnsi="黑体"/>
          <w:b/>
          <w:sz w:val="32"/>
          <w:szCs w:val="32"/>
        </w:rPr>
      </w:pPr>
      <w:r>
        <w:rPr>
          <w:rFonts w:ascii="黑体" w:eastAsia="黑体" w:hAnsi="黑体"/>
          <w:b/>
          <w:sz w:val="32"/>
          <w:szCs w:val="32"/>
        </w:rPr>
        <w:t>三、项目实施及管理情况</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（一）项目组织架构及实施流程。</w:t>
      </w:r>
    </w:p>
    <w:p w:rsidR="00587EA5" w:rsidRDefault="00A46ED5">
      <w:pPr>
        <w:spacing w:line="540" w:lineRule="exact"/>
        <w:ind w:leftChars="152" w:left="319" w:firstLineChars="200" w:firstLine="640"/>
        <w:rPr>
          <w:rFonts w:asciiTheme="minorEastAsia" w:eastAsiaTheme="minorEastAsia" w:hAnsiTheme="minorEastAsia" w:cs="仿宋_GB2312"/>
          <w:bCs/>
          <w:kern w:val="0"/>
          <w:sz w:val="32"/>
          <w:szCs w:val="32"/>
        </w:rPr>
      </w:pPr>
      <w:r>
        <w:rPr>
          <w:rFonts w:asciiTheme="minorEastAsia" w:eastAsiaTheme="minorEastAsia" w:hAnsiTheme="minorEastAsia" w:cs="仿宋_GB2312" w:hint="eastAsia"/>
          <w:bCs/>
          <w:kern w:val="0"/>
          <w:sz w:val="32"/>
          <w:szCs w:val="32"/>
        </w:rPr>
        <w:t>由总务处牵头，各科室协助开展工作。根据项目申报和经费下达情况进行方案编制。</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（二）项目管理情况。</w:t>
      </w:r>
    </w:p>
    <w:p w:rsidR="00587EA5" w:rsidRDefault="00A46ED5">
      <w:pPr>
        <w:spacing w:line="540" w:lineRule="exact"/>
        <w:ind w:leftChars="152" w:left="319"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此项目前期准备工作。</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（三）项目监管情况。说明项目主管部门为加强项目管理所采取的监管手段、监管程序、监管工作开展情况及实现的效果等。</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在项目实施过程中采取请监理进行监督，对施工作业流程进行督导，严格按照施工图进行监督验收，实现效能高效，施工质量达标。</w:t>
      </w:r>
    </w:p>
    <w:p w:rsidR="00587EA5" w:rsidRDefault="00A46ED5">
      <w:pPr>
        <w:spacing w:line="540" w:lineRule="exact"/>
        <w:ind w:firstLineChars="200" w:firstLine="643"/>
        <w:rPr>
          <w:rFonts w:ascii="黑体" w:eastAsia="黑体" w:hAnsi="黑体"/>
          <w:b/>
          <w:sz w:val="32"/>
          <w:szCs w:val="32"/>
        </w:rPr>
      </w:pPr>
      <w:r>
        <w:rPr>
          <w:rFonts w:ascii="黑体" w:eastAsia="黑体" w:hAnsi="黑体"/>
          <w:b/>
          <w:sz w:val="32"/>
          <w:szCs w:val="32"/>
        </w:rPr>
        <w:t>四、项目绩效情况</w:t>
      </w:r>
      <w:r>
        <w:rPr>
          <w:rFonts w:ascii="黑体" w:eastAsia="黑体" w:hAnsi="黑体"/>
          <w:b/>
          <w:sz w:val="32"/>
          <w:szCs w:val="32"/>
        </w:rPr>
        <w:tab/>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（一）项目完成情况。</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校园文化建设，计划</w:t>
      </w:r>
      <w:r>
        <w:rPr>
          <w:rFonts w:asciiTheme="minorEastAsia" w:eastAsiaTheme="minorEastAsia" w:hAnsiTheme="minorEastAsia" w:hint="eastAsia"/>
          <w:bCs/>
          <w:sz w:val="32"/>
          <w:szCs w:val="32"/>
        </w:rPr>
        <w:t>2021</w:t>
      </w:r>
      <w:r>
        <w:rPr>
          <w:rFonts w:asciiTheme="minorEastAsia" w:eastAsiaTheme="minorEastAsia" w:hAnsiTheme="minorEastAsia" w:hint="eastAsia"/>
          <w:bCs/>
          <w:sz w:val="32"/>
          <w:szCs w:val="32"/>
        </w:rPr>
        <w:t>年完成。</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（二）项目效益情况。</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lastRenderedPageBreak/>
        <w:t>从项目经济效益、社会效益、生态效益、可持续效益以及服务对象满意度等方面对项目效益进行全面分析评价。</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在项目实施过程中为节约成本，降低环境污染环境，施工中采取废水回收沉淀再次利用，废旧</w:t>
      </w:r>
      <w:r>
        <w:rPr>
          <w:rFonts w:asciiTheme="minorEastAsia" w:eastAsiaTheme="minorEastAsia" w:hAnsiTheme="minorEastAsia" w:hint="eastAsia"/>
          <w:bCs/>
          <w:sz w:val="32"/>
          <w:szCs w:val="32"/>
        </w:rPr>
        <w:t>垃圾</w:t>
      </w:r>
      <w:r>
        <w:rPr>
          <w:rFonts w:asciiTheme="minorEastAsia" w:eastAsiaTheme="minorEastAsia" w:hAnsiTheme="minorEastAsia" w:hint="eastAsia"/>
          <w:bCs/>
          <w:sz w:val="32"/>
          <w:szCs w:val="32"/>
        </w:rPr>
        <w:t>运到统一销毁处理，很好地保护了生态环境，为可持续发展提供了有力保障，减轻学生就近入学负担，为家庭节约开支，提</w:t>
      </w:r>
      <w:r>
        <w:rPr>
          <w:rFonts w:asciiTheme="minorEastAsia" w:eastAsiaTheme="minorEastAsia" w:hAnsiTheme="minorEastAsia" w:hint="eastAsia"/>
          <w:bCs/>
          <w:sz w:val="32"/>
          <w:szCs w:val="32"/>
        </w:rPr>
        <w:t>到了社会及家长的好评。</w:t>
      </w:r>
    </w:p>
    <w:p w:rsidR="00587EA5" w:rsidRDefault="00A46ED5">
      <w:pPr>
        <w:spacing w:line="540" w:lineRule="exact"/>
        <w:ind w:firstLineChars="200" w:firstLine="643"/>
        <w:rPr>
          <w:rFonts w:ascii="黑体" w:eastAsia="黑体" w:hAnsi="黑体"/>
          <w:b/>
          <w:sz w:val="32"/>
          <w:szCs w:val="32"/>
        </w:rPr>
      </w:pPr>
      <w:r>
        <w:rPr>
          <w:rFonts w:ascii="黑体" w:eastAsia="黑体" w:hAnsi="黑体"/>
          <w:b/>
          <w:sz w:val="32"/>
          <w:szCs w:val="32"/>
        </w:rPr>
        <w:t>五、评价结论及建议</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（一）评价结论。</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此</w:t>
      </w:r>
      <w:r>
        <w:rPr>
          <w:rFonts w:asciiTheme="minorEastAsia" w:eastAsiaTheme="minorEastAsia" w:hAnsiTheme="minorEastAsia"/>
          <w:bCs/>
          <w:sz w:val="32"/>
          <w:szCs w:val="32"/>
        </w:rPr>
        <w:t>项目</w:t>
      </w:r>
      <w:r>
        <w:rPr>
          <w:rFonts w:asciiTheme="minorEastAsia" w:eastAsiaTheme="minorEastAsia" w:hAnsiTheme="minorEastAsia" w:hint="eastAsia"/>
          <w:bCs/>
          <w:sz w:val="32"/>
          <w:szCs w:val="32"/>
        </w:rPr>
        <w:t>未实施</w:t>
      </w:r>
      <w:r>
        <w:rPr>
          <w:rFonts w:asciiTheme="minorEastAsia" w:eastAsiaTheme="minorEastAsia" w:hAnsiTheme="minorEastAsia"/>
          <w:bCs/>
          <w:sz w:val="32"/>
          <w:szCs w:val="32"/>
        </w:rPr>
        <w:t>。</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（二）存在的问题。</w:t>
      </w:r>
    </w:p>
    <w:p w:rsidR="00587EA5" w:rsidRDefault="00A46ED5">
      <w:pPr>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无</w:t>
      </w:r>
    </w:p>
    <w:p w:rsidR="00587EA5" w:rsidRDefault="00A46ED5">
      <w:pPr>
        <w:tabs>
          <w:tab w:val="left" w:pos="5250"/>
        </w:tabs>
        <w:spacing w:line="540" w:lineRule="exact"/>
        <w:ind w:firstLineChars="200" w:firstLine="640"/>
        <w:rPr>
          <w:rFonts w:asciiTheme="minorEastAsia" w:eastAsiaTheme="minorEastAsia" w:hAnsiTheme="minorEastAsia"/>
          <w:bCs/>
          <w:sz w:val="32"/>
          <w:szCs w:val="32"/>
        </w:rPr>
      </w:pPr>
      <w:r>
        <w:rPr>
          <w:rFonts w:asciiTheme="minorEastAsia" w:eastAsiaTheme="minorEastAsia" w:hAnsiTheme="minorEastAsia"/>
          <w:bCs/>
          <w:sz w:val="32"/>
          <w:szCs w:val="32"/>
        </w:rPr>
        <w:t>（三）相关建议。</w:t>
      </w:r>
      <w:r>
        <w:rPr>
          <w:rFonts w:asciiTheme="minorEastAsia" w:eastAsiaTheme="minorEastAsia" w:hAnsiTheme="minorEastAsia" w:hint="eastAsia"/>
          <w:bCs/>
          <w:sz w:val="32"/>
          <w:szCs w:val="32"/>
        </w:rPr>
        <w:t>切实做好预算编制工作，做好本单位情况调查，仔细测算部门资金需求，努力使预算资金合理。及时支出资金，减少部门资金结转。</w:t>
      </w:r>
    </w:p>
    <w:p w:rsidR="00587EA5" w:rsidRDefault="00A46ED5">
      <w:pPr>
        <w:pStyle w:val="a6"/>
        <w:spacing w:before="0" w:beforeAutospacing="0" w:after="0" w:afterAutospacing="0" w:line="540" w:lineRule="exact"/>
        <w:ind w:firstLine="560"/>
        <w:jc w:val="both"/>
        <w:rPr>
          <w:rFonts w:asciiTheme="minorEastAsia" w:eastAsiaTheme="minorEastAsia" w:hAnsiTheme="minorEastAsia"/>
          <w:bCs/>
          <w:sz w:val="32"/>
          <w:szCs w:val="32"/>
        </w:rPr>
      </w:pPr>
      <w:r>
        <w:rPr>
          <w:rFonts w:asciiTheme="minorEastAsia" w:eastAsiaTheme="minorEastAsia" w:hAnsiTheme="minorEastAsia" w:cs="Times New Roman" w:hint="eastAsia"/>
          <w:bCs/>
          <w:kern w:val="2"/>
          <w:sz w:val="32"/>
          <w:szCs w:val="32"/>
        </w:rPr>
        <w:t>进一步建立健全财务制度，规范财务管理，规范教育教学行为；提高教育教学质量，加强校园文化建设，加强学校廉政建设</w:t>
      </w:r>
      <w:r>
        <w:rPr>
          <w:rFonts w:asciiTheme="minorEastAsia" w:eastAsiaTheme="minorEastAsia" w:hAnsiTheme="minorEastAsia" w:cs="仿宋_GB2312" w:hint="eastAsia"/>
          <w:bCs/>
          <w:color w:val="333333"/>
          <w:sz w:val="32"/>
          <w:szCs w:val="32"/>
        </w:rPr>
        <w:t>。</w:t>
      </w:r>
      <w:r>
        <w:rPr>
          <w:rFonts w:asciiTheme="minorEastAsia" w:eastAsiaTheme="minorEastAsia" w:hAnsiTheme="minorEastAsia" w:hint="eastAsia"/>
          <w:bCs/>
          <w:sz w:val="32"/>
          <w:szCs w:val="32"/>
        </w:rPr>
        <w:t xml:space="preserve">            </w:t>
      </w:r>
    </w:p>
    <w:p w:rsidR="00587EA5" w:rsidRDefault="00587EA5">
      <w:pPr>
        <w:pStyle w:val="a6"/>
        <w:spacing w:before="0" w:beforeAutospacing="0" w:after="0" w:afterAutospacing="0" w:line="540" w:lineRule="exact"/>
        <w:ind w:firstLine="560"/>
        <w:jc w:val="both"/>
        <w:rPr>
          <w:rFonts w:asciiTheme="minorEastAsia" w:eastAsiaTheme="minorEastAsia" w:hAnsiTheme="minorEastAsia"/>
          <w:bCs/>
          <w:sz w:val="32"/>
          <w:szCs w:val="32"/>
        </w:rPr>
      </w:pPr>
    </w:p>
    <w:p w:rsidR="00587EA5" w:rsidRDefault="00587EA5">
      <w:pPr>
        <w:pStyle w:val="a6"/>
        <w:spacing w:before="0" w:beforeAutospacing="0" w:after="0" w:afterAutospacing="0" w:line="540" w:lineRule="exact"/>
        <w:ind w:firstLine="560"/>
        <w:jc w:val="both"/>
        <w:rPr>
          <w:rFonts w:asciiTheme="minorEastAsia" w:eastAsiaTheme="minorEastAsia" w:hAnsiTheme="minorEastAsia"/>
          <w:bCs/>
          <w:sz w:val="32"/>
          <w:szCs w:val="32"/>
        </w:rPr>
      </w:pPr>
    </w:p>
    <w:p w:rsidR="00587EA5" w:rsidRDefault="00A46ED5">
      <w:pPr>
        <w:pStyle w:val="a6"/>
        <w:spacing w:before="0" w:beforeAutospacing="0" w:after="0" w:afterAutospacing="0" w:line="540" w:lineRule="exact"/>
        <w:ind w:firstLine="560"/>
        <w:jc w:val="both"/>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w:t>
      </w:r>
      <w:r>
        <w:rPr>
          <w:rFonts w:asciiTheme="minorEastAsia" w:eastAsiaTheme="minorEastAsia" w:hAnsiTheme="minorEastAsia" w:hint="eastAsia"/>
          <w:bCs/>
          <w:sz w:val="32"/>
          <w:szCs w:val="32"/>
        </w:rPr>
        <w:t>盐边县城第一小学校</w:t>
      </w:r>
    </w:p>
    <w:p w:rsidR="00587EA5" w:rsidRDefault="00A46ED5">
      <w:pPr>
        <w:spacing w:line="540" w:lineRule="exact"/>
        <w:rPr>
          <w:rFonts w:asciiTheme="minorEastAsia" w:eastAsiaTheme="minorEastAsia" w:hAnsiTheme="minorEastAsia"/>
          <w:bCs/>
          <w:sz w:val="32"/>
          <w:szCs w:val="32"/>
        </w:rPr>
      </w:pPr>
      <w:r>
        <w:rPr>
          <w:rFonts w:asciiTheme="minorEastAsia" w:eastAsiaTheme="minorEastAsia" w:hAnsiTheme="minorEastAsia" w:hint="eastAsia"/>
          <w:bCs/>
          <w:sz w:val="32"/>
          <w:szCs w:val="32"/>
        </w:rPr>
        <w:t xml:space="preserve">                                2021</w:t>
      </w:r>
      <w:r>
        <w:rPr>
          <w:rFonts w:asciiTheme="minorEastAsia" w:eastAsiaTheme="minorEastAsia" w:hAnsiTheme="minorEastAsia" w:hint="eastAsia"/>
          <w:bCs/>
          <w:sz w:val="32"/>
          <w:szCs w:val="32"/>
        </w:rPr>
        <w:t>年</w:t>
      </w:r>
      <w:r>
        <w:rPr>
          <w:rFonts w:asciiTheme="minorEastAsia" w:eastAsiaTheme="minorEastAsia" w:hAnsiTheme="minorEastAsia" w:hint="eastAsia"/>
          <w:bCs/>
          <w:sz w:val="32"/>
          <w:szCs w:val="32"/>
        </w:rPr>
        <w:t>9</w:t>
      </w:r>
      <w:r>
        <w:rPr>
          <w:rFonts w:asciiTheme="minorEastAsia" w:eastAsiaTheme="minorEastAsia" w:hAnsiTheme="minorEastAsia" w:hint="eastAsia"/>
          <w:bCs/>
          <w:sz w:val="32"/>
          <w:szCs w:val="32"/>
        </w:rPr>
        <w:t>月</w:t>
      </w:r>
      <w:r>
        <w:rPr>
          <w:rFonts w:asciiTheme="minorEastAsia" w:eastAsiaTheme="minorEastAsia" w:hAnsiTheme="minorEastAsia" w:hint="eastAsia"/>
          <w:bCs/>
          <w:sz w:val="32"/>
          <w:szCs w:val="32"/>
        </w:rPr>
        <w:t>10</w:t>
      </w:r>
      <w:r>
        <w:rPr>
          <w:rFonts w:asciiTheme="minorEastAsia" w:eastAsiaTheme="minorEastAsia" w:hAnsiTheme="minorEastAsia" w:hint="eastAsia"/>
          <w:bCs/>
          <w:sz w:val="32"/>
          <w:szCs w:val="32"/>
        </w:rPr>
        <w:t>日</w:t>
      </w:r>
    </w:p>
    <w:sectPr w:rsidR="00587E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embedBold r:id="rId1" w:subsetted="1" w:fontKey="{EF0457B7-26DA-407C-9DC3-80F72FED8B67}"/>
  </w:font>
  <w:font w:name="黑体">
    <w:altName w:val="SimHei"/>
    <w:panose1 w:val="02010600030101010101"/>
    <w:charset w:val="86"/>
    <w:family w:val="auto"/>
    <w:pitch w:val="variable"/>
    <w:sig w:usb0="800002BF" w:usb1="38CF7CFA" w:usb2="00000016" w:usb3="00000000" w:csb0="00040001" w:csb1="00000000"/>
    <w:embedRegular r:id="rId2" w:subsetted="1" w:fontKey="{00BA9F28-897B-4660-B088-C1986CF6F43E}"/>
    <w:embedBold r:id="rId3" w:subsetted="1" w:fontKey="{5E5C6869-0285-41C0-A834-C61671DA5B65}"/>
  </w:font>
  <w:font w:name="方正楷体_GBK">
    <w:panose1 w:val="03000509000000000000"/>
    <w:charset w:val="86"/>
    <w:family w:val="script"/>
    <w:pitch w:val="fixed"/>
    <w:sig w:usb0="00000001" w:usb1="080E0000" w:usb2="00000010" w:usb3="00000000" w:csb0="00040000" w:csb1="00000000"/>
    <w:embedBold r:id="rId4" w:subsetted="1" w:fontKey="{A327DFDE-FE90-4243-A640-7E52C6410BD5}"/>
  </w:font>
  <w:font w:name="仿宋_GB2312">
    <w:panose1 w:val="02010609030101010101"/>
    <w:charset w:val="86"/>
    <w:family w:val="modern"/>
    <w:pitch w:val="fixed"/>
    <w:sig w:usb0="00000001" w:usb1="080E0000" w:usb2="00000010" w:usb3="00000000" w:csb0="00040000" w:csb1="00000000"/>
    <w:embedRegular r:id="rId5" w:subsetted="1" w:fontKey="{DBDED6E5-5A30-48BD-BB50-94E851138077}"/>
    <w:embedBold r:id="rId6" w:subsetted="1" w:fontKey="{8302C09D-4217-48C6-8132-D4A852351DC9}"/>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383BD7"/>
    <w:multiLevelType w:val="singleLevel"/>
    <w:tmpl w:val="D0383BD7"/>
    <w:lvl w:ilvl="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022812"/>
    <w:rsid w:val="000540FD"/>
    <w:rsid w:val="00057301"/>
    <w:rsid w:val="000606F1"/>
    <w:rsid w:val="00096267"/>
    <w:rsid w:val="000979F0"/>
    <w:rsid w:val="000E64F9"/>
    <w:rsid w:val="000F5B85"/>
    <w:rsid w:val="00156299"/>
    <w:rsid w:val="0025702C"/>
    <w:rsid w:val="002A25FF"/>
    <w:rsid w:val="002A6D07"/>
    <w:rsid w:val="002D23DB"/>
    <w:rsid w:val="00316DE3"/>
    <w:rsid w:val="00327675"/>
    <w:rsid w:val="003865C4"/>
    <w:rsid w:val="00443F06"/>
    <w:rsid w:val="004560DC"/>
    <w:rsid w:val="0046614B"/>
    <w:rsid w:val="004D793B"/>
    <w:rsid w:val="004F4EA2"/>
    <w:rsid w:val="004F5982"/>
    <w:rsid w:val="005026C3"/>
    <w:rsid w:val="00570C09"/>
    <w:rsid w:val="00574D45"/>
    <w:rsid w:val="00583C21"/>
    <w:rsid w:val="00584DA0"/>
    <w:rsid w:val="00587302"/>
    <w:rsid w:val="00587EA5"/>
    <w:rsid w:val="00615F58"/>
    <w:rsid w:val="00632C91"/>
    <w:rsid w:val="00696660"/>
    <w:rsid w:val="006D086F"/>
    <w:rsid w:val="006E05D5"/>
    <w:rsid w:val="006E403A"/>
    <w:rsid w:val="0070765C"/>
    <w:rsid w:val="007613E4"/>
    <w:rsid w:val="007830AA"/>
    <w:rsid w:val="007F4FFD"/>
    <w:rsid w:val="00867CCE"/>
    <w:rsid w:val="008707A8"/>
    <w:rsid w:val="00917FFC"/>
    <w:rsid w:val="00973F3D"/>
    <w:rsid w:val="009F409E"/>
    <w:rsid w:val="00A469FE"/>
    <w:rsid w:val="00A46ED5"/>
    <w:rsid w:val="00A47A66"/>
    <w:rsid w:val="00AA2A88"/>
    <w:rsid w:val="00AA4C39"/>
    <w:rsid w:val="00AA6293"/>
    <w:rsid w:val="00AD30FB"/>
    <w:rsid w:val="00B6046A"/>
    <w:rsid w:val="00B84512"/>
    <w:rsid w:val="00B853F4"/>
    <w:rsid w:val="00BD132F"/>
    <w:rsid w:val="00BD44FE"/>
    <w:rsid w:val="00C07696"/>
    <w:rsid w:val="00C22052"/>
    <w:rsid w:val="00C366D5"/>
    <w:rsid w:val="00C374E8"/>
    <w:rsid w:val="00C40229"/>
    <w:rsid w:val="00D87658"/>
    <w:rsid w:val="00E442FD"/>
    <w:rsid w:val="00E55E5B"/>
    <w:rsid w:val="00E96F9E"/>
    <w:rsid w:val="00ED017E"/>
    <w:rsid w:val="00F436FA"/>
    <w:rsid w:val="00F62BC9"/>
    <w:rsid w:val="00FA10AC"/>
    <w:rsid w:val="00FB4C01"/>
    <w:rsid w:val="00FF5CF3"/>
    <w:rsid w:val="00FF6148"/>
    <w:rsid w:val="073E3EF6"/>
    <w:rsid w:val="092713F7"/>
    <w:rsid w:val="0C8B3332"/>
    <w:rsid w:val="11420DB5"/>
    <w:rsid w:val="1222295C"/>
    <w:rsid w:val="13CB640C"/>
    <w:rsid w:val="1545688F"/>
    <w:rsid w:val="15945B61"/>
    <w:rsid w:val="199A1A52"/>
    <w:rsid w:val="19FB422D"/>
    <w:rsid w:val="21FF1FFE"/>
    <w:rsid w:val="26490BCE"/>
    <w:rsid w:val="287D5965"/>
    <w:rsid w:val="2CDA4B29"/>
    <w:rsid w:val="33B22CE5"/>
    <w:rsid w:val="380742FE"/>
    <w:rsid w:val="385822D5"/>
    <w:rsid w:val="40156136"/>
    <w:rsid w:val="430172AB"/>
    <w:rsid w:val="453D78B0"/>
    <w:rsid w:val="4A322D7C"/>
    <w:rsid w:val="4AC64196"/>
    <w:rsid w:val="4B8A2AFB"/>
    <w:rsid w:val="580E300B"/>
    <w:rsid w:val="5A8F255D"/>
    <w:rsid w:val="5B1F5718"/>
    <w:rsid w:val="6098060D"/>
    <w:rsid w:val="61C57008"/>
    <w:rsid w:val="61E42F7D"/>
    <w:rsid w:val="68F97D56"/>
    <w:rsid w:val="6A4D57EC"/>
    <w:rsid w:val="771A774F"/>
    <w:rsid w:val="7CA748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pPr>
      <w:ind w:leftChars="2500" w:left="100"/>
    </w:p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Char0">
    <w:name w:val="页脚 Char"/>
    <w:basedOn w:val="a0"/>
    <w:link w:val="a4"/>
    <w:qFormat/>
    <w:rPr>
      <w:rFonts w:ascii="Times New Roman" w:eastAsia="宋体" w:hAnsi="Times New Roman" w:cs="Times New Roman"/>
      <w:kern w:val="2"/>
      <w:sz w:val="18"/>
      <w:szCs w:val="18"/>
    </w:rPr>
  </w:style>
  <w:style w:type="paragraph" w:styleId="a8">
    <w:name w:val="List Paragraph"/>
    <w:basedOn w:val="a"/>
    <w:uiPriority w:val="99"/>
    <w:qFormat/>
    <w:pPr>
      <w:ind w:firstLineChars="200" w:firstLine="420"/>
    </w:pPr>
  </w:style>
  <w:style w:type="character" w:customStyle="1" w:styleId="Char">
    <w:name w:val="日期 Char"/>
    <w:basedOn w:val="a0"/>
    <w:link w:val="a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317</TotalTime>
  <Pages>1</Pages>
  <Words>1757</Words>
  <Characters>10015</Characters>
  <Application>Microsoft Office Word</Application>
  <DocSecurity>0</DocSecurity>
  <Lines>83</Lines>
  <Paragraphs>23</Paragraphs>
  <ScaleCrop>false</ScaleCrop>
  <Company>HP</Company>
  <LinksUpToDate>false</LinksUpToDate>
  <CharactersWithSpaces>11749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王荣</cp:lastModifiedBy>
  <cp:revision>64</cp:revision>
  <dcterms:created xsi:type="dcterms:W3CDTF">2021-08-18T08:10:00Z</dcterms:created>
  <dcterms:modified xsi:type="dcterms:W3CDTF">2021-09-16T01:59:00Z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3E5F496C7256455EA554DC7DA83519F3</vt:lpwstr>
  </property>
</Properties>
</file>