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ascii="Times New Roman" w:hAnsi="Times New Roman" w:eastAsia="黑体"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  <w:t>附件1：</w:t>
      </w:r>
      <w:r>
        <w:rPr>
          <w:rFonts w:ascii="Times New Roman" w:hAnsi="Times New Roman" w:eastAsia="黑体"/>
          <w:color w:val="auto"/>
          <w:sz w:val="32"/>
          <w:szCs w:val="32"/>
        </w:rPr>
        <w:t xml:space="preserve"> </w:t>
      </w:r>
    </w:p>
    <w:p>
      <w:pPr>
        <w:spacing w:line="576" w:lineRule="exact"/>
        <w:ind w:left="0" w:leftChars="0" w:firstLine="0" w:firstLineChars="0"/>
        <w:jc w:val="center"/>
        <w:rPr>
          <w:rFonts w:hint="eastAsia" w:eastAsia="方正小标宋_GBK"/>
          <w:kern w:val="34"/>
          <w:sz w:val="30"/>
          <w:szCs w:val="30"/>
        </w:rPr>
      </w:pPr>
      <w:r>
        <w:rPr>
          <w:rFonts w:hint="eastAsia" w:eastAsia="方正小标宋_GBK"/>
          <w:kern w:val="34"/>
          <w:sz w:val="30"/>
          <w:szCs w:val="30"/>
          <w:lang w:eastAsia="zh-CN"/>
        </w:rPr>
        <w:t>以</w:t>
      </w:r>
      <w:r>
        <w:rPr>
          <w:rFonts w:hint="eastAsia" w:eastAsia="方正小标宋_GBK"/>
          <w:kern w:val="34"/>
          <w:sz w:val="30"/>
          <w:szCs w:val="30"/>
        </w:rPr>
        <w:t>县政府及其办公室名义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的制发</w:t>
      </w:r>
      <w:r>
        <w:rPr>
          <w:rFonts w:hint="eastAsia" w:eastAsia="方正小标宋_GBK"/>
          <w:kern w:val="34"/>
          <w:sz w:val="30"/>
          <w:szCs w:val="30"/>
        </w:rPr>
        <w:t>规范性文件清理建议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表</w:t>
      </w:r>
      <w:r>
        <w:rPr>
          <w:rFonts w:hint="eastAsia" w:eastAsia="方正小标宋_GBK"/>
          <w:kern w:val="34"/>
          <w:sz w:val="30"/>
          <w:szCs w:val="30"/>
        </w:rPr>
        <w:t>（一）</w:t>
      </w:r>
    </w:p>
    <w:p>
      <w:pPr>
        <w:spacing w:line="576" w:lineRule="exact"/>
        <w:ind w:left="0" w:leftChars="0" w:firstLine="0" w:firstLineChars="0"/>
        <w:jc w:val="center"/>
        <w:rPr>
          <w:rFonts w:hint="eastAsia" w:ascii="方正仿宋_GBK" w:hAnsi="方正仿宋_GBK" w:eastAsia="方正仿宋_GBK" w:cs="方正仿宋_GBK"/>
          <w:kern w:val="3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34"/>
          <w:sz w:val="32"/>
          <w:szCs w:val="32"/>
        </w:rPr>
        <w:t>（继续有效的规范性文件）</w:t>
      </w:r>
    </w:p>
    <w:p>
      <w:pPr>
        <w:ind w:firstLine="640"/>
        <w:jc w:val="center"/>
        <w:rPr>
          <w:rFonts w:ascii="Times New Roman" w:hAnsi="Times New Roman" w:cs="方正仿宋_GBK"/>
          <w:color w:val="auto"/>
          <w:sz w:val="32"/>
          <w:szCs w:val="32"/>
        </w:rPr>
      </w:pPr>
    </w:p>
    <w:p>
      <w:pPr>
        <w:ind w:firstLine="0" w:firstLineChars="0"/>
        <w:rPr>
          <w:rFonts w:ascii="Times New Roman" w:hAnsi="Times New Roman" w:cs="方正仿宋_GBK"/>
          <w:color w:val="auto"/>
          <w:sz w:val="21"/>
          <w:szCs w:val="21"/>
        </w:rPr>
      </w:pPr>
      <w:r>
        <w:rPr>
          <w:rFonts w:hint="eastAsia" w:ascii="Times New Roman" w:hAnsi="Times New Roman" w:cs="方正仿宋_GBK"/>
          <w:color w:val="auto"/>
          <w:sz w:val="28"/>
          <w:szCs w:val="28"/>
        </w:rPr>
        <w:t>呈报单位：</w:t>
      </w:r>
      <w:r>
        <w:rPr>
          <w:rFonts w:hint="eastAsia" w:cs="方正仿宋_GBK"/>
          <w:color w:val="auto"/>
          <w:sz w:val="28"/>
          <w:szCs w:val="28"/>
          <w:lang w:eastAsia="zh-CN"/>
        </w:rPr>
        <w:t>盐边县综合行政执法局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 xml:space="preserve">    呈报时期：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2021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年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月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29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日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20"/>
        <w:gridCol w:w="1800"/>
        <w:gridCol w:w="3090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auto"/>
                <w:sz w:val="28"/>
                <w:szCs w:val="28"/>
              </w:rPr>
              <w:t>制定机关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auto"/>
                <w:sz w:val="28"/>
                <w:szCs w:val="28"/>
              </w:rPr>
              <w:t>文号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auto"/>
                <w:sz w:val="28"/>
                <w:szCs w:val="28"/>
              </w:rPr>
              <w:t>文件标题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继续有效</w:t>
            </w:r>
            <w:r>
              <w:rPr>
                <w:rFonts w:ascii="Times New Roman" w:hAnsi="Times New Roman" w:eastAsia="仿宋_GB2312"/>
                <w:color w:val="auto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cs="方正仿宋_GBK"/>
                <w:color w:val="auto"/>
                <w:sz w:val="21"/>
                <w:szCs w:val="21"/>
                <w:lang w:eastAsia="zh-CN"/>
              </w:rPr>
              <w:t>盐边县综合行政执法局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1400" w:firstLineChars="500"/>
              <w:jc w:val="both"/>
              <w:rPr>
                <w:rFonts w:hint="eastAsia" w:ascii="Times New Roman" w:hAnsi="Times New Roman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  <w:t>无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09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ind w:firstLine="56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ind w:firstLine="0" w:firstLineChars="0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</w:p>
    <w:p>
      <w:pPr>
        <w:ind w:firstLine="0" w:firstLineChars="0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</w:p>
    <w:p>
      <w:pPr>
        <w:ind w:firstLine="0" w:firstLineChars="0"/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  <w:t>附件2：</w:t>
      </w:r>
    </w:p>
    <w:p>
      <w:pPr>
        <w:spacing w:line="576" w:lineRule="exact"/>
        <w:ind w:left="0" w:leftChars="0" w:firstLine="0" w:firstLineChars="0"/>
        <w:jc w:val="center"/>
        <w:rPr>
          <w:rFonts w:hint="eastAsia" w:eastAsia="方正小标宋_GBK"/>
          <w:kern w:val="34"/>
          <w:sz w:val="30"/>
          <w:szCs w:val="30"/>
        </w:rPr>
      </w:pPr>
      <w:r>
        <w:rPr>
          <w:rFonts w:hint="eastAsia" w:eastAsia="方正小标宋_GBK"/>
          <w:kern w:val="34"/>
          <w:sz w:val="30"/>
          <w:szCs w:val="30"/>
          <w:lang w:eastAsia="zh-CN"/>
        </w:rPr>
        <w:t>以</w:t>
      </w:r>
      <w:r>
        <w:rPr>
          <w:rFonts w:hint="eastAsia" w:eastAsia="方正小标宋_GBK"/>
          <w:kern w:val="34"/>
          <w:sz w:val="30"/>
          <w:szCs w:val="30"/>
        </w:rPr>
        <w:t>县政府及其办公室名义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的制发</w:t>
      </w:r>
      <w:r>
        <w:rPr>
          <w:rFonts w:hint="eastAsia" w:eastAsia="方正小标宋_GBK"/>
          <w:kern w:val="34"/>
          <w:sz w:val="30"/>
          <w:szCs w:val="30"/>
        </w:rPr>
        <w:t>规范性文件清理建议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表</w:t>
      </w:r>
      <w:r>
        <w:rPr>
          <w:rFonts w:hint="eastAsia" w:eastAsia="方正小标宋_GBK"/>
          <w:kern w:val="34"/>
          <w:sz w:val="30"/>
          <w:szCs w:val="30"/>
        </w:rPr>
        <w:t>（二）</w:t>
      </w:r>
    </w:p>
    <w:p>
      <w:pPr>
        <w:ind w:left="0" w:leftChars="0" w:firstLine="0" w:firstLineChars="0"/>
        <w:jc w:val="center"/>
        <w:rPr>
          <w:rFonts w:ascii="Times New Roman" w:hAnsi="Times New Roman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34"/>
          <w:sz w:val="32"/>
          <w:szCs w:val="32"/>
        </w:rPr>
        <w:t>（修改的规范性文件）</w:t>
      </w:r>
    </w:p>
    <w:p>
      <w:pPr>
        <w:ind w:firstLine="0" w:firstLineChars="0"/>
        <w:rPr>
          <w:rFonts w:ascii="Times New Roman" w:hAnsi="Times New Roman" w:cs="方正仿宋_GBK"/>
          <w:color w:val="auto"/>
          <w:sz w:val="32"/>
          <w:szCs w:val="32"/>
        </w:rPr>
      </w:pPr>
    </w:p>
    <w:tbl>
      <w:tblPr>
        <w:tblStyle w:val="4"/>
        <w:tblpPr w:leftFromText="180" w:rightFromText="180" w:vertAnchor="text" w:horzAnchor="page" w:tblpX="1806" w:tblpY="625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20"/>
        <w:gridCol w:w="1800"/>
        <w:gridCol w:w="34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制定机关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文号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文件标题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left="0" w:leftChars="0" w:firstLine="0" w:firstLineChars="0"/>
              <w:rPr>
                <w:rFonts w:hint="default" w:ascii="Times New Roman" w:hAnsi="Times New Roman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 xml:space="preserve">  1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left="0" w:leftChars="0" w:firstLine="0" w:firstLineChars="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cs="方正仿宋_GBK"/>
                <w:color w:val="auto"/>
                <w:sz w:val="21"/>
                <w:szCs w:val="21"/>
                <w:lang w:eastAsia="zh-CN"/>
              </w:rPr>
              <w:t>盐边县综合行政执法局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1120" w:firstLineChars="400"/>
              <w:rPr>
                <w:rFonts w:hint="eastAsia" w:ascii="Times New Roman" w:hAnsi="Times New Roman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  <w:t>无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ind w:firstLine="0" w:firstLineChars="0"/>
        <w:rPr>
          <w:rFonts w:ascii="Times New Roman" w:hAnsi="Times New Roman" w:cs="方正仿宋_GBK"/>
          <w:color w:val="auto"/>
          <w:sz w:val="21"/>
          <w:szCs w:val="21"/>
        </w:rPr>
      </w:pPr>
      <w:r>
        <w:rPr>
          <w:rFonts w:hint="eastAsia" w:ascii="Times New Roman" w:hAnsi="Times New Roman" w:cs="方正仿宋_GBK"/>
          <w:color w:val="auto"/>
          <w:sz w:val="28"/>
          <w:szCs w:val="28"/>
        </w:rPr>
        <w:t>呈报单位：</w:t>
      </w:r>
      <w:r>
        <w:rPr>
          <w:rFonts w:hint="eastAsia" w:cs="方正仿宋_GBK"/>
          <w:color w:val="auto"/>
          <w:sz w:val="28"/>
          <w:szCs w:val="28"/>
          <w:lang w:eastAsia="zh-CN"/>
        </w:rPr>
        <w:t>盐边县综合行政执法局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 xml:space="preserve">    呈报时期：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2021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年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月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29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日</w:t>
      </w:r>
    </w:p>
    <w:p>
      <w:pPr>
        <w:ind w:firstLine="0" w:firstLineChars="0"/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  <w:t>附件3：</w:t>
      </w:r>
    </w:p>
    <w:p>
      <w:pPr>
        <w:spacing w:line="576" w:lineRule="exact"/>
        <w:ind w:left="0" w:leftChars="0" w:firstLine="0" w:firstLineChars="0"/>
        <w:jc w:val="center"/>
        <w:rPr>
          <w:rFonts w:hint="eastAsia" w:eastAsia="方正小标宋_GBK"/>
          <w:kern w:val="34"/>
          <w:sz w:val="30"/>
          <w:szCs w:val="30"/>
        </w:rPr>
      </w:pPr>
      <w:r>
        <w:rPr>
          <w:rFonts w:hint="eastAsia" w:eastAsia="方正小标宋_GBK"/>
          <w:kern w:val="34"/>
          <w:sz w:val="30"/>
          <w:szCs w:val="30"/>
          <w:lang w:eastAsia="zh-CN"/>
        </w:rPr>
        <w:t>以</w:t>
      </w:r>
      <w:r>
        <w:rPr>
          <w:rFonts w:hint="eastAsia" w:eastAsia="方正小标宋_GBK"/>
          <w:kern w:val="34"/>
          <w:sz w:val="30"/>
          <w:szCs w:val="30"/>
        </w:rPr>
        <w:t>县政府及其办公室名义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的制发</w:t>
      </w:r>
      <w:r>
        <w:rPr>
          <w:rFonts w:hint="eastAsia" w:eastAsia="方正小标宋_GBK"/>
          <w:kern w:val="34"/>
          <w:sz w:val="30"/>
          <w:szCs w:val="30"/>
        </w:rPr>
        <w:t>规范性文件清理建议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表</w:t>
      </w:r>
      <w:r>
        <w:rPr>
          <w:rFonts w:hint="eastAsia" w:eastAsia="方正小标宋_GBK"/>
          <w:kern w:val="34"/>
          <w:sz w:val="30"/>
          <w:szCs w:val="30"/>
        </w:rPr>
        <w:t>（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三</w:t>
      </w:r>
      <w:r>
        <w:rPr>
          <w:rFonts w:hint="eastAsia" w:eastAsia="方正小标宋_GBK"/>
          <w:kern w:val="34"/>
          <w:sz w:val="30"/>
          <w:szCs w:val="30"/>
        </w:rPr>
        <w:t>）</w:t>
      </w:r>
    </w:p>
    <w:p>
      <w:pPr>
        <w:spacing w:line="576" w:lineRule="exact"/>
        <w:ind w:left="0" w:leftChars="0" w:firstLine="0" w:firstLineChars="0"/>
        <w:jc w:val="center"/>
        <w:rPr>
          <w:rFonts w:hint="eastAsia" w:ascii="方正仿宋_GBK" w:hAnsi="方正仿宋_GBK" w:eastAsia="方正仿宋_GBK" w:cs="方正仿宋_GBK"/>
          <w:kern w:val="3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34"/>
          <w:sz w:val="32"/>
          <w:szCs w:val="32"/>
        </w:rPr>
        <w:t>（废止的规范性文件）</w:t>
      </w:r>
    </w:p>
    <w:p>
      <w:pPr>
        <w:ind w:firstLine="640"/>
        <w:jc w:val="center"/>
        <w:rPr>
          <w:rFonts w:ascii="Times New Roman" w:hAnsi="Times New Roman" w:cs="方正仿宋_GBK"/>
          <w:color w:val="auto"/>
          <w:sz w:val="32"/>
          <w:szCs w:val="32"/>
        </w:rPr>
      </w:pPr>
    </w:p>
    <w:p>
      <w:pPr>
        <w:ind w:firstLine="0" w:firstLineChars="0"/>
        <w:rPr>
          <w:rFonts w:ascii="Times New Roman" w:hAnsi="Times New Roman" w:cs="方正仿宋_GBK"/>
          <w:color w:val="auto"/>
          <w:sz w:val="32"/>
          <w:szCs w:val="32"/>
        </w:rPr>
      </w:pPr>
      <w:r>
        <w:rPr>
          <w:rFonts w:hint="eastAsia" w:ascii="Times New Roman" w:hAnsi="Times New Roman" w:cs="方正仿宋_GBK"/>
          <w:color w:val="auto"/>
          <w:sz w:val="28"/>
          <w:szCs w:val="28"/>
        </w:rPr>
        <w:t>呈报单位：</w:t>
      </w:r>
      <w:r>
        <w:rPr>
          <w:rFonts w:hint="eastAsia" w:cs="方正仿宋_GBK"/>
          <w:color w:val="auto"/>
          <w:sz w:val="28"/>
          <w:szCs w:val="28"/>
          <w:lang w:eastAsia="zh-CN"/>
        </w:rPr>
        <w:t>盐边县综合行政执法局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 xml:space="preserve">    呈报时期：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2021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年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月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29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日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20"/>
        <w:gridCol w:w="1800"/>
        <w:gridCol w:w="34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制定机关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文号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文件标题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废止理由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left="0" w:leftChars="0" w:firstLine="0" w:firstLineChars="0"/>
              <w:rPr>
                <w:rFonts w:hint="default" w:ascii="Times New Roman" w:hAnsi="Times New Roman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 xml:space="preserve">  1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left="0" w:leftChars="0" w:firstLine="0" w:firstLineChars="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cs="方正仿宋_GBK"/>
                <w:color w:val="auto"/>
                <w:sz w:val="21"/>
                <w:szCs w:val="21"/>
                <w:lang w:eastAsia="zh-CN"/>
              </w:rPr>
              <w:t>盐边县综合行政执法局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hint="default" w:ascii="Times New Roman" w:hAnsi="Times New Roman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 xml:space="preserve">   无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576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kern w:val="34"/>
          <w:sz w:val="32"/>
          <w:szCs w:val="32"/>
        </w:rPr>
      </w:pPr>
    </w:p>
    <w:p>
      <w:pPr>
        <w:spacing w:line="576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kern w:val="34"/>
          <w:sz w:val="32"/>
          <w:szCs w:val="32"/>
        </w:rPr>
      </w:pPr>
    </w:p>
    <w:p>
      <w:pPr>
        <w:ind w:firstLine="0" w:firstLineChars="0"/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  <w:t xml:space="preserve">附件4： </w:t>
      </w:r>
    </w:p>
    <w:p>
      <w:pPr>
        <w:spacing w:line="576" w:lineRule="exact"/>
        <w:ind w:left="0" w:leftChars="0" w:firstLine="0" w:firstLineChars="0"/>
        <w:jc w:val="center"/>
        <w:rPr>
          <w:rFonts w:hint="eastAsia" w:eastAsia="方正小标宋_GBK"/>
          <w:kern w:val="34"/>
          <w:sz w:val="30"/>
          <w:szCs w:val="30"/>
        </w:rPr>
      </w:pPr>
      <w:r>
        <w:rPr>
          <w:rFonts w:hint="eastAsia" w:eastAsia="方正小标宋_GBK"/>
          <w:kern w:val="34"/>
          <w:sz w:val="30"/>
          <w:szCs w:val="30"/>
          <w:lang w:eastAsia="zh-CN"/>
        </w:rPr>
        <w:t>以</w:t>
      </w:r>
      <w:r>
        <w:rPr>
          <w:rFonts w:hint="eastAsia" w:eastAsia="方正小标宋_GBK"/>
          <w:kern w:val="34"/>
          <w:sz w:val="30"/>
          <w:szCs w:val="30"/>
        </w:rPr>
        <w:t>县政府及其办公室名义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的制发</w:t>
      </w:r>
      <w:r>
        <w:rPr>
          <w:rFonts w:hint="eastAsia" w:eastAsia="方正小标宋_GBK"/>
          <w:kern w:val="34"/>
          <w:sz w:val="30"/>
          <w:szCs w:val="30"/>
        </w:rPr>
        <w:t>规范性文件清理建议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表</w:t>
      </w:r>
      <w:r>
        <w:rPr>
          <w:rFonts w:hint="eastAsia" w:eastAsia="方正小标宋_GBK"/>
          <w:kern w:val="34"/>
          <w:sz w:val="30"/>
          <w:szCs w:val="30"/>
        </w:rPr>
        <w:t>（</w:t>
      </w:r>
      <w:r>
        <w:rPr>
          <w:rFonts w:hint="eastAsia" w:eastAsia="方正小标宋_GBK"/>
          <w:kern w:val="34"/>
          <w:sz w:val="30"/>
          <w:szCs w:val="30"/>
          <w:lang w:eastAsia="zh-CN"/>
        </w:rPr>
        <w:t>四</w:t>
      </w:r>
      <w:r>
        <w:rPr>
          <w:rFonts w:hint="eastAsia" w:eastAsia="方正小标宋_GBK"/>
          <w:kern w:val="34"/>
          <w:sz w:val="30"/>
          <w:szCs w:val="30"/>
        </w:rPr>
        <w:t>）</w:t>
      </w:r>
    </w:p>
    <w:p>
      <w:pPr>
        <w:spacing w:line="576" w:lineRule="exact"/>
        <w:ind w:left="0" w:leftChars="0" w:firstLine="0" w:firstLineChars="0"/>
        <w:jc w:val="center"/>
        <w:rPr>
          <w:rFonts w:hint="eastAsia" w:ascii="方正仿宋_GBK" w:hAnsi="方正仿宋_GBK" w:eastAsia="方正仿宋_GBK" w:cs="方正仿宋_GBK"/>
          <w:kern w:val="3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34"/>
          <w:sz w:val="32"/>
          <w:szCs w:val="32"/>
        </w:rPr>
        <w:t>（失效的规范性文件）</w:t>
      </w:r>
    </w:p>
    <w:p>
      <w:pPr>
        <w:ind w:firstLine="640"/>
        <w:jc w:val="center"/>
        <w:rPr>
          <w:rFonts w:ascii="Times New Roman" w:hAnsi="Times New Roman" w:cs="方正仿宋_GBK"/>
          <w:color w:val="auto"/>
          <w:sz w:val="32"/>
          <w:szCs w:val="32"/>
        </w:rPr>
      </w:pPr>
    </w:p>
    <w:p>
      <w:pPr>
        <w:ind w:firstLine="0" w:firstLineChars="0"/>
        <w:rPr>
          <w:rFonts w:ascii="Times New Roman" w:hAnsi="Times New Roman" w:cs="方正仿宋_GBK"/>
          <w:color w:val="auto"/>
          <w:sz w:val="32"/>
          <w:szCs w:val="32"/>
        </w:rPr>
      </w:pPr>
      <w:r>
        <w:rPr>
          <w:rFonts w:hint="eastAsia" w:ascii="Times New Roman" w:hAnsi="Times New Roman" w:cs="方正仿宋_GBK"/>
          <w:color w:val="auto"/>
          <w:sz w:val="28"/>
          <w:szCs w:val="28"/>
        </w:rPr>
        <w:t>呈报单位：</w:t>
      </w:r>
      <w:r>
        <w:rPr>
          <w:rFonts w:hint="eastAsia" w:cs="方正仿宋_GBK"/>
          <w:color w:val="auto"/>
          <w:sz w:val="28"/>
          <w:szCs w:val="28"/>
          <w:lang w:eastAsia="zh-CN"/>
        </w:rPr>
        <w:t>盐边县综合行政执法局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 xml:space="preserve">    呈报时期：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2021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年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月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29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日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20"/>
        <w:gridCol w:w="1800"/>
        <w:gridCol w:w="34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制定机关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文号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文件标题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失效理由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left="0" w:leftChars="0" w:firstLine="0" w:firstLineChars="0"/>
              <w:rPr>
                <w:rFonts w:hint="default" w:ascii="Times New Roman" w:hAnsi="Times New Roman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 xml:space="preserve">  1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left="0" w:leftChars="0" w:firstLine="0" w:firstLineChars="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cs="方正仿宋_GBK"/>
                <w:color w:val="auto"/>
                <w:sz w:val="21"/>
                <w:szCs w:val="21"/>
                <w:lang w:eastAsia="zh-CN"/>
              </w:rPr>
              <w:t>盐边县综合行政执法局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1120" w:firstLineChars="400"/>
              <w:rPr>
                <w:rFonts w:hint="eastAsia" w:ascii="Times New Roman" w:hAnsi="Times New Roman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  <w:t>无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ind w:firstLine="56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ind w:firstLine="0" w:firstLineChars="0"/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</w:pPr>
    </w:p>
    <w:p>
      <w:pPr>
        <w:ind w:firstLine="0" w:firstLineChars="0"/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</w:rPr>
        <w:t>附件9：</w:t>
      </w:r>
    </w:p>
    <w:p>
      <w:pPr>
        <w:spacing w:line="576" w:lineRule="exact"/>
        <w:ind w:firstLine="720"/>
        <w:jc w:val="center"/>
        <w:rPr>
          <w:rFonts w:hint="eastAsia" w:eastAsia="方正小标宋_GBK"/>
          <w:kern w:val="34"/>
          <w:sz w:val="32"/>
          <w:szCs w:val="32"/>
          <w:lang w:eastAsia="zh-CN"/>
        </w:rPr>
      </w:pPr>
      <w:r>
        <w:rPr>
          <w:rFonts w:hint="eastAsia" w:eastAsia="方正小标宋_GBK"/>
          <w:kern w:val="34"/>
          <w:sz w:val="32"/>
          <w:szCs w:val="32"/>
          <w:lang w:eastAsia="zh-CN"/>
        </w:rPr>
        <w:t>盐边县乡（镇）、部门规范性文件清理结果汇总表</w:t>
      </w:r>
    </w:p>
    <w:p>
      <w:pPr>
        <w:ind w:firstLine="640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ind w:firstLine="0" w:firstLineChars="0"/>
        <w:rPr>
          <w:rFonts w:ascii="Times New Roman" w:hAnsi="Times New Roman" w:cs="方正仿宋_GBK"/>
          <w:color w:val="auto"/>
          <w:sz w:val="32"/>
          <w:szCs w:val="32"/>
        </w:rPr>
      </w:pPr>
      <w:r>
        <w:rPr>
          <w:rFonts w:hint="eastAsia" w:ascii="Times New Roman" w:hAnsi="Times New Roman" w:cs="方正仿宋_GBK"/>
          <w:color w:val="auto"/>
          <w:sz w:val="28"/>
          <w:szCs w:val="28"/>
        </w:rPr>
        <w:t>呈报单位：</w:t>
      </w:r>
      <w:r>
        <w:rPr>
          <w:rFonts w:hint="eastAsia" w:cs="方正仿宋_GBK"/>
          <w:color w:val="auto"/>
          <w:sz w:val="28"/>
          <w:szCs w:val="28"/>
          <w:lang w:eastAsia="zh-CN"/>
        </w:rPr>
        <w:t>盐边县综合行政执法局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 xml:space="preserve">    呈报时期：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2021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年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方正仿宋_GBK"/>
          <w:color w:val="auto"/>
          <w:sz w:val="28"/>
          <w:szCs w:val="28"/>
        </w:rPr>
        <w:t>月</w:t>
      </w:r>
      <w:r>
        <w:rPr>
          <w:rFonts w:hint="eastAsia" w:cs="方正仿宋_GBK"/>
          <w:color w:val="auto"/>
          <w:sz w:val="28"/>
          <w:szCs w:val="28"/>
          <w:lang w:val="en-US" w:eastAsia="zh-CN"/>
        </w:rPr>
        <w:t>29</w:t>
      </w:r>
      <w:bookmarkStart w:id="0" w:name="_GoBack"/>
      <w:bookmarkEnd w:id="0"/>
      <w:r>
        <w:rPr>
          <w:rFonts w:hint="eastAsia" w:ascii="Times New Roman" w:hAnsi="Times New Roman" w:cs="方正仿宋_GBK"/>
          <w:color w:val="auto"/>
          <w:sz w:val="28"/>
          <w:szCs w:val="28"/>
        </w:rPr>
        <w:t>日</w:t>
      </w:r>
    </w:p>
    <w:tbl>
      <w:tblPr>
        <w:tblStyle w:val="4"/>
        <w:tblW w:w="9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57"/>
        <w:gridCol w:w="1712"/>
        <w:gridCol w:w="1213"/>
        <w:gridCol w:w="1512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文件总数（件）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继续有效（件）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拟修改（件）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废止（件）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失效（件）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/>
              <w:jc w:val="both"/>
              <w:textAlignment w:val="auto"/>
              <w:rPr>
                <w:rFonts w:hint="eastAsia" w:ascii="Times New Roman" w:hAnsi="Times New Roman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/>
              <w:jc w:val="both"/>
              <w:textAlignment w:val="auto"/>
              <w:rPr>
                <w:rFonts w:hint="eastAsia" w:ascii="Times New Roman" w:hAnsi="Times New Roman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/>
              <w:jc w:val="both"/>
              <w:textAlignment w:val="auto"/>
              <w:rPr>
                <w:rFonts w:hint="eastAsia" w:ascii="Times New Roman" w:hAnsi="Times New Roman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/>
              <w:jc w:val="both"/>
              <w:textAlignment w:val="auto"/>
              <w:rPr>
                <w:rFonts w:hint="eastAsia" w:ascii="Times New Roman" w:hAnsi="Times New Roman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/>
              <w:jc w:val="both"/>
              <w:textAlignment w:val="auto"/>
              <w:rPr>
                <w:rFonts w:hint="eastAsia" w:ascii="Times New Roman" w:hAnsi="Times New Roman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/>
              <w:jc w:val="both"/>
              <w:textAlignment w:val="auto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</w:tbl>
    <w:p>
      <w:pPr>
        <w:ind w:firstLine="480"/>
        <w:rPr>
          <w:rFonts w:hint="default" w:ascii="Times New Roman" w:hAnsi="Times New Roman" w:eastAsia="宋体" w:cs="方正仿宋_GBK"/>
          <w:color w:val="auto"/>
          <w:sz w:val="24"/>
          <w:lang w:val="en-US" w:eastAsia="zh-CN"/>
        </w:rPr>
      </w:pPr>
      <w:r>
        <w:rPr>
          <w:rFonts w:hint="eastAsia" w:ascii="Times New Roman" w:hAnsi="Times New Roman" w:cs="方正仿宋_GBK"/>
          <w:color w:val="auto"/>
          <w:sz w:val="24"/>
        </w:rPr>
        <w:t>填报人：</w:t>
      </w:r>
      <w:r>
        <w:rPr>
          <w:rFonts w:hint="eastAsia" w:cs="方正仿宋_GBK"/>
          <w:color w:val="auto"/>
          <w:sz w:val="24"/>
          <w:lang w:eastAsia="zh-CN"/>
        </w:rPr>
        <w:t>郭剑丽</w:t>
      </w:r>
      <w:r>
        <w:rPr>
          <w:rFonts w:hint="eastAsia" w:ascii="Times New Roman" w:hAnsi="Times New Roman" w:cs="方正仿宋_GBK"/>
          <w:color w:val="auto"/>
          <w:sz w:val="24"/>
        </w:rPr>
        <w:t xml:space="preserve">           审核：</w:t>
      </w:r>
      <w:r>
        <w:rPr>
          <w:rFonts w:hint="eastAsia" w:cs="方正仿宋_GBK"/>
          <w:color w:val="auto"/>
          <w:sz w:val="24"/>
          <w:lang w:eastAsia="zh-CN"/>
        </w:rPr>
        <w:t>刘永祺</w:t>
      </w:r>
      <w:r>
        <w:rPr>
          <w:rFonts w:hint="eastAsia" w:ascii="Times New Roman" w:hAnsi="Times New Roman" w:cs="方正仿宋_GBK"/>
          <w:color w:val="auto"/>
          <w:sz w:val="24"/>
        </w:rPr>
        <w:t xml:space="preserve">           联系电话：</w:t>
      </w:r>
      <w:r>
        <w:rPr>
          <w:rFonts w:hint="eastAsia" w:cs="方正仿宋_GBK"/>
          <w:color w:val="auto"/>
          <w:sz w:val="24"/>
          <w:lang w:val="en-US" w:eastAsia="zh-CN"/>
        </w:rPr>
        <w:t>8896133</w:t>
      </w:r>
    </w:p>
    <w:p>
      <w:pPr>
        <w:spacing w:line="576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kern w:val="34"/>
          <w:sz w:val="32"/>
          <w:szCs w:val="32"/>
        </w:rPr>
      </w:pPr>
    </w:p>
    <w:p>
      <w:pPr>
        <w:spacing w:line="576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kern w:val="34"/>
          <w:sz w:val="32"/>
          <w:szCs w:val="32"/>
        </w:rPr>
      </w:pPr>
    </w:p>
    <w:p>
      <w:pPr>
        <w:spacing w:line="576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kern w:val="34"/>
          <w:sz w:val="32"/>
          <w:szCs w:val="32"/>
        </w:rPr>
      </w:pPr>
    </w:p>
    <w:p>
      <w:pPr>
        <w:spacing w:line="576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kern w:val="34"/>
          <w:sz w:val="32"/>
          <w:szCs w:val="32"/>
        </w:rPr>
      </w:pPr>
    </w:p>
    <w:p>
      <w:pPr>
        <w:spacing w:line="576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kern w:val="34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04A46"/>
    <w:rsid w:val="0E304A46"/>
    <w:rsid w:val="5BA9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1" w:firstLineChars="200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jc w:val="left"/>
    </w:pPr>
    <w:rPr>
      <w:rFonts w:eastAsia="宋体"/>
      <w:kern w:val="0"/>
      <w:sz w:val="20"/>
      <w:szCs w:val="20"/>
    </w:rPr>
  </w:style>
  <w:style w:type="paragraph" w:styleId="3">
    <w:name w:val="Body Text Indent"/>
    <w:basedOn w:val="1"/>
    <w:qFormat/>
    <w:uiPriority w:val="0"/>
    <w:pPr>
      <w:ind w:firstLine="570" w:firstLineChars="0"/>
      <w:jc w:val="both"/>
    </w:pPr>
    <w:rPr>
      <w:rFonts w:ascii="宋体"/>
      <w:kern w:val="2"/>
      <w:sz w:val="28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2021-03-23T09:38:00Z</dcterms:created>
  <dc:creator>Lychee</dc:creator>
  <cp:lastModifiedBy>Lychee</cp:lastModifiedBy>
  <dcterms:modified xsi:type="dcterms:W3CDTF">2021-03-29T00:38:17Z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368444777_btnclosed</vt:lpwstr>
  </property>
</Properties>
</file>