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0B6" w:rsidRDefault="00F230B6" w:rsidP="00F230B6">
      <w:pPr>
        <w:spacing w:line="600" w:lineRule="exact"/>
        <w:jc w:val="center"/>
        <w:rPr>
          <w:rFonts w:ascii="方正小标宋简体" w:eastAsia="方正小标宋简体" w:hAnsi="宋体" w:hint="eastAsia"/>
          <w:color w:val="000000"/>
          <w:sz w:val="36"/>
          <w:szCs w:val="36"/>
        </w:rPr>
      </w:pPr>
      <w:r>
        <w:rPr>
          <w:rFonts w:ascii="方正小标宋简体" w:eastAsia="方正小标宋简体" w:hAnsi="宋体" w:hint="eastAsia"/>
          <w:color w:val="000000"/>
          <w:sz w:val="36"/>
          <w:szCs w:val="36"/>
        </w:rPr>
        <w:t>盐边县新九乡人民政府</w:t>
      </w:r>
    </w:p>
    <w:p w:rsidR="00F230B6" w:rsidRDefault="00F230B6" w:rsidP="00F230B6">
      <w:pPr>
        <w:spacing w:line="600" w:lineRule="exact"/>
        <w:jc w:val="center"/>
        <w:rPr>
          <w:rFonts w:ascii="方正小标宋简体" w:eastAsia="方正小标宋简体" w:hAnsi="宋体" w:hint="eastAsia"/>
          <w:color w:val="000000"/>
          <w:sz w:val="36"/>
          <w:szCs w:val="36"/>
        </w:rPr>
      </w:pPr>
      <w:r>
        <w:rPr>
          <w:rFonts w:ascii="方正小标宋简体" w:eastAsia="方正小标宋简体" w:hAnsi="宋体" w:hint="eastAsia"/>
          <w:color w:val="000000"/>
          <w:sz w:val="36"/>
          <w:szCs w:val="36"/>
        </w:rPr>
        <w:t>2017年部门决算公开目录</w:t>
      </w:r>
    </w:p>
    <w:p w:rsidR="00F230B6" w:rsidRDefault="00F230B6" w:rsidP="00F230B6">
      <w:pPr>
        <w:spacing w:line="600" w:lineRule="exact"/>
        <w:jc w:val="center"/>
        <w:rPr>
          <w:rFonts w:ascii="方正小标宋简体" w:eastAsia="方正小标宋简体" w:hAnsi="宋体" w:hint="eastAsia"/>
          <w:color w:val="000000"/>
          <w:sz w:val="36"/>
          <w:szCs w:val="36"/>
        </w:rPr>
      </w:pPr>
    </w:p>
    <w:p w:rsidR="00F230B6" w:rsidRDefault="00F230B6" w:rsidP="00F230B6">
      <w:pPr>
        <w:spacing w:line="560" w:lineRule="exact"/>
        <w:rPr>
          <w:rFonts w:ascii="黑体" w:eastAsia="黑体" w:hAnsi="宋体" w:hint="eastAsia"/>
          <w:b/>
          <w:color w:val="000000"/>
          <w:sz w:val="32"/>
          <w:szCs w:val="32"/>
        </w:rPr>
      </w:pPr>
      <w:r>
        <w:rPr>
          <w:rFonts w:ascii="黑体" w:eastAsia="黑体" w:hAnsi="宋体" w:hint="eastAsia"/>
          <w:b/>
          <w:sz w:val="32"/>
          <w:szCs w:val="32"/>
        </w:rPr>
        <w:t>第一部分 盐边县新九乡人民政府</w:t>
      </w:r>
      <w:r>
        <w:rPr>
          <w:rFonts w:ascii="黑体" w:eastAsia="黑体" w:hAnsi="宋体" w:hint="eastAsia"/>
          <w:b/>
          <w:color w:val="000000"/>
          <w:sz w:val="32"/>
          <w:szCs w:val="32"/>
        </w:rPr>
        <w:t>2017年部门决算编制说明</w:t>
      </w:r>
    </w:p>
    <w:p w:rsidR="00F230B6" w:rsidRDefault="00F230B6" w:rsidP="00F230B6">
      <w:pPr>
        <w:spacing w:line="560" w:lineRule="exact"/>
        <w:rPr>
          <w:rFonts w:ascii="黑体" w:eastAsia="黑体" w:hAnsi="宋体" w:hint="eastAsia"/>
          <w:b/>
          <w:color w:val="000000"/>
          <w:sz w:val="32"/>
          <w:szCs w:val="32"/>
        </w:rPr>
      </w:pPr>
    </w:p>
    <w:p w:rsidR="00F230B6" w:rsidRDefault="00F230B6" w:rsidP="00F230B6">
      <w:pPr>
        <w:pStyle w:val="1"/>
        <w:tabs>
          <w:tab w:val="right" w:leader="dot" w:pos="8306"/>
        </w:tabs>
        <w:spacing w:line="0" w:lineRule="atLeast"/>
        <w:rPr>
          <w:sz w:val="32"/>
          <w:szCs w:val="32"/>
        </w:rPr>
      </w:pPr>
      <w:r>
        <w:rPr>
          <w:rFonts w:ascii="方正小标宋简体" w:eastAsia="方正小标宋简体" w:hAnsi="宋体" w:hint="eastAsia"/>
          <w:color w:val="000000"/>
          <w:sz w:val="32"/>
          <w:szCs w:val="32"/>
        </w:rPr>
        <w:fldChar w:fldCharType="begin"/>
      </w:r>
      <w:r>
        <w:rPr>
          <w:rFonts w:ascii="方正小标宋简体" w:eastAsia="方正小标宋简体" w:hAnsi="宋体" w:hint="eastAsia"/>
          <w:color w:val="000000"/>
          <w:sz w:val="32"/>
          <w:szCs w:val="32"/>
        </w:rPr>
        <w:instrText xml:space="preserve">TOC \o "1-3" \h \u </w:instrText>
      </w:r>
      <w:r>
        <w:rPr>
          <w:rFonts w:ascii="方正小标宋简体" w:eastAsia="方正小标宋简体" w:hAnsi="宋体" w:hint="eastAsia"/>
          <w:color w:val="000000"/>
          <w:sz w:val="32"/>
          <w:szCs w:val="32"/>
        </w:rPr>
        <w:fldChar w:fldCharType="separate"/>
      </w:r>
      <w:hyperlink w:anchor="_Toc24199" w:history="1">
        <w:r>
          <w:rPr>
            <w:rFonts w:ascii="黑体" w:eastAsia="黑体" w:hAnsi="黑体" w:cs="黑体" w:hint="eastAsia"/>
            <w:bCs/>
            <w:sz w:val="32"/>
            <w:szCs w:val="32"/>
          </w:rPr>
          <w:t>一、基本职能及主要工作</w:t>
        </w:r>
        <w:r>
          <w:rPr>
            <w:sz w:val="32"/>
            <w:szCs w:val="32"/>
          </w:rPr>
          <w:tab/>
        </w:r>
        <w:r>
          <w:rPr>
            <w:sz w:val="32"/>
            <w:szCs w:val="32"/>
          </w:rPr>
          <w:fldChar w:fldCharType="begin"/>
        </w:r>
        <w:r>
          <w:rPr>
            <w:sz w:val="32"/>
            <w:szCs w:val="32"/>
          </w:rPr>
          <w:instrText xml:space="preserve"> PAGEREF _Toc24199 </w:instrText>
        </w:r>
        <w:r>
          <w:rPr>
            <w:sz w:val="32"/>
            <w:szCs w:val="32"/>
          </w:rPr>
          <w:fldChar w:fldCharType="separate"/>
        </w:r>
        <w:r>
          <w:rPr>
            <w:sz w:val="32"/>
            <w:szCs w:val="32"/>
          </w:rPr>
          <w:t>3</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13742" w:history="1">
        <w:r>
          <w:rPr>
            <w:rFonts w:ascii="黑体" w:eastAsia="黑体" w:hAnsi="黑体" w:cs="黑体" w:hint="eastAsia"/>
            <w:bCs/>
            <w:sz w:val="32"/>
            <w:szCs w:val="32"/>
          </w:rPr>
          <w:t>二、部门概况</w:t>
        </w:r>
        <w:r>
          <w:rPr>
            <w:sz w:val="32"/>
            <w:szCs w:val="32"/>
          </w:rPr>
          <w:tab/>
        </w:r>
        <w:r>
          <w:rPr>
            <w:sz w:val="32"/>
            <w:szCs w:val="32"/>
          </w:rPr>
          <w:fldChar w:fldCharType="begin"/>
        </w:r>
        <w:r>
          <w:rPr>
            <w:sz w:val="32"/>
            <w:szCs w:val="32"/>
          </w:rPr>
          <w:instrText xml:space="preserve"> PAGEREF _Toc13742 </w:instrText>
        </w:r>
        <w:r>
          <w:rPr>
            <w:sz w:val="32"/>
            <w:szCs w:val="32"/>
          </w:rPr>
          <w:fldChar w:fldCharType="separate"/>
        </w:r>
        <w:r>
          <w:rPr>
            <w:sz w:val="32"/>
            <w:szCs w:val="32"/>
          </w:rPr>
          <w:t>3</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10611" w:history="1">
        <w:r>
          <w:rPr>
            <w:rFonts w:ascii="黑体" w:eastAsia="黑体" w:hAnsi="黑体" w:cs="黑体" w:hint="eastAsia"/>
            <w:bCs/>
            <w:sz w:val="32"/>
            <w:szCs w:val="32"/>
          </w:rPr>
          <w:t>三、收支决算总体情况说明</w:t>
        </w:r>
        <w:r>
          <w:rPr>
            <w:sz w:val="32"/>
            <w:szCs w:val="32"/>
          </w:rPr>
          <w:tab/>
        </w:r>
        <w:r>
          <w:rPr>
            <w:sz w:val="32"/>
            <w:szCs w:val="32"/>
          </w:rPr>
          <w:fldChar w:fldCharType="begin"/>
        </w:r>
        <w:r>
          <w:rPr>
            <w:sz w:val="32"/>
            <w:szCs w:val="32"/>
          </w:rPr>
          <w:instrText xml:space="preserve"> PAGEREF _Toc10611 </w:instrText>
        </w:r>
        <w:r>
          <w:rPr>
            <w:sz w:val="32"/>
            <w:szCs w:val="32"/>
          </w:rPr>
          <w:fldChar w:fldCharType="separate"/>
        </w:r>
        <w:r>
          <w:rPr>
            <w:sz w:val="32"/>
            <w:szCs w:val="32"/>
          </w:rPr>
          <w:t>3</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20393" w:history="1">
        <w:r>
          <w:rPr>
            <w:rFonts w:ascii="黑体" w:eastAsia="黑体" w:hAnsi="黑体" w:cs="黑体" w:hint="eastAsia"/>
            <w:bCs/>
            <w:sz w:val="32"/>
            <w:szCs w:val="32"/>
          </w:rPr>
          <w:t>四、财政拨款收入支出决算总体情况说明</w:t>
        </w:r>
        <w:r>
          <w:rPr>
            <w:sz w:val="32"/>
            <w:szCs w:val="32"/>
          </w:rPr>
          <w:tab/>
        </w:r>
        <w:r>
          <w:rPr>
            <w:sz w:val="32"/>
            <w:szCs w:val="32"/>
          </w:rPr>
          <w:fldChar w:fldCharType="begin"/>
        </w:r>
        <w:r>
          <w:rPr>
            <w:sz w:val="32"/>
            <w:szCs w:val="32"/>
          </w:rPr>
          <w:instrText xml:space="preserve"> PAGEREF _Toc20393 </w:instrText>
        </w:r>
        <w:r>
          <w:rPr>
            <w:sz w:val="32"/>
            <w:szCs w:val="32"/>
          </w:rPr>
          <w:fldChar w:fldCharType="separate"/>
        </w:r>
        <w:r>
          <w:rPr>
            <w:sz w:val="32"/>
            <w:szCs w:val="32"/>
          </w:rPr>
          <w:t>5</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20716" w:history="1">
        <w:r>
          <w:rPr>
            <w:rFonts w:ascii="黑体" w:eastAsia="黑体" w:hAnsi="黑体" w:cs="黑体" w:hint="eastAsia"/>
            <w:bCs/>
            <w:sz w:val="32"/>
            <w:szCs w:val="32"/>
          </w:rPr>
          <w:t>五、一般公共预算财政拨款支出决算情况说明</w:t>
        </w:r>
        <w:r>
          <w:rPr>
            <w:sz w:val="32"/>
            <w:szCs w:val="32"/>
          </w:rPr>
          <w:tab/>
        </w:r>
        <w:r>
          <w:rPr>
            <w:rFonts w:hint="eastAsia"/>
            <w:sz w:val="32"/>
            <w:szCs w:val="32"/>
          </w:rPr>
          <w:t>6</w:t>
        </w:r>
      </w:hyperlink>
    </w:p>
    <w:p w:rsidR="00F230B6" w:rsidRDefault="00F230B6" w:rsidP="00F230B6">
      <w:pPr>
        <w:pStyle w:val="2"/>
        <w:tabs>
          <w:tab w:val="right" w:leader="dot" w:pos="8306"/>
        </w:tabs>
        <w:spacing w:line="0" w:lineRule="atLeast"/>
        <w:rPr>
          <w:sz w:val="32"/>
          <w:szCs w:val="32"/>
        </w:rPr>
      </w:pPr>
      <w:hyperlink w:anchor="_Toc18463" w:history="1">
        <w:r>
          <w:rPr>
            <w:rFonts w:ascii="仿宋_GB2312" w:eastAsia="仿宋_GB2312" w:hAnsi="仿宋_GB2312" w:cs="仿宋_GB2312" w:hint="eastAsia"/>
            <w:sz w:val="32"/>
            <w:szCs w:val="32"/>
          </w:rPr>
          <w:t>（一）一般公共预算财政拨款支出决算总体情况</w:t>
        </w:r>
        <w:r>
          <w:rPr>
            <w:sz w:val="32"/>
            <w:szCs w:val="32"/>
          </w:rPr>
          <w:tab/>
        </w:r>
        <w:r>
          <w:rPr>
            <w:rFonts w:hint="eastAsia"/>
            <w:sz w:val="32"/>
            <w:szCs w:val="32"/>
          </w:rPr>
          <w:t>6</w:t>
        </w:r>
      </w:hyperlink>
    </w:p>
    <w:p w:rsidR="00F230B6" w:rsidRDefault="00F230B6" w:rsidP="00F230B6">
      <w:pPr>
        <w:pStyle w:val="2"/>
        <w:tabs>
          <w:tab w:val="right" w:leader="dot" w:pos="8306"/>
        </w:tabs>
        <w:spacing w:line="0" w:lineRule="atLeast"/>
        <w:rPr>
          <w:sz w:val="32"/>
          <w:szCs w:val="32"/>
        </w:rPr>
      </w:pPr>
      <w:hyperlink w:anchor="_Toc11644" w:history="1">
        <w:r>
          <w:rPr>
            <w:rFonts w:ascii="仿宋_GB2312" w:eastAsia="仿宋_GB2312" w:hAnsi="仿宋_GB2312" w:cs="仿宋_GB2312" w:hint="eastAsia"/>
            <w:sz w:val="32"/>
            <w:szCs w:val="32"/>
          </w:rPr>
          <w:t>（二）一般公共预算财政拨款支出决算结构情况</w:t>
        </w:r>
        <w:r>
          <w:rPr>
            <w:sz w:val="32"/>
            <w:szCs w:val="32"/>
          </w:rPr>
          <w:tab/>
        </w:r>
        <w:r>
          <w:rPr>
            <w:sz w:val="32"/>
            <w:szCs w:val="32"/>
          </w:rPr>
          <w:fldChar w:fldCharType="begin"/>
        </w:r>
        <w:r>
          <w:rPr>
            <w:sz w:val="32"/>
            <w:szCs w:val="32"/>
          </w:rPr>
          <w:instrText xml:space="preserve"> PAGEREF _Toc11644 </w:instrText>
        </w:r>
        <w:r>
          <w:rPr>
            <w:sz w:val="32"/>
            <w:szCs w:val="32"/>
          </w:rPr>
          <w:fldChar w:fldCharType="separate"/>
        </w:r>
        <w:r>
          <w:rPr>
            <w:sz w:val="32"/>
            <w:szCs w:val="32"/>
          </w:rPr>
          <w:t>7</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10421" w:history="1">
        <w:r>
          <w:rPr>
            <w:rFonts w:ascii="黑体" w:eastAsia="黑体" w:hAnsi="黑体" w:cs="黑体" w:hint="eastAsia"/>
            <w:bCs/>
            <w:sz w:val="32"/>
            <w:szCs w:val="32"/>
          </w:rPr>
          <w:t>六、一般公共预算财政拨款基本支出决算情况说明</w:t>
        </w:r>
        <w:r>
          <w:rPr>
            <w:sz w:val="32"/>
            <w:szCs w:val="32"/>
          </w:rPr>
          <w:tab/>
        </w:r>
        <w:r>
          <w:rPr>
            <w:sz w:val="32"/>
            <w:szCs w:val="32"/>
          </w:rPr>
          <w:fldChar w:fldCharType="begin"/>
        </w:r>
        <w:r>
          <w:rPr>
            <w:sz w:val="32"/>
            <w:szCs w:val="32"/>
          </w:rPr>
          <w:instrText xml:space="preserve"> PAGEREF _Toc10421 </w:instrText>
        </w:r>
        <w:r>
          <w:rPr>
            <w:sz w:val="32"/>
            <w:szCs w:val="32"/>
          </w:rPr>
          <w:fldChar w:fldCharType="separate"/>
        </w:r>
        <w:r>
          <w:rPr>
            <w:sz w:val="32"/>
            <w:szCs w:val="32"/>
          </w:rPr>
          <w:t>8</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20618" w:history="1">
        <w:r>
          <w:rPr>
            <w:rFonts w:ascii="黑体" w:eastAsia="黑体" w:hAnsi="黑体" w:cs="黑体" w:hint="eastAsia"/>
            <w:bCs/>
            <w:sz w:val="32"/>
            <w:szCs w:val="32"/>
          </w:rPr>
          <w:t>七、“三公”经费财政拨款支出决算情况说明</w:t>
        </w:r>
        <w:r>
          <w:rPr>
            <w:sz w:val="32"/>
            <w:szCs w:val="32"/>
          </w:rPr>
          <w:tab/>
        </w:r>
        <w:r>
          <w:rPr>
            <w:rFonts w:hint="eastAsia"/>
            <w:sz w:val="32"/>
            <w:szCs w:val="32"/>
          </w:rPr>
          <w:t>8</w:t>
        </w:r>
      </w:hyperlink>
    </w:p>
    <w:p w:rsidR="00F230B6" w:rsidRDefault="00F230B6" w:rsidP="00F230B6">
      <w:pPr>
        <w:pStyle w:val="2"/>
        <w:tabs>
          <w:tab w:val="right" w:leader="dot" w:pos="8306"/>
        </w:tabs>
        <w:spacing w:line="0" w:lineRule="atLeast"/>
        <w:rPr>
          <w:sz w:val="32"/>
          <w:szCs w:val="32"/>
        </w:rPr>
      </w:pPr>
      <w:hyperlink w:anchor="_Toc31294" w:history="1">
        <w:r>
          <w:rPr>
            <w:rFonts w:ascii="仿宋_GB2312" w:eastAsia="仿宋_GB2312" w:hAnsi="仿宋_GB2312" w:cs="仿宋_GB2312" w:hint="eastAsia"/>
            <w:sz w:val="32"/>
            <w:szCs w:val="32"/>
          </w:rPr>
          <w:t>（一）“三公”经费财政拨款支出决算总体情况说明</w:t>
        </w:r>
        <w:r>
          <w:rPr>
            <w:sz w:val="32"/>
            <w:szCs w:val="32"/>
          </w:rPr>
          <w:tab/>
        </w:r>
        <w:r>
          <w:rPr>
            <w:sz w:val="32"/>
            <w:szCs w:val="32"/>
          </w:rPr>
          <w:fldChar w:fldCharType="begin"/>
        </w:r>
        <w:r>
          <w:rPr>
            <w:sz w:val="32"/>
            <w:szCs w:val="32"/>
          </w:rPr>
          <w:instrText xml:space="preserve"> PAGEREF _Toc31294 </w:instrText>
        </w:r>
        <w:r>
          <w:rPr>
            <w:sz w:val="32"/>
            <w:szCs w:val="32"/>
          </w:rPr>
          <w:fldChar w:fldCharType="separate"/>
        </w:r>
        <w:r>
          <w:rPr>
            <w:sz w:val="32"/>
            <w:szCs w:val="32"/>
          </w:rPr>
          <w:t>9</w:t>
        </w:r>
        <w:r>
          <w:rPr>
            <w:sz w:val="32"/>
            <w:szCs w:val="32"/>
          </w:rPr>
          <w:fldChar w:fldCharType="end"/>
        </w:r>
      </w:hyperlink>
    </w:p>
    <w:p w:rsidR="00F230B6" w:rsidRDefault="00F230B6" w:rsidP="00F230B6">
      <w:pPr>
        <w:pStyle w:val="2"/>
        <w:tabs>
          <w:tab w:val="right" w:leader="dot" w:pos="8306"/>
        </w:tabs>
        <w:spacing w:line="0" w:lineRule="atLeast"/>
        <w:rPr>
          <w:sz w:val="32"/>
          <w:szCs w:val="32"/>
        </w:rPr>
      </w:pPr>
      <w:hyperlink w:anchor="_Toc4222" w:history="1">
        <w:r>
          <w:rPr>
            <w:rFonts w:ascii="仿宋_GB2312" w:eastAsia="仿宋_GB2312" w:hAnsi="仿宋_GB2312" w:cs="仿宋_GB2312" w:hint="eastAsia"/>
            <w:sz w:val="32"/>
            <w:szCs w:val="32"/>
          </w:rPr>
          <w:t>（二）“三公”经费财政拨款支出决算具体情况说明</w:t>
        </w:r>
        <w:r>
          <w:rPr>
            <w:sz w:val="32"/>
            <w:szCs w:val="32"/>
          </w:rPr>
          <w:tab/>
        </w:r>
        <w:r>
          <w:rPr>
            <w:sz w:val="32"/>
            <w:szCs w:val="32"/>
          </w:rPr>
          <w:fldChar w:fldCharType="begin"/>
        </w:r>
        <w:r>
          <w:rPr>
            <w:sz w:val="32"/>
            <w:szCs w:val="32"/>
          </w:rPr>
          <w:instrText xml:space="preserve"> PAGEREF _Toc4222 </w:instrText>
        </w:r>
        <w:r>
          <w:rPr>
            <w:sz w:val="32"/>
            <w:szCs w:val="32"/>
          </w:rPr>
          <w:fldChar w:fldCharType="separate"/>
        </w:r>
        <w:r>
          <w:rPr>
            <w:sz w:val="32"/>
            <w:szCs w:val="32"/>
          </w:rPr>
          <w:t>9</w:t>
        </w:r>
        <w:r>
          <w:rPr>
            <w:sz w:val="32"/>
            <w:szCs w:val="32"/>
          </w:rPr>
          <w:fldChar w:fldCharType="end"/>
        </w:r>
      </w:hyperlink>
    </w:p>
    <w:p w:rsidR="00F230B6" w:rsidRDefault="00F230B6" w:rsidP="00F230B6">
      <w:pPr>
        <w:pStyle w:val="3"/>
        <w:tabs>
          <w:tab w:val="right" w:leader="dot" w:pos="8306"/>
        </w:tabs>
        <w:spacing w:line="0" w:lineRule="atLeast"/>
        <w:rPr>
          <w:sz w:val="32"/>
          <w:szCs w:val="32"/>
        </w:rPr>
      </w:pPr>
      <w:hyperlink w:anchor="_Toc28374" w:history="1">
        <w:r>
          <w:rPr>
            <w:rFonts w:ascii="仿宋_GB2312" w:eastAsia="仿宋_GB2312" w:hAnsi="仿宋_GB2312" w:cs="仿宋_GB2312" w:hint="eastAsia"/>
            <w:sz w:val="32"/>
            <w:szCs w:val="32"/>
          </w:rPr>
          <w:t>1.因公出国（境）经费支出</w:t>
        </w:r>
        <w:r>
          <w:rPr>
            <w:sz w:val="32"/>
            <w:szCs w:val="32"/>
          </w:rPr>
          <w:tab/>
        </w:r>
        <w:r>
          <w:rPr>
            <w:sz w:val="32"/>
            <w:szCs w:val="32"/>
          </w:rPr>
          <w:fldChar w:fldCharType="begin"/>
        </w:r>
        <w:r>
          <w:rPr>
            <w:sz w:val="32"/>
            <w:szCs w:val="32"/>
          </w:rPr>
          <w:instrText xml:space="preserve"> PAGEREF _Toc28374 </w:instrText>
        </w:r>
        <w:r>
          <w:rPr>
            <w:sz w:val="32"/>
            <w:szCs w:val="32"/>
          </w:rPr>
          <w:fldChar w:fldCharType="separate"/>
        </w:r>
        <w:r>
          <w:rPr>
            <w:sz w:val="32"/>
            <w:szCs w:val="32"/>
          </w:rPr>
          <w:t>10</w:t>
        </w:r>
        <w:r>
          <w:rPr>
            <w:sz w:val="32"/>
            <w:szCs w:val="32"/>
          </w:rPr>
          <w:fldChar w:fldCharType="end"/>
        </w:r>
      </w:hyperlink>
    </w:p>
    <w:p w:rsidR="00F230B6" w:rsidRDefault="00F230B6" w:rsidP="00F230B6">
      <w:pPr>
        <w:pStyle w:val="3"/>
        <w:tabs>
          <w:tab w:val="right" w:leader="dot" w:pos="8306"/>
        </w:tabs>
        <w:spacing w:line="0" w:lineRule="atLeast"/>
        <w:rPr>
          <w:sz w:val="32"/>
          <w:szCs w:val="32"/>
        </w:rPr>
      </w:pPr>
      <w:hyperlink w:anchor="_Toc7924" w:history="1">
        <w:r>
          <w:rPr>
            <w:rFonts w:ascii="仿宋_GB2312" w:eastAsia="仿宋_GB2312" w:hAnsi="仿宋_GB2312" w:cs="仿宋_GB2312" w:hint="eastAsia"/>
            <w:sz w:val="32"/>
            <w:szCs w:val="32"/>
          </w:rPr>
          <w:t>2.公务用车购置及运行维护费支出</w:t>
        </w:r>
        <w:r>
          <w:rPr>
            <w:sz w:val="32"/>
            <w:szCs w:val="32"/>
          </w:rPr>
          <w:tab/>
        </w:r>
        <w:r>
          <w:rPr>
            <w:sz w:val="32"/>
            <w:szCs w:val="32"/>
          </w:rPr>
          <w:fldChar w:fldCharType="begin"/>
        </w:r>
        <w:r>
          <w:rPr>
            <w:sz w:val="32"/>
            <w:szCs w:val="32"/>
          </w:rPr>
          <w:instrText xml:space="preserve"> PAGEREF _Toc7924 </w:instrText>
        </w:r>
        <w:r>
          <w:rPr>
            <w:sz w:val="32"/>
            <w:szCs w:val="32"/>
          </w:rPr>
          <w:fldChar w:fldCharType="separate"/>
        </w:r>
        <w:r>
          <w:rPr>
            <w:sz w:val="32"/>
            <w:szCs w:val="32"/>
          </w:rPr>
          <w:t>10</w:t>
        </w:r>
        <w:r>
          <w:rPr>
            <w:sz w:val="32"/>
            <w:szCs w:val="32"/>
          </w:rPr>
          <w:fldChar w:fldCharType="end"/>
        </w:r>
      </w:hyperlink>
    </w:p>
    <w:p w:rsidR="00F230B6" w:rsidRDefault="00F230B6" w:rsidP="00F230B6">
      <w:pPr>
        <w:pStyle w:val="3"/>
        <w:tabs>
          <w:tab w:val="right" w:leader="dot" w:pos="8306"/>
        </w:tabs>
        <w:spacing w:line="0" w:lineRule="atLeast"/>
        <w:rPr>
          <w:sz w:val="32"/>
          <w:szCs w:val="32"/>
        </w:rPr>
      </w:pPr>
      <w:hyperlink w:anchor="_Toc25050" w:history="1">
        <w:r>
          <w:rPr>
            <w:rFonts w:ascii="仿宋_GB2312" w:eastAsia="仿宋_GB2312" w:hAnsi="仿宋_GB2312" w:cs="仿宋_GB2312" w:hint="eastAsia"/>
            <w:sz w:val="32"/>
            <w:szCs w:val="32"/>
          </w:rPr>
          <w:t>3.公务接待费支出</w:t>
        </w:r>
        <w:r>
          <w:rPr>
            <w:sz w:val="32"/>
            <w:szCs w:val="32"/>
          </w:rPr>
          <w:tab/>
        </w:r>
        <w:r>
          <w:rPr>
            <w:sz w:val="32"/>
            <w:szCs w:val="32"/>
          </w:rPr>
          <w:fldChar w:fldCharType="begin"/>
        </w:r>
        <w:r>
          <w:rPr>
            <w:sz w:val="32"/>
            <w:szCs w:val="32"/>
          </w:rPr>
          <w:instrText xml:space="preserve"> PAGEREF _Toc25050 </w:instrText>
        </w:r>
        <w:r>
          <w:rPr>
            <w:sz w:val="32"/>
            <w:szCs w:val="32"/>
          </w:rPr>
          <w:fldChar w:fldCharType="separate"/>
        </w:r>
        <w:r>
          <w:rPr>
            <w:sz w:val="32"/>
            <w:szCs w:val="32"/>
          </w:rPr>
          <w:t>1</w:t>
        </w:r>
        <w:r>
          <w:rPr>
            <w:rFonts w:hint="eastAsia"/>
            <w:sz w:val="32"/>
            <w:szCs w:val="32"/>
          </w:rPr>
          <w:t>0</w:t>
        </w:r>
        <w:r>
          <w:rPr>
            <w:sz w:val="32"/>
            <w:szCs w:val="32"/>
          </w:rPr>
          <w:fldChar w:fldCharType="end"/>
        </w:r>
      </w:hyperlink>
    </w:p>
    <w:p w:rsidR="00F230B6" w:rsidRDefault="00F230B6" w:rsidP="00F230B6">
      <w:pPr>
        <w:pStyle w:val="1"/>
        <w:tabs>
          <w:tab w:val="right" w:leader="dot" w:pos="8306"/>
        </w:tabs>
        <w:spacing w:line="0" w:lineRule="atLeast"/>
        <w:rPr>
          <w:sz w:val="32"/>
          <w:szCs w:val="32"/>
        </w:rPr>
      </w:pPr>
      <w:hyperlink w:anchor="_Toc16729" w:history="1">
        <w:r>
          <w:rPr>
            <w:rFonts w:ascii="黑体" w:eastAsia="黑体" w:hAnsi="黑体" w:cs="黑体" w:hint="eastAsia"/>
            <w:bCs/>
            <w:sz w:val="32"/>
            <w:szCs w:val="32"/>
          </w:rPr>
          <w:t>八、政府性基金预算支出决算情况说明</w:t>
        </w:r>
        <w:r>
          <w:rPr>
            <w:sz w:val="32"/>
            <w:szCs w:val="32"/>
          </w:rPr>
          <w:tab/>
        </w:r>
        <w:r>
          <w:rPr>
            <w:rFonts w:hint="eastAsia"/>
            <w:sz w:val="32"/>
            <w:szCs w:val="32"/>
          </w:rPr>
          <w:t>10</w:t>
        </w:r>
      </w:hyperlink>
    </w:p>
    <w:p w:rsidR="00F230B6" w:rsidRDefault="00F230B6" w:rsidP="00F230B6">
      <w:pPr>
        <w:pStyle w:val="1"/>
        <w:tabs>
          <w:tab w:val="right" w:leader="dot" w:pos="8306"/>
        </w:tabs>
        <w:spacing w:line="0" w:lineRule="atLeast"/>
        <w:rPr>
          <w:sz w:val="32"/>
          <w:szCs w:val="32"/>
        </w:rPr>
      </w:pPr>
      <w:hyperlink w:anchor="_Toc1145" w:history="1">
        <w:r>
          <w:rPr>
            <w:rFonts w:ascii="黑体" w:eastAsia="黑体" w:hAnsi="黑体" w:cs="黑体" w:hint="eastAsia"/>
            <w:bCs/>
            <w:sz w:val="32"/>
            <w:szCs w:val="32"/>
          </w:rPr>
          <w:t>九、国有资本经营预算支出决算情况说明</w:t>
        </w:r>
        <w:r>
          <w:rPr>
            <w:sz w:val="32"/>
            <w:szCs w:val="32"/>
          </w:rPr>
          <w:tab/>
        </w:r>
        <w:r>
          <w:rPr>
            <w:rFonts w:hint="eastAsia"/>
            <w:sz w:val="32"/>
            <w:szCs w:val="32"/>
          </w:rPr>
          <w:t>10</w:t>
        </w:r>
      </w:hyperlink>
    </w:p>
    <w:p w:rsidR="00F230B6" w:rsidRDefault="00F230B6" w:rsidP="00F230B6">
      <w:pPr>
        <w:pStyle w:val="1"/>
        <w:tabs>
          <w:tab w:val="right" w:leader="dot" w:pos="8306"/>
        </w:tabs>
        <w:spacing w:line="0" w:lineRule="atLeast"/>
        <w:rPr>
          <w:sz w:val="32"/>
          <w:szCs w:val="32"/>
        </w:rPr>
      </w:pPr>
      <w:hyperlink w:anchor="_Toc18352" w:history="1">
        <w:r>
          <w:rPr>
            <w:rFonts w:ascii="黑体" w:eastAsia="黑体" w:hAnsi="黑体" w:cs="黑体" w:hint="eastAsia"/>
            <w:bCs/>
            <w:sz w:val="32"/>
            <w:szCs w:val="32"/>
          </w:rPr>
          <w:t>十、其他重要事项的情况说明</w:t>
        </w:r>
        <w:r>
          <w:rPr>
            <w:sz w:val="32"/>
            <w:szCs w:val="32"/>
          </w:rPr>
          <w:tab/>
        </w:r>
        <w:r>
          <w:rPr>
            <w:rFonts w:hint="eastAsia"/>
            <w:sz w:val="32"/>
            <w:szCs w:val="32"/>
          </w:rPr>
          <w:t>10</w:t>
        </w:r>
      </w:hyperlink>
    </w:p>
    <w:p w:rsidR="00F230B6" w:rsidRDefault="00F230B6" w:rsidP="00F230B6">
      <w:pPr>
        <w:pStyle w:val="2"/>
        <w:tabs>
          <w:tab w:val="right" w:leader="dot" w:pos="8306"/>
        </w:tabs>
        <w:spacing w:line="0" w:lineRule="atLeast"/>
        <w:rPr>
          <w:sz w:val="32"/>
          <w:szCs w:val="32"/>
        </w:rPr>
      </w:pPr>
      <w:hyperlink w:anchor="_Toc1013" w:history="1">
        <w:r>
          <w:rPr>
            <w:rFonts w:ascii="仿宋_GB2312" w:eastAsia="仿宋_GB2312" w:hAnsi="仿宋_GB2312" w:cs="仿宋_GB2312" w:hint="eastAsia"/>
            <w:sz w:val="32"/>
            <w:szCs w:val="32"/>
          </w:rPr>
          <w:t>（一）机关运行经费支出情况</w:t>
        </w:r>
        <w:r>
          <w:rPr>
            <w:sz w:val="32"/>
            <w:szCs w:val="32"/>
          </w:rPr>
          <w:tab/>
        </w:r>
        <w:r>
          <w:rPr>
            <w:sz w:val="32"/>
            <w:szCs w:val="32"/>
          </w:rPr>
          <w:fldChar w:fldCharType="begin"/>
        </w:r>
        <w:r>
          <w:rPr>
            <w:sz w:val="32"/>
            <w:szCs w:val="32"/>
          </w:rPr>
          <w:instrText xml:space="preserve"> PAGEREF _Toc1013 </w:instrText>
        </w:r>
        <w:r>
          <w:rPr>
            <w:sz w:val="32"/>
            <w:szCs w:val="32"/>
          </w:rPr>
          <w:fldChar w:fldCharType="separate"/>
        </w:r>
        <w:r>
          <w:rPr>
            <w:sz w:val="32"/>
            <w:szCs w:val="32"/>
          </w:rPr>
          <w:t>1</w:t>
        </w:r>
        <w:r>
          <w:rPr>
            <w:rFonts w:hint="eastAsia"/>
            <w:sz w:val="32"/>
            <w:szCs w:val="32"/>
          </w:rPr>
          <w:t>1</w:t>
        </w:r>
        <w:r>
          <w:rPr>
            <w:sz w:val="32"/>
            <w:szCs w:val="32"/>
          </w:rPr>
          <w:fldChar w:fldCharType="end"/>
        </w:r>
      </w:hyperlink>
    </w:p>
    <w:p w:rsidR="00F230B6" w:rsidRDefault="00F230B6" w:rsidP="00F230B6">
      <w:pPr>
        <w:pStyle w:val="2"/>
        <w:tabs>
          <w:tab w:val="right" w:leader="dot" w:pos="8306"/>
        </w:tabs>
        <w:spacing w:line="0" w:lineRule="atLeast"/>
        <w:rPr>
          <w:sz w:val="32"/>
          <w:szCs w:val="32"/>
        </w:rPr>
      </w:pPr>
      <w:hyperlink w:anchor="_Toc31318" w:history="1">
        <w:r>
          <w:rPr>
            <w:rFonts w:ascii="仿宋_GB2312" w:eastAsia="仿宋_GB2312" w:hAnsi="仿宋_GB2312" w:cs="仿宋_GB2312" w:hint="eastAsia"/>
            <w:sz w:val="32"/>
            <w:szCs w:val="32"/>
          </w:rPr>
          <w:t>（二）政府采购支出情况</w:t>
        </w:r>
        <w:r>
          <w:rPr>
            <w:sz w:val="32"/>
            <w:szCs w:val="32"/>
          </w:rPr>
          <w:tab/>
        </w:r>
        <w:r>
          <w:rPr>
            <w:sz w:val="32"/>
            <w:szCs w:val="32"/>
          </w:rPr>
          <w:fldChar w:fldCharType="begin"/>
        </w:r>
        <w:r>
          <w:rPr>
            <w:sz w:val="32"/>
            <w:szCs w:val="32"/>
          </w:rPr>
          <w:instrText xml:space="preserve"> PAGEREF _Toc31318 </w:instrText>
        </w:r>
        <w:r>
          <w:rPr>
            <w:sz w:val="32"/>
            <w:szCs w:val="32"/>
          </w:rPr>
          <w:fldChar w:fldCharType="separate"/>
        </w:r>
        <w:r>
          <w:rPr>
            <w:sz w:val="32"/>
            <w:szCs w:val="32"/>
          </w:rPr>
          <w:t>1</w:t>
        </w:r>
        <w:r>
          <w:rPr>
            <w:rFonts w:hint="eastAsia"/>
            <w:sz w:val="32"/>
            <w:szCs w:val="32"/>
          </w:rPr>
          <w:t>1</w:t>
        </w:r>
        <w:r>
          <w:rPr>
            <w:sz w:val="32"/>
            <w:szCs w:val="32"/>
          </w:rPr>
          <w:fldChar w:fldCharType="end"/>
        </w:r>
      </w:hyperlink>
    </w:p>
    <w:p w:rsidR="00F230B6" w:rsidRDefault="00F230B6" w:rsidP="00F230B6">
      <w:pPr>
        <w:pStyle w:val="2"/>
        <w:tabs>
          <w:tab w:val="right" w:leader="dot" w:pos="8306"/>
        </w:tabs>
        <w:spacing w:line="0" w:lineRule="atLeast"/>
        <w:rPr>
          <w:rFonts w:ascii="方正小标宋简体" w:eastAsia="方正小标宋简体" w:hAnsi="宋体" w:hint="eastAsia"/>
          <w:color w:val="000000"/>
          <w:sz w:val="32"/>
          <w:szCs w:val="32"/>
        </w:rPr>
      </w:pPr>
      <w:hyperlink w:anchor="_Toc7889" w:history="1">
        <w:r>
          <w:rPr>
            <w:rFonts w:ascii="仿宋_GB2312" w:eastAsia="仿宋_GB2312" w:hAnsi="仿宋_GB2312" w:cs="仿宋_GB2312" w:hint="eastAsia"/>
            <w:sz w:val="32"/>
            <w:szCs w:val="32"/>
          </w:rPr>
          <w:t>（三）国有资产占有使用情况</w:t>
        </w:r>
        <w:r>
          <w:rPr>
            <w:sz w:val="32"/>
            <w:szCs w:val="32"/>
          </w:rPr>
          <w:tab/>
        </w:r>
        <w:r>
          <w:rPr>
            <w:sz w:val="32"/>
            <w:szCs w:val="32"/>
          </w:rPr>
          <w:fldChar w:fldCharType="begin"/>
        </w:r>
        <w:r>
          <w:rPr>
            <w:sz w:val="32"/>
            <w:szCs w:val="32"/>
          </w:rPr>
          <w:instrText xml:space="preserve"> PAGEREF _Toc7889 </w:instrText>
        </w:r>
        <w:r>
          <w:rPr>
            <w:sz w:val="32"/>
            <w:szCs w:val="32"/>
          </w:rPr>
          <w:fldChar w:fldCharType="separate"/>
        </w:r>
        <w:r>
          <w:rPr>
            <w:sz w:val="32"/>
            <w:szCs w:val="32"/>
          </w:rPr>
          <w:t>1</w:t>
        </w:r>
        <w:r>
          <w:rPr>
            <w:rFonts w:hint="eastAsia"/>
            <w:sz w:val="32"/>
            <w:szCs w:val="32"/>
          </w:rPr>
          <w:t>1</w:t>
        </w:r>
        <w:r>
          <w:rPr>
            <w:sz w:val="32"/>
            <w:szCs w:val="32"/>
          </w:rPr>
          <w:fldChar w:fldCharType="end"/>
        </w:r>
      </w:hyperlink>
    </w:p>
    <w:p w:rsidR="009F4A42" w:rsidRPr="009F4A42" w:rsidRDefault="009F4A42" w:rsidP="009F4A42">
      <w:pPr>
        <w:ind w:firstLineChars="100" w:firstLine="320"/>
        <w:rPr>
          <w:rFonts w:ascii="仿宋_GB2312" w:eastAsia="仿宋_GB2312" w:hAnsi="仿宋_GB2312" w:cs="仿宋_GB2312"/>
          <w:sz w:val="32"/>
          <w:szCs w:val="32"/>
        </w:rPr>
      </w:pPr>
      <w:r w:rsidRPr="009F4A42">
        <w:rPr>
          <w:rFonts w:ascii="仿宋_GB2312" w:eastAsia="仿宋_GB2312" w:hAnsi="仿宋_GB2312" w:cs="仿宋_GB2312" w:hint="eastAsia"/>
          <w:sz w:val="32"/>
          <w:szCs w:val="32"/>
        </w:rPr>
        <w:t>（四）预算绩效情况</w:t>
      </w:r>
      <w:r>
        <w:rPr>
          <w:rFonts w:ascii="仿宋_GB2312" w:eastAsia="仿宋_GB2312" w:hAnsi="仿宋_GB2312" w:cs="仿宋_GB2312"/>
          <w:sz w:val="32"/>
          <w:szCs w:val="32"/>
        </w:rPr>
        <w:t>……</w:t>
      </w:r>
      <w:proofErr w:type="gramStart"/>
      <w:r>
        <w:rPr>
          <w:rFonts w:ascii="仿宋_GB2312" w:eastAsia="仿宋_GB2312" w:hAnsi="仿宋_GB2312" w:cs="仿宋_GB2312"/>
          <w:sz w:val="32"/>
          <w:szCs w:val="32"/>
        </w:rPr>
        <w:t>………………………………</w:t>
      </w:r>
      <w:proofErr w:type="gramEnd"/>
      <w:r w:rsidRPr="009F4A42">
        <w:rPr>
          <w:rFonts w:ascii="仿宋_GB2312" w:eastAsia="仿宋_GB2312" w:hAnsi="仿宋_GB2312" w:cs="仿宋_GB2312"/>
          <w:sz w:val="32"/>
          <w:szCs w:val="32"/>
        </w:rPr>
        <w:tab/>
      </w:r>
      <w:r w:rsidRPr="009F4A42">
        <w:rPr>
          <w:rFonts w:ascii="仿宋_GB2312" w:eastAsia="仿宋_GB2312" w:hAnsi="仿宋_GB2312" w:cs="仿宋_GB2312"/>
          <w:sz w:val="32"/>
          <w:szCs w:val="32"/>
        </w:rPr>
        <w:fldChar w:fldCharType="begin"/>
      </w:r>
      <w:r w:rsidRPr="009F4A42">
        <w:rPr>
          <w:rFonts w:ascii="仿宋_GB2312" w:eastAsia="仿宋_GB2312" w:hAnsi="仿宋_GB2312" w:cs="仿宋_GB2312"/>
          <w:sz w:val="32"/>
          <w:szCs w:val="32"/>
        </w:rPr>
        <w:instrText xml:space="preserve"> PAGEREF _Toc7889 </w:instrText>
      </w:r>
      <w:r w:rsidRPr="009F4A42">
        <w:rPr>
          <w:rFonts w:ascii="仿宋_GB2312" w:eastAsia="仿宋_GB2312" w:hAnsi="仿宋_GB2312" w:cs="仿宋_GB2312"/>
          <w:sz w:val="32"/>
          <w:szCs w:val="32"/>
        </w:rPr>
        <w:fldChar w:fldCharType="separate"/>
      </w:r>
      <w:r w:rsidRPr="009F4A42">
        <w:rPr>
          <w:rFonts w:ascii="仿宋_GB2312" w:eastAsia="仿宋_GB2312" w:hAnsi="仿宋_GB2312" w:cs="仿宋_GB2312"/>
          <w:sz w:val="32"/>
          <w:szCs w:val="32"/>
        </w:rPr>
        <w:t>1</w:t>
      </w:r>
      <w:r w:rsidRPr="009F4A42">
        <w:rPr>
          <w:rFonts w:ascii="仿宋_GB2312" w:eastAsia="仿宋_GB2312" w:hAnsi="仿宋_GB2312" w:cs="仿宋_GB2312" w:hint="eastAsia"/>
          <w:sz w:val="32"/>
          <w:szCs w:val="32"/>
        </w:rPr>
        <w:t>1</w:t>
      </w:r>
      <w:r w:rsidRPr="009F4A42">
        <w:rPr>
          <w:rFonts w:ascii="仿宋_GB2312" w:eastAsia="仿宋_GB2312" w:hAnsi="仿宋_GB2312" w:cs="仿宋_GB2312"/>
          <w:sz w:val="32"/>
          <w:szCs w:val="32"/>
        </w:rPr>
        <w:fldChar w:fldCharType="end"/>
      </w:r>
    </w:p>
    <w:p w:rsidR="00F230B6" w:rsidRDefault="00F230B6" w:rsidP="00F230B6">
      <w:pPr>
        <w:pStyle w:val="1"/>
        <w:tabs>
          <w:tab w:val="right" w:leader="dot" w:pos="8306"/>
        </w:tabs>
        <w:spacing w:line="0" w:lineRule="atLeast"/>
        <w:rPr>
          <w:sz w:val="32"/>
          <w:szCs w:val="32"/>
        </w:rPr>
      </w:pPr>
      <w:hyperlink w:anchor="_Toc16118" w:history="1">
        <w:r>
          <w:rPr>
            <w:rFonts w:ascii="黑体" w:eastAsia="黑体" w:hAnsi="黑体" w:cs="黑体" w:hint="eastAsia"/>
            <w:bCs/>
            <w:sz w:val="32"/>
            <w:szCs w:val="32"/>
          </w:rPr>
          <w:t>十一、名词解释</w:t>
        </w:r>
        <w:r>
          <w:rPr>
            <w:sz w:val="32"/>
            <w:szCs w:val="32"/>
          </w:rPr>
          <w:tab/>
        </w:r>
        <w:r>
          <w:rPr>
            <w:sz w:val="32"/>
            <w:szCs w:val="32"/>
          </w:rPr>
          <w:fldChar w:fldCharType="begin"/>
        </w:r>
        <w:r>
          <w:rPr>
            <w:sz w:val="32"/>
            <w:szCs w:val="32"/>
          </w:rPr>
          <w:instrText xml:space="preserve"> PAGEREF _Toc16118 </w:instrText>
        </w:r>
        <w:r>
          <w:rPr>
            <w:sz w:val="32"/>
            <w:szCs w:val="32"/>
          </w:rPr>
          <w:fldChar w:fldCharType="separate"/>
        </w:r>
        <w:r>
          <w:rPr>
            <w:sz w:val="32"/>
            <w:szCs w:val="32"/>
          </w:rPr>
          <w:t>1</w:t>
        </w:r>
        <w:r w:rsidR="009F4A42">
          <w:rPr>
            <w:rFonts w:hint="eastAsia"/>
            <w:sz w:val="32"/>
            <w:szCs w:val="32"/>
          </w:rPr>
          <w:t>4</w:t>
        </w:r>
        <w:r>
          <w:rPr>
            <w:sz w:val="32"/>
            <w:szCs w:val="32"/>
          </w:rPr>
          <w:fldChar w:fldCharType="end"/>
        </w:r>
      </w:hyperlink>
    </w:p>
    <w:p w:rsidR="00F230B6" w:rsidRDefault="00F230B6" w:rsidP="00F230B6">
      <w:pPr>
        <w:spacing w:line="0" w:lineRule="atLeast"/>
        <w:jc w:val="center"/>
        <w:rPr>
          <w:rFonts w:ascii="方正小标宋简体" w:eastAsia="方正小标宋简体" w:hAnsi="宋体" w:hint="eastAsia"/>
          <w:color w:val="000000"/>
          <w:sz w:val="32"/>
          <w:szCs w:val="32"/>
        </w:rPr>
      </w:pPr>
      <w:r>
        <w:rPr>
          <w:rFonts w:ascii="方正小标宋简体" w:eastAsia="方正小标宋简体" w:hAnsi="宋体" w:hint="eastAsia"/>
          <w:color w:val="000000"/>
          <w:sz w:val="32"/>
          <w:szCs w:val="32"/>
        </w:rPr>
        <w:fldChar w:fldCharType="end"/>
      </w:r>
    </w:p>
    <w:p w:rsidR="00F230B6" w:rsidRDefault="00F230B6" w:rsidP="00F230B6">
      <w:pPr>
        <w:rPr>
          <w:rFonts w:ascii="黑体" w:eastAsia="黑体" w:hAnsi="黑体" w:cs="黑体" w:hint="eastAsia"/>
          <w:b/>
          <w:color w:val="000000"/>
          <w:sz w:val="32"/>
          <w:szCs w:val="32"/>
        </w:rPr>
      </w:pPr>
      <w:r>
        <w:rPr>
          <w:rFonts w:ascii="方正小标宋简体" w:eastAsia="方正小标宋简体" w:hAnsi="宋体" w:hint="eastAsia"/>
          <w:color w:val="000000"/>
          <w:sz w:val="36"/>
          <w:szCs w:val="36"/>
        </w:rPr>
        <w:br w:type="page"/>
      </w:r>
      <w:r>
        <w:rPr>
          <w:rFonts w:ascii="黑体" w:eastAsia="黑体" w:hAnsi="黑体" w:cs="黑体" w:hint="eastAsia"/>
          <w:b/>
          <w:sz w:val="32"/>
          <w:szCs w:val="32"/>
        </w:rPr>
        <w:lastRenderedPageBreak/>
        <w:t>第二部分  盐边县</w:t>
      </w:r>
      <w:r w:rsidR="009F4A42">
        <w:rPr>
          <w:rFonts w:ascii="黑体" w:eastAsia="黑体" w:hAnsi="黑体" w:cs="黑体" w:hint="eastAsia"/>
          <w:b/>
          <w:sz w:val="32"/>
          <w:szCs w:val="32"/>
        </w:rPr>
        <w:t>新九</w:t>
      </w:r>
      <w:r>
        <w:rPr>
          <w:rFonts w:ascii="黑体" w:eastAsia="黑体" w:hAnsi="黑体" w:cs="黑体" w:hint="eastAsia"/>
          <w:b/>
          <w:sz w:val="32"/>
          <w:szCs w:val="32"/>
        </w:rPr>
        <w:t>乡人民政府</w:t>
      </w:r>
      <w:r>
        <w:rPr>
          <w:rFonts w:ascii="黑体" w:eastAsia="黑体" w:hAnsi="黑体" w:cs="黑体" w:hint="eastAsia"/>
          <w:b/>
          <w:color w:val="000000"/>
          <w:sz w:val="32"/>
          <w:szCs w:val="32"/>
        </w:rPr>
        <w:t>2017年部门决算公开表</w:t>
      </w:r>
    </w:p>
    <w:p w:rsidR="00F230B6" w:rsidRDefault="00F230B6" w:rsidP="00F230B6">
      <w:pPr>
        <w:rPr>
          <w:rFonts w:ascii="黑体" w:eastAsia="黑体" w:hAnsi="黑体" w:cs="黑体" w:hint="eastAsia"/>
          <w:b/>
          <w:color w:val="000000"/>
          <w:sz w:val="32"/>
          <w:szCs w:val="32"/>
        </w:rPr>
      </w:pP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公开Z01表  收入支出决算总表(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1表)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公开Z01_1表  收入决算表(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1-1表)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公开Z01_2表  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1-2表)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公开Z02表  财政拨款收入支出决算总表(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2表)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公开Z03表  财政拨款支出决算明细表(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3表)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公开Z04表  一般公共预算财政拨款支出决算表(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4表)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公开Z04_1表  一般公共预算财政拨款支出决算明细表(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4_1表）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公开Z04_2表  一般公共预算财政拨款基本支出决算表(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4-2表）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公开Z04_3表  一般公共预算财政拨款项目支出决算表(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4_3表）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公开Z04_4表  一般公共预算财政拨款“三公”经费支出决算表(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4_4表）</w:t>
      </w:r>
    </w:p>
    <w:p w:rsidR="00F230B6" w:rsidRDefault="00F230B6" w:rsidP="00F230B6">
      <w:pPr>
        <w:rPr>
          <w:rFonts w:ascii="黑体" w:eastAsia="黑体" w:hAnsi="黑体" w:cs="黑体" w:hint="eastAsia"/>
          <w:sz w:val="32"/>
          <w:szCs w:val="32"/>
        </w:rPr>
      </w:pPr>
      <w:r>
        <w:rPr>
          <w:rFonts w:ascii="黑体" w:eastAsia="黑体" w:hAnsi="黑体" w:cs="黑体" w:hint="eastAsia"/>
          <w:sz w:val="32"/>
          <w:szCs w:val="32"/>
        </w:rPr>
        <w:t>公开Z05表  政府性基金预算财政拨款收入支出决算表(</w:t>
      </w:r>
      <w:proofErr w:type="gramStart"/>
      <w:r>
        <w:rPr>
          <w:rFonts w:ascii="黑体" w:eastAsia="黑体" w:hAnsi="黑体" w:cs="黑体" w:hint="eastAsia"/>
          <w:sz w:val="32"/>
          <w:szCs w:val="32"/>
        </w:rPr>
        <w:t>财决公开</w:t>
      </w:r>
      <w:proofErr w:type="gramEnd"/>
      <w:r>
        <w:rPr>
          <w:rFonts w:ascii="黑体" w:eastAsia="黑体" w:hAnsi="黑体" w:cs="黑体" w:hint="eastAsia"/>
          <w:sz w:val="32"/>
          <w:szCs w:val="32"/>
        </w:rPr>
        <w:t>5表)</w:t>
      </w:r>
    </w:p>
    <w:p w:rsidR="00F230B6" w:rsidRDefault="00F230B6" w:rsidP="005E1F3B">
      <w:pPr>
        <w:spacing w:line="600" w:lineRule="exact"/>
        <w:rPr>
          <w:rFonts w:ascii="方正小标宋简体" w:eastAsia="方正小标宋简体" w:hAnsi="宋体" w:hint="eastAsia"/>
          <w:color w:val="000000"/>
          <w:sz w:val="36"/>
          <w:szCs w:val="36"/>
        </w:rPr>
      </w:pPr>
    </w:p>
    <w:p w:rsidR="00F230B6" w:rsidRDefault="00F230B6">
      <w:pPr>
        <w:spacing w:line="600" w:lineRule="exact"/>
        <w:jc w:val="center"/>
        <w:rPr>
          <w:rFonts w:ascii="方正小标宋简体" w:eastAsia="方正小标宋简体" w:hAnsi="宋体" w:hint="eastAsia"/>
          <w:color w:val="000000"/>
          <w:sz w:val="36"/>
          <w:szCs w:val="36"/>
        </w:rPr>
      </w:pPr>
    </w:p>
    <w:p w:rsidR="005E1F3B" w:rsidRDefault="005E1F3B">
      <w:pPr>
        <w:spacing w:line="600" w:lineRule="exact"/>
        <w:jc w:val="center"/>
        <w:rPr>
          <w:rFonts w:ascii="方正小标宋简体" w:eastAsia="方正小标宋简体" w:hAnsi="宋体" w:hint="eastAsia"/>
          <w:color w:val="000000"/>
          <w:sz w:val="36"/>
          <w:szCs w:val="36"/>
        </w:rPr>
      </w:pPr>
    </w:p>
    <w:p w:rsidR="000E3FA7" w:rsidRDefault="000E3FA7">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lastRenderedPageBreak/>
        <w:t>盐边县</w:t>
      </w:r>
      <w:r w:rsidR="00FB1333">
        <w:rPr>
          <w:rFonts w:ascii="方正小标宋简体" w:eastAsia="方正小标宋简体" w:hAnsi="宋体" w:hint="eastAsia"/>
          <w:color w:val="000000"/>
          <w:sz w:val="36"/>
          <w:szCs w:val="36"/>
        </w:rPr>
        <w:t>新九</w:t>
      </w:r>
      <w:r>
        <w:rPr>
          <w:rFonts w:ascii="方正小标宋简体" w:eastAsia="方正小标宋简体" w:hAnsi="宋体" w:hint="eastAsia"/>
          <w:color w:val="000000"/>
          <w:sz w:val="36"/>
          <w:szCs w:val="36"/>
        </w:rPr>
        <w:t>乡人民政府</w:t>
      </w:r>
    </w:p>
    <w:p w:rsidR="000E3FA7" w:rsidRDefault="000E3FA7">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2017年部门决算编制说明</w:t>
      </w:r>
    </w:p>
    <w:p w:rsidR="000E3FA7" w:rsidRDefault="000E3FA7">
      <w:pPr>
        <w:spacing w:line="600" w:lineRule="exact"/>
        <w:jc w:val="center"/>
        <w:rPr>
          <w:rFonts w:ascii="宋体" w:hAnsi="宋体"/>
          <w:b/>
          <w:color w:val="000000"/>
          <w:sz w:val="44"/>
          <w:szCs w:val="44"/>
        </w:rPr>
      </w:pPr>
    </w:p>
    <w:p w:rsidR="000E3FA7" w:rsidRDefault="000E3FA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一、基本职能及主要工作</w:t>
      </w:r>
    </w:p>
    <w:p w:rsidR="000E3FA7" w:rsidRDefault="000E3FA7" w:rsidP="00AD422A">
      <w:pPr>
        <w:pStyle w:val="a6"/>
        <w:adjustRightInd w:val="0"/>
        <w:snapToGrid w:val="0"/>
        <w:spacing w:before="93" w:line="600" w:lineRule="exact"/>
        <w:ind w:firstLineChars="210" w:firstLine="672"/>
        <w:rPr>
          <w:bCs/>
          <w:color w:val="000000"/>
          <w:sz w:val="32"/>
          <w:szCs w:val="32"/>
        </w:rPr>
      </w:pPr>
      <w:r>
        <w:rPr>
          <w:rFonts w:hint="eastAsia"/>
          <w:bCs/>
          <w:color w:val="000000"/>
          <w:sz w:val="32"/>
          <w:szCs w:val="32"/>
        </w:rPr>
        <w:t>（一）主要职能：</w:t>
      </w:r>
      <w:r w:rsidR="00FB1333">
        <w:rPr>
          <w:rFonts w:hint="eastAsia"/>
          <w:bCs/>
          <w:sz w:val="32"/>
          <w:szCs w:val="32"/>
        </w:rPr>
        <w:t>新九乡人民政府是主管本辖区行政事务、推动本辖区国民经济、社会事业发展、履行政府各项职能的主体，具有社会建设、社会保障、社会事业发展三大职能</w:t>
      </w:r>
      <w:r>
        <w:rPr>
          <w:rFonts w:hint="eastAsia"/>
          <w:bCs/>
          <w:color w:val="000000"/>
          <w:sz w:val="32"/>
          <w:szCs w:val="32"/>
        </w:rPr>
        <w:t>。</w:t>
      </w:r>
    </w:p>
    <w:p w:rsidR="000E3FA7" w:rsidRDefault="000E3FA7" w:rsidP="00AD422A">
      <w:pPr>
        <w:pStyle w:val="a6"/>
        <w:adjustRightInd w:val="0"/>
        <w:snapToGrid w:val="0"/>
        <w:spacing w:before="93" w:line="600" w:lineRule="exact"/>
        <w:ind w:firstLineChars="210" w:firstLine="672"/>
        <w:rPr>
          <w:bCs/>
          <w:color w:val="000000"/>
          <w:sz w:val="32"/>
          <w:szCs w:val="32"/>
        </w:rPr>
      </w:pPr>
      <w:r>
        <w:rPr>
          <w:rFonts w:hint="eastAsia"/>
          <w:bCs/>
          <w:color w:val="000000"/>
          <w:sz w:val="32"/>
          <w:szCs w:val="32"/>
        </w:rPr>
        <w:t>（二）2017年重点工作完成情况：</w:t>
      </w:r>
      <w:r w:rsidR="00FB1333">
        <w:rPr>
          <w:rFonts w:hint="eastAsia"/>
          <w:bCs/>
          <w:sz w:val="32"/>
          <w:szCs w:val="32"/>
        </w:rPr>
        <w:t>贯彻实施上级人民政府命令及政策；推动地方经济及社会事业发展；履行各项政府管理职能</w:t>
      </w:r>
      <w:r>
        <w:rPr>
          <w:rFonts w:hint="eastAsia"/>
          <w:bCs/>
          <w:color w:val="000000"/>
          <w:sz w:val="32"/>
          <w:szCs w:val="32"/>
        </w:rPr>
        <w:t>。</w:t>
      </w:r>
    </w:p>
    <w:p w:rsidR="000E3FA7" w:rsidRDefault="000E3FA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二、部门概况</w:t>
      </w:r>
    </w:p>
    <w:p w:rsidR="000E3FA7" w:rsidRDefault="00FB1333" w:rsidP="00AD422A">
      <w:pPr>
        <w:pStyle w:val="a6"/>
        <w:adjustRightInd w:val="0"/>
        <w:snapToGrid w:val="0"/>
        <w:spacing w:before="93" w:line="600" w:lineRule="exact"/>
        <w:ind w:firstLineChars="210" w:firstLine="672"/>
        <w:rPr>
          <w:bCs/>
          <w:color w:val="000000"/>
          <w:sz w:val="32"/>
          <w:szCs w:val="32"/>
        </w:rPr>
      </w:pPr>
      <w:r>
        <w:rPr>
          <w:rFonts w:hAnsi="宋体" w:cs="仿宋_GB2312"/>
          <w:color w:val="000000"/>
          <w:sz w:val="32"/>
          <w:szCs w:val="32"/>
          <w:shd w:val="clear" w:color="auto" w:fill="FFFFFF"/>
        </w:rPr>
        <w:t>盐边县新九乡人民政府下属二级决算单位两个，其中行政单位</w:t>
      </w:r>
      <w:r>
        <w:rPr>
          <w:rFonts w:hAnsi="宋体" w:cs="仿宋_GB2312" w:hint="eastAsia"/>
          <w:color w:val="000000"/>
          <w:sz w:val="32"/>
          <w:szCs w:val="32"/>
          <w:shd w:val="clear" w:color="auto" w:fill="FFFFFF"/>
        </w:rPr>
        <w:t>1个，即盐边县新九乡人民政府党政办；事业单位1个，即盐边县新九乡农业服务中心</w:t>
      </w:r>
      <w:r w:rsidR="000E3FA7">
        <w:rPr>
          <w:rFonts w:hint="eastAsia"/>
          <w:bCs/>
          <w:color w:val="000000"/>
          <w:sz w:val="32"/>
          <w:szCs w:val="32"/>
        </w:rPr>
        <w:t>。</w:t>
      </w:r>
    </w:p>
    <w:p w:rsidR="000E3FA7" w:rsidRDefault="000E3FA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三、收支决算总体情况说明</w:t>
      </w:r>
    </w:p>
    <w:p w:rsidR="000E3FA7" w:rsidRDefault="000E3FA7">
      <w:pPr>
        <w:ind w:firstLineChars="200" w:firstLine="640"/>
        <w:rPr>
          <w:rFonts w:ascii="仿宋_GB2312" w:eastAsia="仿宋_GB2312"/>
          <w:color w:val="000000"/>
          <w:sz w:val="32"/>
          <w:szCs w:val="32"/>
        </w:rPr>
      </w:pPr>
      <w:r>
        <w:rPr>
          <w:rFonts w:ascii="仿宋_GB2312" w:eastAsia="仿宋_GB2312" w:hint="eastAsia"/>
          <w:color w:val="000000"/>
          <w:sz w:val="32"/>
          <w:szCs w:val="32"/>
        </w:rPr>
        <w:t>2017年盐边县</w:t>
      </w:r>
      <w:r w:rsidR="00FB1333">
        <w:rPr>
          <w:rFonts w:ascii="仿宋_GB2312" w:eastAsia="仿宋_GB2312" w:hint="eastAsia"/>
          <w:color w:val="000000"/>
          <w:sz w:val="32"/>
          <w:szCs w:val="32"/>
        </w:rPr>
        <w:t>新九</w:t>
      </w:r>
      <w:r>
        <w:rPr>
          <w:rFonts w:ascii="仿宋_GB2312" w:eastAsia="仿宋_GB2312" w:hint="eastAsia"/>
          <w:color w:val="000000"/>
          <w:sz w:val="32"/>
          <w:szCs w:val="32"/>
        </w:rPr>
        <w:t>乡人民政府本年收入合计</w:t>
      </w:r>
      <w:r w:rsidR="000617BC">
        <w:rPr>
          <w:rFonts w:ascii="仿宋_GB2312" w:eastAsia="仿宋_GB2312" w:hint="eastAsia"/>
          <w:color w:val="000000"/>
          <w:sz w:val="32"/>
          <w:szCs w:val="32"/>
        </w:rPr>
        <w:t>968</w:t>
      </w:r>
      <w:r>
        <w:rPr>
          <w:rFonts w:ascii="仿宋_GB2312" w:eastAsia="仿宋_GB2312" w:hint="eastAsia"/>
          <w:color w:val="000000"/>
          <w:sz w:val="32"/>
          <w:szCs w:val="32"/>
        </w:rPr>
        <w:t>万元，其中：一般公共预算财政拨款收入</w:t>
      </w:r>
      <w:r w:rsidR="000617BC">
        <w:rPr>
          <w:rFonts w:ascii="仿宋_GB2312" w:eastAsia="仿宋_GB2312" w:hint="eastAsia"/>
          <w:color w:val="000000"/>
          <w:sz w:val="32"/>
          <w:szCs w:val="32"/>
        </w:rPr>
        <w:t>968</w:t>
      </w:r>
      <w:r>
        <w:rPr>
          <w:rFonts w:ascii="仿宋_GB2312" w:eastAsia="仿宋_GB2312" w:hint="eastAsia"/>
          <w:color w:val="000000"/>
          <w:sz w:val="32"/>
          <w:szCs w:val="32"/>
        </w:rPr>
        <w:t>万元，占100%。</w:t>
      </w:r>
    </w:p>
    <w:p w:rsidR="000E3FA7" w:rsidRDefault="000617BC">
      <w:pPr>
        <w:ind w:firstLineChars="200" w:firstLine="640"/>
        <w:rPr>
          <w:rFonts w:ascii="仿宋_GB2312" w:eastAsia="仿宋_GB2312"/>
          <w:color w:val="000000"/>
          <w:sz w:val="32"/>
          <w:szCs w:val="32"/>
        </w:rPr>
      </w:pPr>
      <w:r w:rsidRPr="00F947E7">
        <w:rPr>
          <w:rFonts w:ascii="仿宋_GB2312" w:eastAsia="仿宋_GB2312" w:hint="eastAsia"/>
          <w:color w:val="000000"/>
          <w:sz w:val="32"/>
          <w:szCs w:val="32"/>
        </w:rPr>
        <w:object w:dxaOrig="7988" w:dyaOrig="62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5pt;height:313.5pt" o:ole="">
            <v:imagedata r:id="rId7" o:title=""/>
          </v:shape>
          <o:OLEObject Type="Embed" ProgID="Excel.Sheet.8" ShapeID="_x0000_i1025" DrawAspect="Content" ObjectID="_1613997876" r:id="rId8">
            <o:FieldCodes>\* MERGEFORMAT</o:FieldCodes>
          </o:OLEObject>
        </w:object>
      </w:r>
    </w:p>
    <w:p w:rsidR="000E3FA7" w:rsidRDefault="000E3FA7">
      <w:pPr>
        <w:spacing w:line="600" w:lineRule="exact"/>
        <w:ind w:firstLineChars="200" w:firstLine="640"/>
        <w:jc w:val="center"/>
        <w:rPr>
          <w:rFonts w:ascii="仿宋_GB2312" w:eastAsia="仿宋_GB2312"/>
          <w:color w:val="000000"/>
          <w:sz w:val="32"/>
          <w:szCs w:val="32"/>
        </w:rPr>
      </w:pPr>
      <w:r>
        <w:rPr>
          <w:rFonts w:ascii="仿宋_GB2312" w:eastAsia="仿宋_GB2312" w:hint="eastAsia"/>
          <w:color w:val="000000"/>
          <w:sz w:val="32"/>
          <w:szCs w:val="32"/>
        </w:rPr>
        <w:t>图1：收入决算结构图</w:t>
      </w:r>
    </w:p>
    <w:p w:rsidR="000E3FA7" w:rsidRDefault="000E3FA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2017年</w:t>
      </w:r>
      <w:r>
        <w:rPr>
          <w:rFonts w:ascii="仿宋_GB2312" w:eastAsia="仿宋_GB2312" w:hAnsi="宋体" w:cs="仿宋_GB2312" w:hint="eastAsia"/>
          <w:color w:val="000000"/>
          <w:sz w:val="32"/>
          <w:szCs w:val="32"/>
          <w:shd w:val="clear" w:color="080000" w:fill="FFFFFF"/>
        </w:rPr>
        <w:t>盐边县</w:t>
      </w:r>
      <w:r w:rsidR="00997B61">
        <w:rPr>
          <w:rFonts w:ascii="仿宋_GB2312" w:eastAsia="仿宋_GB2312" w:hAnsi="宋体" w:cs="仿宋_GB2312" w:hint="eastAsia"/>
          <w:color w:val="000000"/>
          <w:sz w:val="32"/>
          <w:szCs w:val="32"/>
          <w:shd w:val="clear" w:color="080000" w:fill="FFFFFF"/>
        </w:rPr>
        <w:t>新九乡</w:t>
      </w:r>
      <w:r>
        <w:rPr>
          <w:rFonts w:ascii="仿宋_GB2312" w:eastAsia="仿宋_GB2312" w:hAnsi="宋体" w:cs="仿宋_GB2312" w:hint="eastAsia"/>
          <w:color w:val="000000"/>
          <w:sz w:val="32"/>
          <w:szCs w:val="32"/>
          <w:shd w:val="clear" w:color="080000" w:fill="FFFFFF"/>
        </w:rPr>
        <w:t>人民政府</w:t>
      </w:r>
      <w:r>
        <w:rPr>
          <w:rFonts w:ascii="仿宋_GB2312" w:eastAsia="仿宋_GB2312" w:hint="eastAsia"/>
          <w:color w:val="000000"/>
          <w:sz w:val="32"/>
          <w:szCs w:val="32"/>
        </w:rPr>
        <w:t>本年支出合计</w:t>
      </w:r>
      <w:r w:rsidR="00C81304">
        <w:rPr>
          <w:rFonts w:ascii="仿宋_GB2312" w:eastAsia="仿宋_GB2312" w:hint="eastAsia"/>
          <w:color w:val="000000"/>
          <w:sz w:val="32"/>
          <w:szCs w:val="32"/>
        </w:rPr>
        <w:t>969</w:t>
      </w:r>
      <w:r>
        <w:rPr>
          <w:rFonts w:ascii="仿宋_GB2312" w:eastAsia="仿宋_GB2312" w:hint="eastAsia"/>
          <w:color w:val="000000"/>
          <w:sz w:val="32"/>
          <w:szCs w:val="32"/>
        </w:rPr>
        <w:t>万元，其中：基本支出</w:t>
      </w:r>
      <w:r w:rsidR="00C81304">
        <w:rPr>
          <w:rFonts w:ascii="仿宋_GB2312" w:eastAsia="仿宋_GB2312" w:hint="eastAsia"/>
          <w:color w:val="000000"/>
          <w:sz w:val="32"/>
          <w:szCs w:val="32"/>
        </w:rPr>
        <w:t>755</w:t>
      </w:r>
      <w:r>
        <w:rPr>
          <w:rFonts w:ascii="仿宋_GB2312" w:eastAsia="仿宋_GB2312" w:hint="eastAsia"/>
          <w:color w:val="000000"/>
          <w:sz w:val="32"/>
          <w:szCs w:val="32"/>
        </w:rPr>
        <w:t>万元，占</w:t>
      </w:r>
      <w:r w:rsidR="00C81304">
        <w:rPr>
          <w:rFonts w:ascii="仿宋_GB2312" w:eastAsia="仿宋_GB2312" w:hint="eastAsia"/>
          <w:color w:val="000000"/>
          <w:sz w:val="32"/>
          <w:szCs w:val="32"/>
        </w:rPr>
        <w:t>77.92</w:t>
      </w:r>
      <w:r>
        <w:rPr>
          <w:rFonts w:ascii="仿宋_GB2312" w:eastAsia="仿宋_GB2312" w:hint="eastAsia"/>
          <w:color w:val="000000"/>
          <w:sz w:val="32"/>
          <w:szCs w:val="32"/>
        </w:rPr>
        <w:t>%；项目支出</w:t>
      </w:r>
      <w:r w:rsidR="00C81304">
        <w:rPr>
          <w:rFonts w:ascii="仿宋_GB2312" w:eastAsia="仿宋_GB2312" w:hint="eastAsia"/>
          <w:color w:val="000000"/>
          <w:sz w:val="32"/>
          <w:szCs w:val="32"/>
        </w:rPr>
        <w:t>214</w:t>
      </w:r>
      <w:r>
        <w:rPr>
          <w:rFonts w:ascii="仿宋_GB2312" w:eastAsia="仿宋_GB2312" w:hint="eastAsia"/>
          <w:color w:val="000000"/>
          <w:sz w:val="32"/>
          <w:szCs w:val="32"/>
        </w:rPr>
        <w:t>万元，占</w:t>
      </w:r>
      <w:r w:rsidR="00C81304">
        <w:rPr>
          <w:rFonts w:ascii="仿宋_GB2312" w:eastAsia="仿宋_GB2312" w:hint="eastAsia"/>
          <w:color w:val="000000"/>
          <w:sz w:val="32"/>
          <w:szCs w:val="32"/>
        </w:rPr>
        <w:t>22.08</w:t>
      </w:r>
      <w:r>
        <w:rPr>
          <w:rFonts w:ascii="仿宋_GB2312" w:eastAsia="仿宋_GB2312" w:hint="eastAsia"/>
          <w:color w:val="000000"/>
          <w:sz w:val="32"/>
          <w:szCs w:val="32"/>
        </w:rPr>
        <w:t>%；</w:t>
      </w:r>
    </w:p>
    <w:p w:rsidR="000E3FA7"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7F5E9B">
      <w:pPr>
        <w:spacing w:line="600" w:lineRule="exact"/>
        <w:ind w:firstLineChars="200" w:firstLine="640"/>
        <w:rPr>
          <w:rFonts w:ascii="仿宋_GB2312" w:eastAsia="仿宋_GB2312"/>
          <w:color w:val="000000"/>
          <w:sz w:val="32"/>
          <w:szCs w:val="32"/>
          <w:highlight w:val="yellow"/>
        </w:rPr>
      </w:pPr>
      <w:r w:rsidRPr="007F5E9B">
        <w:rPr>
          <w:rFonts w:ascii="仿宋_GB2312" w:eastAsia="仿宋_GB2312"/>
          <w:color w:val="000000"/>
          <w:sz w:val="32"/>
          <w:szCs w:val="32"/>
          <w:highlight w:val="yellow"/>
        </w:rPr>
        <w:lastRenderedPageBreak/>
        <w:pict>
          <v:shape id="对象 6" o:spid="_x0000_s1028" type="#_x0000_t75" style="position:absolute;left:0;text-align:left;margin-left:-6pt;margin-top:-6pt;width:399.4pt;height:313.4pt;z-index:-251658752" o:gfxdata="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">
            <v:imagedata r:id="rId9" o:title=""/>
          </v:shape>
          <o:OLEObject Type="Embed" ProgID="Excel.Sheet.8" ShapeID="对象 6" DrawAspect="Content" ObjectID="_1613997877" r:id="rId10">
            <o:FieldCodes>\* MERGEFORMAT</o:FieldCodes>
          </o:OLEObject>
        </w:pict>
      </w: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566863" w:rsidRDefault="00566863" w:rsidP="00AD422A">
      <w:pPr>
        <w:tabs>
          <w:tab w:val="left" w:pos="2030"/>
        </w:tabs>
        <w:spacing w:line="600" w:lineRule="exact"/>
        <w:ind w:firstLineChars="200" w:firstLine="640"/>
        <w:rPr>
          <w:rFonts w:ascii="仿宋_GB2312" w:eastAsia="仿宋_GB2312"/>
          <w:color w:val="000000"/>
          <w:sz w:val="32"/>
          <w:szCs w:val="32"/>
          <w:highlight w:val="yellow"/>
        </w:rPr>
      </w:pPr>
    </w:p>
    <w:p w:rsidR="000E3FA7" w:rsidRDefault="000E3FA7" w:rsidP="00566863">
      <w:pPr>
        <w:tabs>
          <w:tab w:val="left" w:pos="5220"/>
        </w:tabs>
        <w:spacing w:line="600" w:lineRule="exact"/>
        <w:rPr>
          <w:rFonts w:ascii="仿宋_GB2312" w:eastAsia="仿宋_GB2312"/>
          <w:color w:val="000000"/>
          <w:sz w:val="32"/>
          <w:szCs w:val="32"/>
          <w:highlight w:val="yellow"/>
        </w:rPr>
      </w:pPr>
    </w:p>
    <w:p w:rsidR="000E3FA7" w:rsidRDefault="000E3FA7" w:rsidP="00C81304">
      <w:pPr>
        <w:spacing w:line="600" w:lineRule="exact"/>
        <w:ind w:firstLineChars="200" w:firstLine="640"/>
        <w:jc w:val="center"/>
        <w:rPr>
          <w:rFonts w:ascii="仿宋_GB2312" w:eastAsia="仿宋_GB2312"/>
          <w:color w:val="000000"/>
          <w:sz w:val="32"/>
          <w:szCs w:val="32"/>
          <w:highlight w:val="yellow"/>
        </w:rPr>
      </w:pPr>
    </w:p>
    <w:p w:rsidR="000E3FA7" w:rsidRDefault="000E3FA7" w:rsidP="00566863">
      <w:pPr>
        <w:tabs>
          <w:tab w:val="left" w:pos="5510"/>
        </w:tabs>
        <w:spacing w:line="600" w:lineRule="exact"/>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C81304" w:rsidRDefault="00C81304" w:rsidP="00C81304">
      <w:pPr>
        <w:spacing w:line="600" w:lineRule="exact"/>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r>
        <w:rPr>
          <w:rFonts w:ascii="仿宋_GB2312" w:eastAsia="仿宋_GB2312" w:hint="eastAsia"/>
          <w:color w:val="000000"/>
          <w:sz w:val="32"/>
          <w:szCs w:val="32"/>
        </w:rPr>
        <w:t>图2：支出决算结构图</w:t>
      </w:r>
    </w:p>
    <w:p w:rsidR="00566863" w:rsidRDefault="00566863">
      <w:pPr>
        <w:spacing w:line="600" w:lineRule="exact"/>
        <w:ind w:firstLineChars="200" w:firstLine="640"/>
        <w:rPr>
          <w:rFonts w:ascii="黑体" w:eastAsia="黑体"/>
          <w:color w:val="000000"/>
          <w:sz w:val="32"/>
          <w:szCs w:val="32"/>
        </w:rPr>
      </w:pPr>
    </w:p>
    <w:p w:rsidR="000E3FA7" w:rsidRDefault="000E3FA7">
      <w:pPr>
        <w:spacing w:line="600" w:lineRule="exact"/>
        <w:ind w:firstLineChars="200" w:firstLine="640"/>
        <w:rPr>
          <w:rFonts w:ascii="仿宋_GB2312" w:eastAsia="仿宋_GB2312"/>
          <w:color w:val="000000"/>
          <w:sz w:val="32"/>
          <w:szCs w:val="32"/>
        </w:rPr>
      </w:pPr>
      <w:r>
        <w:rPr>
          <w:rFonts w:ascii="黑体" w:eastAsia="黑体" w:hint="eastAsia"/>
          <w:color w:val="000000"/>
          <w:sz w:val="32"/>
          <w:szCs w:val="32"/>
        </w:rPr>
        <w:t>四、财政拨款收入支出决算总体情况说明</w:t>
      </w:r>
    </w:p>
    <w:p w:rsidR="000E3FA7" w:rsidRDefault="000E3FA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2017年度财政拨款收、支总计</w:t>
      </w:r>
      <w:r w:rsidR="00566863">
        <w:rPr>
          <w:rFonts w:ascii="仿宋_GB2312" w:eastAsia="仿宋_GB2312" w:hint="eastAsia"/>
          <w:color w:val="000000"/>
          <w:sz w:val="32"/>
          <w:szCs w:val="32"/>
        </w:rPr>
        <w:t>1079</w:t>
      </w:r>
      <w:r>
        <w:rPr>
          <w:rFonts w:ascii="仿宋_GB2312" w:eastAsia="仿宋_GB2312" w:hint="eastAsia"/>
          <w:color w:val="000000"/>
          <w:sz w:val="32"/>
          <w:szCs w:val="32"/>
        </w:rPr>
        <w:t>万元。与2016年相比，财政拨款收、支总计各</w:t>
      </w:r>
      <w:r w:rsidR="00997B61">
        <w:rPr>
          <w:rFonts w:ascii="仿宋_GB2312" w:eastAsia="仿宋_GB2312" w:hint="eastAsia"/>
          <w:color w:val="000000"/>
          <w:sz w:val="32"/>
          <w:szCs w:val="32"/>
        </w:rPr>
        <w:t>增加89</w:t>
      </w:r>
      <w:r>
        <w:rPr>
          <w:rFonts w:ascii="仿宋_GB2312" w:eastAsia="仿宋_GB2312" w:hint="eastAsia"/>
          <w:color w:val="000000"/>
          <w:sz w:val="32"/>
          <w:szCs w:val="32"/>
        </w:rPr>
        <w:t>万元，</w:t>
      </w:r>
      <w:r w:rsidR="00997B61">
        <w:rPr>
          <w:rFonts w:ascii="仿宋_GB2312" w:eastAsia="仿宋_GB2312" w:hint="eastAsia"/>
          <w:color w:val="000000"/>
          <w:sz w:val="32"/>
          <w:szCs w:val="32"/>
        </w:rPr>
        <w:t>上升9.0</w:t>
      </w:r>
      <w:r>
        <w:rPr>
          <w:rFonts w:ascii="仿宋_GB2312" w:eastAsia="仿宋_GB2312" w:hint="eastAsia"/>
          <w:color w:val="000000"/>
          <w:sz w:val="32"/>
          <w:szCs w:val="32"/>
        </w:rPr>
        <w:t>%。</w:t>
      </w:r>
    </w:p>
    <w:p w:rsidR="000E3FA7" w:rsidRDefault="000E3FA7">
      <w:pPr>
        <w:spacing w:line="600" w:lineRule="exact"/>
        <w:ind w:firstLineChars="200" w:firstLine="640"/>
        <w:rPr>
          <w:rFonts w:ascii="仿宋_GB2312" w:eastAsia="仿宋_GB2312"/>
          <w:color w:val="000000"/>
          <w:sz w:val="32"/>
          <w:szCs w:val="32"/>
        </w:rPr>
      </w:pPr>
    </w:p>
    <w:p w:rsidR="000E3FA7" w:rsidRPr="00997B61"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Pr="00997B61" w:rsidRDefault="000E3FA7" w:rsidP="00997B61">
      <w:pPr>
        <w:tabs>
          <w:tab w:val="left" w:pos="2780"/>
        </w:tabs>
        <w:spacing w:line="600" w:lineRule="exact"/>
        <w:rPr>
          <w:rFonts w:ascii="仿宋_GB2312" w:eastAsia="仿宋_GB2312"/>
          <w:b/>
          <w:color w:val="000000"/>
          <w:sz w:val="32"/>
          <w:szCs w:val="32"/>
          <w:highlight w:val="yellow"/>
        </w:rPr>
      </w:pPr>
    </w:p>
    <w:p w:rsidR="000E3FA7" w:rsidRDefault="000E3FA7" w:rsidP="00997B61">
      <w:pPr>
        <w:tabs>
          <w:tab w:val="left" w:pos="2780"/>
        </w:tabs>
        <w:spacing w:line="600" w:lineRule="exact"/>
        <w:rPr>
          <w:rFonts w:ascii="仿宋_GB2312" w:eastAsia="仿宋_GB2312"/>
          <w:color w:val="000000"/>
          <w:sz w:val="32"/>
          <w:szCs w:val="32"/>
          <w:highlight w:val="yellow"/>
        </w:rPr>
      </w:pPr>
    </w:p>
    <w:p w:rsidR="000E3FA7" w:rsidRDefault="007F5E9B" w:rsidP="00997B61">
      <w:pPr>
        <w:spacing w:line="600" w:lineRule="exact"/>
        <w:rPr>
          <w:rFonts w:ascii="仿宋_GB2312" w:eastAsia="仿宋_GB2312"/>
          <w:color w:val="000000"/>
          <w:sz w:val="32"/>
          <w:szCs w:val="32"/>
          <w:highlight w:val="yellow"/>
        </w:rPr>
      </w:pPr>
      <w:r w:rsidRPr="007F5E9B">
        <w:rPr>
          <w:rFonts w:ascii="仿宋_GB2312" w:eastAsia="仿宋_GB2312"/>
          <w:color w:val="000000"/>
          <w:sz w:val="32"/>
          <w:szCs w:val="32"/>
          <w:highlight w:val="yellow"/>
        </w:rPr>
        <w:pict>
          <v:shape id="对象 11" o:spid="_x0000_s1027" type="#_x0000_t75" style="position:absolute;left:0;text-align:left;margin-left:32pt;margin-top:-277.5pt;width:402.2pt;height:304.6pt;z-index:-251659776" o:gfxdata="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">
            <v:imagedata r:id="rId11" o:title=""/>
          </v:shape>
          <o:OLEObject Type="Embed" ProgID="Excel.Sheet.8" ShapeID="对象 11" DrawAspect="Content" ObjectID="_1613997878" r:id="rId12">
            <o:FieldCodes>\* MERGEFORMAT</o:FieldCodes>
          </o:OLEObject>
        </w:pict>
      </w:r>
    </w:p>
    <w:p w:rsidR="000E3FA7" w:rsidRDefault="000E3FA7">
      <w:pPr>
        <w:spacing w:line="600" w:lineRule="exact"/>
        <w:ind w:firstLineChars="200" w:firstLine="640"/>
        <w:jc w:val="center"/>
        <w:rPr>
          <w:rFonts w:ascii="仿宋_GB2312" w:eastAsia="仿宋_GB2312"/>
          <w:color w:val="000000"/>
          <w:sz w:val="32"/>
          <w:szCs w:val="32"/>
        </w:rPr>
      </w:pPr>
      <w:r>
        <w:rPr>
          <w:rFonts w:ascii="仿宋_GB2312" w:eastAsia="仿宋_GB2312" w:hint="eastAsia"/>
          <w:color w:val="000000"/>
          <w:sz w:val="32"/>
          <w:szCs w:val="32"/>
        </w:rPr>
        <w:t>图3：财政拨款收、支决算总计变动情况</w:t>
      </w:r>
    </w:p>
    <w:p w:rsidR="000E3FA7" w:rsidRDefault="000E3FA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五、一般公共预算财政拨款支出决算情况说明</w:t>
      </w:r>
    </w:p>
    <w:p w:rsidR="000E3FA7" w:rsidRDefault="000E3FA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（一）一般公共预算财政拨款支出决算总体情况</w:t>
      </w:r>
    </w:p>
    <w:p w:rsidR="000E3FA7" w:rsidRPr="007C0F4F" w:rsidRDefault="000E3FA7" w:rsidP="007C0F4F">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2017年度一般公共预算财政拨款支出</w:t>
      </w:r>
      <w:r w:rsidR="003C1667">
        <w:rPr>
          <w:rFonts w:ascii="仿宋_GB2312" w:eastAsia="仿宋_GB2312" w:hint="eastAsia"/>
          <w:color w:val="000000"/>
          <w:sz w:val="32"/>
          <w:szCs w:val="32"/>
        </w:rPr>
        <w:t>969</w:t>
      </w:r>
      <w:r>
        <w:rPr>
          <w:rFonts w:ascii="仿宋_GB2312" w:eastAsia="仿宋_GB2312" w:hint="eastAsia"/>
          <w:color w:val="000000"/>
          <w:sz w:val="32"/>
          <w:szCs w:val="32"/>
        </w:rPr>
        <w:t>万元，占本年支出合计的100%。与2016年相比，一般公共预算财政拨款</w:t>
      </w:r>
      <w:r w:rsidR="003C1667">
        <w:rPr>
          <w:rFonts w:ascii="仿宋_GB2312" w:eastAsia="仿宋_GB2312" w:hint="eastAsia"/>
          <w:color w:val="000000"/>
          <w:sz w:val="32"/>
          <w:szCs w:val="32"/>
        </w:rPr>
        <w:t>增加90</w:t>
      </w:r>
      <w:r>
        <w:rPr>
          <w:rFonts w:ascii="仿宋_GB2312" w:eastAsia="仿宋_GB2312" w:hint="eastAsia"/>
          <w:color w:val="000000"/>
          <w:sz w:val="32"/>
          <w:szCs w:val="32"/>
        </w:rPr>
        <w:t>万元，</w:t>
      </w:r>
      <w:r w:rsidR="003C1667">
        <w:rPr>
          <w:rFonts w:ascii="仿宋_GB2312" w:eastAsia="仿宋_GB2312" w:hint="eastAsia"/>
          <w:color w:val="000000"/>
          <w:sz w:val="32"/>
          <w:szCs w:val="32"/>
        </w:rPr>
        <w:t>上升10.24</w:t>
      </w:r>
      <w:r>
        <w:rPr>
          <w:rFonts w:ascii="仿宋_GB2312" w:eastAsia="仿宋_GB2312" w:hint="eastAsia"/>
          <w:color w:val="000000"/>
          <w:sz w:val="32"/>
          <w:szCs w:val="32"/>
        </w:rPr>
        <w:t>%。</w:t>
      </w:r>
    </w:p>
    <w:p w:rsidR="000E3FA7" w:rsidRDefault="007F5E9B">
      <w:pPr>
        <w:spacing w:line="600" w:lineRule="exact"/>
        <w:ind w:firstLineChars="200" w:firstLine="640"/>
        <w:rPr>
          <w:rFonts w:ascii="仿宋_GB2312" w:eastAsia="仿宋_GB2312"/>
          <w:color w:val="000000"/>
          <w:sz w:val="32"/>
          <w:szCs w:val="32"/>
          <w:highlight w:val="yellow"/>
        </w:rPr>
      </w:pPr>
      <w:r>
        <w:rPr>
          <w:rFonts w:ascii="仿宋_GB2312" w:eastAsia="仿宋_GB2312"/>
          <w:color w:val="000000"/>
          <w:sz w:val="32"/>
          <w:szCs w:val="32"/>
        </w:rPr>
        <w:pict>
          <v:shape id="对象 12" o:spid="_x0000_s1026" type="#_x0000_t75" style="position:absolute;left:0;text-align:left;margin-left:19.75pt;margin-top:1.55pt;width:399.4pt;height:313.4pt;z-index:-251660800" o:gfxdata="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">
            <v:imagedata r:id="rId13" o:title=""/>
          </v:shape>
          <o:OLEObject Type="Embed" ProgID="Excel.Sheet.8" ShapeID="对象 12" DrawAspect="Content" ObjectID="_1613997879" r:id="rId14">
            <o:FieldCodes>\* MERGEFORMAT</o:FieldCodes>
          </o:OLEObject>
        </w:pict>
      </w: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rsidP="007C0F4F">
      <w:pPr>
        <w:spacing w:line="600" w:lineRule="exact"/>
        <w:ind w:firstLineChars="200" w:firstLine="640"/>
        <w:jc w:val="center"/>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ind w:firstLineChars="200" w:firstLine="640"/>
        <w:rPr>
          <w:rFonts w:ascii="仿宋_GB2312" w:eastAsia="仿宋_GB2312"/>
          <w:color w:val="000000"/>
          <w:sz w:val="32"/>
          <w:szCs w:val="32"/>
          <w:highlight w:val="yellow"/>
        </w:rPr>
      </w:pPr>
    </w:p>
    <w:p w:rsidR="000E3FA7" w:rsidRDefault="000E3FA7">
      <w:pPr>
        <w:spacing w:line="600" w:lineRule="exact"/>
        <w:jc w:val="center"/>
        <w:rPr>
          <w:rFonts w:ascii="仿宋_GB2312" w:eastAsia="仿宋_GB2312"/>
          <w:color w:val="000000"/>
          <w:sz w:val="32"/>
          <w:szCs w:val="32"/>
        </w:rPr>
      </w:pPr>
      <w:r>
        <w:rPr>
          <w:rFonts w:ascii="仿宋_GB2312" w:eastAsia="仿宋_GB2312" w:hint="eastAsia"/>
          <w:color w:val="000000"/>
          <w:sz w:val="32"/>
          <w:szCs w:val="32"/>
        </w:rPr>
        <w:t>图4：一般公共预算财政拨款支出决算变动情况</w:t>
      </w:r>
    </w:p>
    <w:p w:rsidR="000E3FA7" w:rsidRDefault="000E3FA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（二）一般公共预算财政拨款支出决算结构情况</w:t>
      </w:r>
    </w:p>
    <w:p w:rsidR="000E3FA7" w:rsidRDefault="000E3FA7" w:rsidP="00810BE3">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2017年一般公共预算财政拨款支出</w:t>
      </w:r>
      <w:r w:rsidR="007C0F4F">
        <w:rPr>
          <w:rFonts w:ascii="仿宋_GB2312" w:eastAsia="仿宋_GB2312" w:hint="eastAsia"/>
          <w:color w:val="000000"/>
          <w:sz w:val="32"/>
          <w:szCs w:val="32"/>
        </w:rPr>
        <w:t>969</w:t>
      </w:r>
      <w:r>
        <w:rPr>
          <w:rFonts w:ascii="仿宋_GB2312" w:eastAsia="仿宋_GB2312" w:hint="eastAsia"/>
          <w:color w:val="000000"/>
          <w:sz w:val="32"/>
          <w:szCs w:val="32"/>
        </w:rPr>
        <w:t>万元，主要用于以下方面:一般公共服务支出</w:t>
      </w:r>
      <w:r w:rsidR="007C0F4F">
        <w:rPr>
          <w:rFonts w:ascii="仿宋_GB2312" w:eastAsia="仿宋_GB2312" w:hint="eastAsia"/>
          <w:color w:val="000000"/>
          <w:sz w:val="32"/>
          <w:szCs w:val="32"/>
        </w:rPr>
        <w:t>379</w:t>
      </w:r>
      <w:r>
        <w:rPr>
          <w:rFonts w:ascii="仿宋_GB2312" w:eastAsia="仿宋_GB2312" w:hint="eastAsia"/>
          <w:color w:val="000000"/>
          <w:sz w:val="32"/>
          <w:szCs w:val="32"/>
        </w:rPr>
        <w:t>万元，占</w:t>
      </w:r>
      <w:r w:rsidR="007C0F4F">
        <w:rPr>
          <w:rFonts w:ascii="仿宋_GB2312" w:eastAsia="仿宋_GB2312" w:hint="eastAsia"/>
          <w:color w:val="000000"/>
          <w:sz w:val="32"/>
          <w:szCs w:val="32"/>
        </w:rPr>
        <w:t>39.11</w:t>
      </w:r>
      <w:r>
        <w:rPr>
          <w:rFonts w:ascii="仿宋_GB2312" w:eastAsia="仿宋_GB2312" w:hint="eastAsia"/>
          <w:color w:val="000000"/>
          <w:sz w:val="32"/>
          <w:szCs w:val="32"/>
        </w:rPr>
        <w:t>%；文化体育与传媒支出</w:t>
      </w:r>
      <w:r w:rsidR="007C0F4F">
        <w:rPr>
          <w:rFonts w:ascii="仿宋_GB2312" w:eastAsia="仿宋_GB2312" w:hint="eastAsia"/>
          <w:color w:val="000000"/>
          <w:sz w:val="32"/>
          <w:szCs w:val="32"/>
        </w:rPr>
        <w:t>21</w:t>
      </w:r>
      <w:r>
        <w:rPr>
          <w:rFonts w:ascii="仿宋_GB2312" w:eastAsia="仿宋_GB2312" w:hint="eastAsia"/>
          <w:color w:val="000000"/>
          <w:sz w:val="32"/>
          <w:szCs w:val="32"/>
        </w:rPr>
        <w:t>万元，占</w:t>
      </w:r>
      <w:r w:rsidR="007C0F4F">
        <w:rPr>
          <w:rFonts w:ascii="仿宋_GB2312" w:eastAsia="仿宋_GB2312" w:hint="eastAsia"/>
          <w:color w:val="000000"/>
          <w:sz w:val="32"/>
          <w:szCs w:val="32"/>
        </w:rPr>
        <w:t>2.17</w:t>
      </w:r>
      <w:r>
        <w:rPr>
          <w:rFonts w:ascii="仿宋_GB2312" w:eastAsia="仿宋_GB2312" w:hint="eastAsia"/>
          <w:color w:val="000000"/>
          <w:sz w:val="32"/>
          <w:szCs w:val="32"/>
        </w:rPr>
        <w:t>%；社会保障和就业支出</w:t>
      </w:r>
      <w:r w:rsidR="007C0F4F">
        <w:rPr>
          <w:rFonts w:ascii="仿宋_GB2312" w:eastAsia="仿宋_GB2312" w:hint="eastAsia"/>
          <w:color w:val="000000"/>
          <w:sz w:val="32"/>
          <w:szCs w:val="32"/>
        </w:rPr>
        <w:t>125</w:t>
      </w:r>
      <w:r>
        <w:rPr>
          <w:rFonts w:ascii="仿宋_GB2312" w:eastAsia="仿宋_GB2312" w:hint="eastAsia"/>
          <w:color w:val="000000"/>
          <w:sz w:val="32"/>
          <w:szCs w:val="32"/>
        </w:rPr>
        <w:t>万元，占</w:t>
      </w:r>
      <w:r w:rsidR="007C0F4F">
        <w:rPr>
          <w:rFonts w:ascii="仿宋_GB2312" w:eastAsia="仿宋_GB2312" w:hint="eastAsia"/>
          <w:color w:val="000000"/>
          <w:sz w:val="32"/>
          <w:szCs w:val="32"/>
        </w:rPr>
        <w:t>12.90</w:t>
      </w:r>
      <w:r>
        <w:rPr>
          <w:rFonts w:ascii="仿宋_GB2312" w:eastAsia="仿宋_GB2312" w:hint="eastAsia"/>
          <w:color w:val="000000"/>
          <w:sz w:val="32"/>
          <w:szCs w:val="32"/>
        </w:rPr>
        <w:t>%；医疗卫生支出</w:t>
      </w:r>
      <w:r w:rsidR="007C0F4F">
        <w:rPr>
          <w:rFonts w:ascii="仿宋_GB2312" w:eastAsia="仿宋_GB2312" w:hint="eastAsia"/>
          <w:color w:val="000000"/>
          <w:sz w:val="32"/>
          <w:szCs w:val="32"/>
        </w:rPr>
        <w:t>20</w:t>
      </w:r>
      <w:r>
        <w:rPr>
          <w:rFonts w:ascii="仿宋_GB2312" w:eastAsia="仿宋_GB2312" w:hint="eastAsia"/>
          <w:color w:val="000000"/>
          <w:sz w:val="32"/>
          <w:szCs w:val="32"/>
        </w:rPr>
        <w:t>万元，占</w:t>
      </w:r>
      <w:r w:rsidR="007C0F4F">
        <w:rPr>
          <w:rFonts w:ascii="仿宋_GB2312" w:eastAsia="仿宋_GB2312" w:hint="eastAsia"/>
          <w:color w:val="000000"/>
          <w:sz w:val="32"/>
          <w:szCs w:val="32"/>
        </w:rPr>
        <w:t>2.64</w:t>
      </w:r>
      <w:r>
        <w:rPr>
          <w:rFonts w:ascii="仿宋_GB2312" w:eastAsia="仿宋_GB2312" w:hint="eastAsia"/>
          <w:color w:val="000000"/>
          <w:sz w:val="32"/>
          <w:szCs w:val="32"/>
        </w:rPr>
        <w:t>%；节能环保支出</w:t>
      </w:r>
      <w:r w:rsidR="007C0F4F">
        <w:rPr>
          <w:rFonts w:ascii="仿宋_GB2312" w:eastAsia="仿宋_GB2312" w:hint="eastAsia"/>
          <w:color w:val="000000"/>
          <w:sz w:val="32"/>
          <w:szCs w:val="32"/>
        </w:rPr>
        <w:t>20</w:t>
      </w:r>
      <w:r>
        <w:rPr>
          <w:rFonts w:ascii="仿宋_GB2312" w:eastAsia="仿宋_GB2312" w:hint="eastAsia"/>
          <w:color w:val="000000"/>
          <w:sz w:val="32"/>
          <w:szCs w:val="32"/>
        </w:rPr>
        <w:t>万元，占</w:t>
      </w:r>
      <w:r w:rsidR="007C0F4F">
        <w:rPr>
          <w:rFonts w:ascii="仿宋_GB2312" w:eastAsia="仿宋_GB2312" w:hint="eastAsia"/>
          <w:color w:val="000000"/>
          <w:sz w:val="32"/>
          <w:szCs w:val="32"/>
        </w:rPr>
        <w:t>2.64</w:t>
      </w:r>
      <w:r>
        <w:rPr>
          <w:rFonts w:ascii="仿宋_GB2312" w:eastAsia="仿宋_GB2312" w:hint="eastAsia"/>
          <w:color w:val="000000"/>
          <w:sz w:val="32"/>
          <w:szCs w:val="32"/>
        </w:rPr>
        <w:t>%；农林水支出</w:t>
      </w:r>
      <w:r w:rsidR="007C0F4F">
        <w:rPr>
          <w:rFonts w:ascii="仿宋_GB2312" w:eastAsia="仿宋_GB2312" w:hint="eastAsia"/>
          <w:color w:val="000000"/>
          <w:sz w:val="32"/>
          <w:szCs w:val="32"/>
        </w:rPr>
        <w:t>356</w:t>
      </w:r>
      <w:r>
        <w:rPr>
          <w:rFonts w:ascii="仿宋_GB2312" w:eastAsia="仿宋_GB2312" w:hint="eastAsia"/>
          <w:color w:val="000000"/>
          <w:sz w:val="32"/>
          <w:szCs w:val="32"/>
        </w:rPr>
        <w:t>万元，占</w:t>
      </w:r>
      <w:r w:rsidR="00810BE3">
        <w:rPr>
          <w:rFonts w:ascii="仿宋_GB2312" w:eastAsia="仿宋_GB2312" w:hint="eastAsia"/>
          <w:color w:val="000000"/>
          <w:sz w:val="32"/>
          <w:szCs w:val="32"/>
        </w:rPr>
        <w:t>36.74</w:t>
      </w:r>
      <w:r>
        <w:rPr>
          <w:rFonts w:ascii="仿宋_GB2312" w:eastAsia="仿宋_GB2312" w:hint="eastAsia"/>
          <w:color w:val="000000"/>
          <w:sz w:val="32"/>
          <w:szCs w:val="32"/>
        </w:rPr>
        <w:t>%；住房保障支出</w:t>
      </w:r>
      <w:r w:rsidR="007C0F4F">
        <w:rPr>
          <w:rFonts w:ascii="仿宋_GB2312" w:eastAsia="仿宋_GB2312" w:hint="eastAsia"/>
          <w:color w:val="000000"/>
          <w:sz w:val="32"/>
          <w:szCs w:val="32"/>
        </w:rPr>
        <w:t>48</w:t>
      </w:r>
      <w:r>
        <w:rPr>
          <w:rFonts w:ascii="仿宋_GB2312" w:eastAsia="仿宋_GB2312" w:hint="eastAsia"/>
          <w:color w:val="000000"/>
          <w:sz w:val="32"/>
          <w:szCs w:val="32"/>
        </w:rPr>
        <w:t>万元，占</w:t>
      </w:r>
      <w:r w:rsidR="00810BE3">
        <w:rPr>
          <w:rFonts w:ascii="仿宋_GB2312" w:eastAsia="仿宋_GB2312" w:hint="eastAsia"/>
          <w:color w:val="000000"/>
          <w:sz w:val="32"/>
          <w:szCs w:val="32"/>
        </w:rPr>
        <w:t>4.95</w:t>
      </w:r>
      <w:r>
        <w:rPr>
          <w:rFonts w:ascii="仿宋_GB2312" w:eastAsia="仿宋_GB2312" w:hint="eastAsia"/>
          <w:color w:val="000000"/>
          <w:sz w:val="32"/>
          <w:szCs w:val="32"/>
        </w:rPr>
        <w:t>%。</w:t>
      </w:r>
    </w:p>
    <w:p w:rsidR="000E3FA7" w:rsidRDefault="000E3FA7" w:rsidP="00810BE3">
      <w:pPr>
        <w:spacing w:line="600" w:lineRule="exact"/>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7F5E9B">
      <w:pPr>
        <w:spacing w:line="600" w:lineRule="exact"/>
        <w:jc w:val="center"/>
        <w:rPr>
          <w:rFonts w:ascii="仿宋_GB2312" w:eastAsia="仿宋_GB2312"/>
          <w:color w:val="000000"/>
          <w:sz w:val="32"/>
          <w:szCs w:val="32"/>
        </w:rPr>
      </w:pPr>
      <w:r>
        <w:rPr>
          <w:rFonts w:ascii="仿宋_GB2312" w:eastAsia="仿宋_GB2312"/>
          <w:color w:val="000000"/>
          <w:sz w:val="32"/>
          <w:szCs w:val="32"/>
        </w:rPr>
        <w:pict>
          <v:shape id="对象 13" o:spid="_x0000_s1029" type="#_x0000_t75" style="position:absolute;left:0;text-align:left;margin-left:7.4pt;margin-top:-276pt;width:399.4pt;height:313.4pt;z-index:-251657728" o:gfxdata="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">
            <v:imagedata r:id="rId15" o:title=""/>
          </v:shape>
          <o:OLEObject Type="Embed" ProgID="Excel.Sheet.8" ShapeID="对象 13" DrawAspect="Content" ObjectID="_1613997880" r:id="rId16">
            <o:FieldCodes>\* MERGEFORMAT</o:FieldCodes>
          </o:OLEObject>
        </w:pict>
      </w:r>
    </w:p>
    <w:p w:rsidR="000E3FA7" w:rsidRDefault="000E3FA7">
      <w:pPr>
        <w:spacing w:line="600" w:lineRule="exact"/>
        <w:jc w:val="center"/>
        <w:rPr>
          <w:rFonts w:ascii="仿宋_GB2312" w:eastAsia="仿宋_GB2312"/>
          <w:color w:val="000000"/>
          <w:sz w:val="32"/>
          <w:szCs w:val="32"/>
        </w:rPr>
      </w:pPr>
      <w:r>
        <w:rPr>
          <w:rFonts w:ascii="仿宋_GB2312" w:eastAsia="仿宋_GB2312" w:hint="eastAsia"/>
          <w:color w:val="000000"/>
          <w:sz w:val="32"/>
          <w:szCs w:val="32"/>
        </w:rPr>
        <w:t>图5：一般公共预算财政拨款支出决算结构</w:t>
      </w:r>
    </w:p>
    <w:p w:rsidR="000E3FA7" w:rsidRDefault="000E3FA7">
      <w:pPr>
        <w:spacing w:line="600" w:lineRule="exact"/>
        <w:ind w:firstLine="640"/>
        <w:rPr>
          <w:rFonts w:ascii="黑体" w:eastAsia="黑体"/>
          <w:color w:val="000000"/>
          <w:sz w:val="32"/>
          <w:szCs w:val="32"/>
        </w:rPr>
      </w:pPr>
      <w:r>
        <w:rPr>
          <w:rFonts w:ascii="黑体" w:eastAsia="黑体" w:hint="eastAsia"/>
          <w:color w:val="000000"/>
          <w:sz w:val="32"/>
          <w:szCs w:val="32"/>
        </w:rPr>
        <w:lastRenderedPageBreak/>
        <w:t>六、一般公共预算财政拨款基本支出决算情况说明</w:t>
      </w:r>
    </w:p>
    <w:p w:rsidR="000E3FA7" w:rsidRDefault="000E3FA7">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2017年度一般公共预算财政拨款基本支出</w:t>
      </w:r>
      <w:r w:rsidR="00A22BCC">
        <w:rPr>
          <w:rFonts w:ascii="仿宋_GB2312" w:eastAsia="仿宋_GB2312" w:hint="eastAsia"/>
          <w:color w:val="000000"/>
          <w:sz w:val="32"/>
          <w:szCs w:val="32"/>
        </w:rPr>
        <w:t>756</w:t>
      </w:r>
      <w:r>
        <w:rPr>
          <w:rFonts w:ascii="仿宋_GB2312" w:eastAsia="仿宋_GB2312" w:hint="eastAsia"/>
          <w:color w:val="000000"/>
          <w:sz w:val="32"/>
          <w:szCs w:val="32"/>
        </w:rPr>
        <w:t>万元，其中：</w:t>
      </w:r>
    </w:p>
    <w:p w:rsidR="000E3FA7" w:rsidRDefault="000E3FA7">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人员经费</w:t>
      </w:r>
      <w:r w:rsidR="00A22BCC">
        <w:rPr>
          <w:rFonts w:ascii="仿宋_GB2312" w:eastAsia="仿宋_GB2312" w:hint="eastAsia"/>
          <w:color w:val="000000"/>
          <w:sz w:val="32"/>
          <w:szCs w:val="32"/>
        </w:rPr>
        <w:t>630</w:t>
      </w:r>
      <w:r>
        <w:rPr>
          <w:rFonts w:ascii="仿宋_GB2312" w:eastAsia="仿宋_GB2312"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_GB2312" w:eastAsia="仿宋_GB2312" w:hint="eastAsia"/>
          <w:color w:val="000000"/>
          <w:sz w:val="32"/>
          <w:szCs w:val="32"/>
        </w:rPr>
        <w:br/>
        <w:t xml:space="preserve">　　公用经费</w:t>
      </w:r>
      <w:r w:rsidR="00A22BCC">
        <w:rPr>
          <w:rFonts w:ascii="仿宋_GB2312" w:eastAsia="仿宋_GB2312" w:hint="eastAsia"/>
          <w:color w:val="000000"/>
          <w:sz w:val="32"/>
          <w:szCs w:val="32"/>
        </w:rPr>
        <w:t>126</w:t>
      </w:r>
      <w:r>
        <w:rPr>
          <w:rFonts w:ascii="仿宋_GB2312" w:eastAsia="仿宋_GB2312"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E3FA7" w:rsidRDefault="000E3FA7">
      <w:pPr>
        <w:spacing w:line="600" w:lineRule="exact"/>
        <w:ind w:firstLine="640"/>
        <w:rPr>
          <w:rFonts w:ascii="黑体" w:eastAsia="黑体"/>
          <w:color w:val="000000"/>
          <w:sz w:val="32"/>
          <w:szCs w:val="32"/>
        </w:rPr>
      </w:pPr>
      <w:r>
        <w:rPr>
          <w:rFonts w:ascii="黑体" w:eastAsia="黑体" w:hint="eastAsia"/>
          <w:color w:val="000000"/>
          <w:sz w:val="32"/>
          <w:szCs w:val="32"/>
        </w:rPr>
        <w:t>七、“三公”经费财政拨款支出决算情况说明</w:t>
      </w:r>
    </w:p>
    <w:p w:rsidR="000E3FA7" w:rsidRDefault="000E3FA7">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（一）“三公”经费财政拨款支出决算总体情况说明</w:t>
      </w:r>
    </w:p>
    <w:p w:rsidR="000E3FA7" w:rsidRDefault="000E3FA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2017年度“三公”经费财政拨款支出决算为</w:t>
      </w:r>
      <w:r w:rsidR="00DB6BA0">
        <w:rPr>
          <w:rFonts w:ascii="仿宋_GB2312" w:eastAsia="仿宋_GB2312" w:hint="eastAsia"/>
          <w:color w:val="000000"/>
          <w:sz w:val="32"/>
          <w:szCs w:val="32"/>
        </w:rPr>
        <w:t>6.28</w:t>
      </w:r>
      <w:r>
        <w:rPr>
          <w:rFonts w:ascii="仿宋_GB2312" w:eastAsia="仿宋_GB2312" w:hint="eastAsia"/>
          <w:color w:val="000000"/>
          <w:sz w:val="32"/>
          <w:szCs w:val="32"/>
        </w:rPr>
        <w:t>万元，完成预算100%。</w:t>
      </w:r>
    </w:p>
    <w:p w:rsidR="000E3FA7" w:rsidRDefault="000E3FA7">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（二）“三公”经费财政拨款支出决算具体情况说明</w:t>
      </w:r>
    </w:p>
    <w:p w:rsidR="000E3FA7" w:rsidRDefault="000E3FA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2017年度“三公”经费财政拨款支出决算中，因公出国（境）费支出决算0万元，占0%；公务用车购置及运行维护</w:t>
      </w:r>
      <w:r>
        <w:rPr>
          <w:rFonts w:ascii="仿宋_GB2312" w:eastAsia="仿宋_GB2312" w:hint="eastAsia"/>
          <w:color w:val="000000"/>
          <w:sz w:val="32"/>
          <w:szCs w:val="32"/>
        </w:rPr>
        <w:lastRenderedPageBreak/>
        <w:t>费支出决算</w:t>
      </w:r>
      <w:r w:rsidR="00DB6BA0">
        <w:rPr>
          <w:rFonts w:ascii="仿宋_GB2312" w:eastAsia="仿宋_GB2312" w:hint="eastAsia"/>
          <w:color w:val="000000"/>
          <w:sz w:val="32"/>
          <w:szCs w:val="32"/>
        </w:rPr>
        <w:t>6.02</w:t>
      </w:r>
      <w:r>
        <w:rPr>
          <w:rFonts w:ascii="仿宋_GB2312" w:eastAsia="仿宋_GB2312" w:hint="eastAsia"/>
          <w:color w:val="000000"/>
          <w:sz w:val="32"/>
          <w:szCs w:val="32"/>
        </w:rPr>
        <w:t>万元，占</w:t>
      </w:r>
      <w:r w:rsidR="00DB6BA0">
        <w:rPr>
          <w:rFonts w:ascii="仿宋_GB2312" w:eastAsia="仿宋_GB2312" w:hint="eastAsia"/>
          <w:color w:val="000000"/>
          <w:sz w:val="32"/>
          <w:szCs w:val="32"/>
        </w:rPr>
        <w:t>95.86</w:t>
      </w:r>
      <w:r>
        <w:rPr>
          <w:rFonts w:ascii="仿宋_GB2312" w:eastAsia="仿宋_GB2312" w:hint="eastAsia"/>
          <w:color w:val="000000"/>
          <w:sz w:val="32"/>
          <w:szCs w:val="32"/>
        </w:rPr>
        <w:t>%；公务接待费支出决算0.</w:t>
      </w:r>
      <w:r w:rsidR="00DB6BA0">
        <w:rPr>
          <w:rFonts w:ascii="仿宋_GB2312" w:eastAsia="仿宋_GB2312" w:hint="eastAsia"/>
          <w:color w:val="000000"/>
          <w:sz w:val="32"/>
          <w:szCs w:val="32"/>
        </w:rPr>
        <w:t>2</w:t>
      </w:r>
      <w:r>
        <w:rPr>
          <w:rFonts w:ascii="仿宋_GB2312" w:eastAsia="仿宋_GB2312" w:hint="eastAsia"/>
          <w:color w:val="000000"/>
          <w:sz w:val="32"/>
          <w:szCs w:val="32"/>
        </w:rPr>
        <w:t>6万元，占</w:t>
      </w:r>
      <w:r w:rsidR="00DB6BA0">
        <w:rPr>
          <w:rFonts w:ascii="仿宋_GB2312" w:eastAsia="仿宋_GB2312" w:hint="eastAsia"/>
          <w:color w:val="000000"/>
          <w:sz w:val="32"/>
          <w:szCs w:val="32"/>
        </w:rPr>
        <w:t>4.14</w:t>
      </w:r>
      <w:r>
        <w:rPr>
          <w:rFonts w:ascii="仿宋_GB2312" w:eastAsia="仿宋_GB2312" w:hint="eastAsia"/>
          <w:color w:val="000000"/>
          <w:sz w:val="32"/>
          <w:szCs w:val="32"/>
        </w:rPr>
        <w:t>%。具体情况如下：</w:t>
      </w: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0E3FA7">
      <w:pPr>
        <w:spacing w:line="600" w:lineRule="exact"/>
        <w:jc w:val="center"/>
        <w:rPr>
          <w:rFonts w:ascii="仿宋_GB2312" w:eastAsia="仿宋_GB2312"/>
          <w:color w:val="000000"/>
          <w:sz w:val="32"/>
          <w:szCs w:val="32"/>
        </w:rPr>
      </w:pPr>
    </w:p>
    <w:p w:rsidR="000E3FA7" w:rsidRDefault="007F5E9B">
      <w:pPr>
        <w:spacing w:line="600" w:lineRule="exact"/>
        <w:jc w:val="center"/>
        <w:rPr>
          <w:rFonts w:ascii="仿宋_GB2312" w:eastAsia="仿宋_GB2312"/>
          <w:color w:val="000000"/>
          <w:sz w:val="32"/>
          <w:szCs w:val="32"/>
        </w:rPr>
      </w:pPr>
      <w:r>
        <w:rPr>
          <w:rFonts w:ascii="仿宋_GB2312" w:eastAsia="仿宋_GB2312"/>
          <w:color w:val="000000"/>
          <w:sz w:val="32"/>
          <w:szCs w:val="32"/>
        </w:rPr>
        <w:pict>
          <v:shape id="对象 14" o:spid="_x0000_s1030" type="#_x0000_t75" style="position:absolute;left:0;text-align:left;margin-left:7.4pt;margin-top:-276pt;width:399.4pt;height:313.4pt;z-index:-251656704" o:gfxdata="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">
            <v:imagedata r:id="rId17" o:title=""/>
          </v:shape>
          <o:OLEObject Type="Embed" ProgID="Excel.Sheet.8" ShapeID="对象 14" DrawAspect="Content" ObjectID="_1613997881" r:id="rId18">
            <o:FieldCodes>\* MERGEFORMAT</o:FieldCodes>
          </o:OLEObject>
        </w:pict>
      </w:r>
    </w:p>
    <w:p w:rsidR="000E3FA7" w:rsidRDefault="000E3FA7">
      <w:pPr>
        <w:spacing w:line="600" w:lineRule="exact"/>
        <w:jc w:val="center"/>
        <w:rPr>
          <w:rFonts w:ascii="仿宋_GB2312" w:eastAsia="仿宋_GB2312"/>
          <w:color w:val="000000"/>
          <w:sz w:val="32"/>
          <w:szCs w:val="32"/>
        </w:rPr>
      </w:pPr>
      <w:r>
        <w:rPr>
          <w:rFonts w:ascii="仿宋_GB2312" w:eastAsia="仿宋_GB2312" w:hint="eastAsia"/>
          <w:color w:val="000000"/>
          <w:sz w:val="32"/>
          <w:szCs w:val="32"/>
        </w:rPr>
        <w:t>图6：“三公”经费财政拨款支出结构</w:t>
      </w:r>
    </w:p>
    <w:p w:rsidR="000E3FA7" w:rsidRDefault="000E3FA7">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1.因公出国（境）经费支出</w:t>
      </w:r>
    </w:p>
    <w:p w:rsidR="000E3FA7" w:rsidRDefault="000E3FA7">
      <w:pPr>
        <w:spacing w:line="600" w:lineRule="exact"/>
        <w:ind w:firstLine="640"/>
        <w:rPr>
          <w:rFonts w:ascii="仿宋_GB2312" w:eastAsia="仿宋_GB2312"/>
          <w:b/>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7年无因公出国（境）。</w:t>
      </w:r>
    </w:p>
    <w:p w:rsidR="000E3FA7" w:rsidRDefault="000E3FA7">
      <w:pPr>
        <w:spacing w:line="60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lastRenderedPageBreak/>
        <w:t>2.公务用车购置及运行维护费支出</w:t>
      </w:r>
      <w:r w:rsidR="00AC381F">
        <w:rPr>
          <w:rFonts w:ascii="仿宋_GB2312" w:eastAsia="仿宋_GB2312" w:hint="eastAsia"/>
          <w:color w:val="000000"/>
          <w:sz w:val="32"/>
          <w:szCs w:val="32"/>
        </w:rPr>
        <w:t>6.02</w:t>
      </w:r>
      <w:r>
        <w:rPr>
          <w:rFonts w:ascii="仿宋_GB2312" w:eastAsia="仿宋_GB2312" w:hint="eastAsia"/>
          <w:color w:val="000000"/>
          <w:sz w:val="32"/>
          <w:szCs w:val="32"/>
        </w:rPr>
        <w:t>万元。其中：2017年无新购置公务用车。截至2017年12月底，单位共有公务用车2辆，其中：轿车1辆、</w:t>
      </w:r>
      <w:r w:rsidR="00AC381F">
        <w:rPr>
          <w:rFonts w:ascii="仿宋_GB2312" w:eastAsia="仿宋_GB2312" w:hint="eastAsia"/>
          <w:color w:val="000000"/>
          <w:sz w:val="32"/>
          <w:szCs w:val="32"/>
        </w:rPr>
        <w:t>皮卡车</w:t>
      </w:r>
      <w:r>
        <w:rPr>
          <w:rFonts w:ascii="仿宋_GB2312" w:eastAsia="仿宋_GB2312" w:hint="eastAsia"/>
          <w:color w:val="000000"/>
          <w:sz w:val="32"/>
          <w:szCs w:val="32"/>
        </w:rPr>
        <w:t>1辆、载客汽车0辆。</w:t>
      </w:r>
    </w:p>
    <w:p w:rsidR="000E3FA7" w:rsidRDefault="000E3FA7">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sidR="0082688F">
        <w:rPr>
          <w:rFonts w:ascii="仿宋_GB2312" w:eastAsia="仿宋_GB2312" w:hint="eastAsia"/>
          <w:color w:val="000000"/>
          <w:sz w:val="32"/>
          <w:szCs w:val="32"/>
        </w:rPr>
        <w:t>6.02</w:t>
      </w:r>
      <w:r>
        <w:rPr>
          <w:rFonts w:ascii="仿宋_GB2312" w:eastAsia="仿宋_GB2312" w:hint="eastAsia"/>
          <w:color w:val="000000"/>
          <w:sz w:val="32"/>
          <w:szCs w:val="32"/>
        </w:rPr>
        <w:t>万元。主要用于防火、防汛、下村工作等所需的公务用车燃料费、维修费、过路过桥费、保险费等支出。</w:t>
      </w:r>
    </w:p>
    <w:p w:rsidR="000E3FA7" w:rsidRDefault="000E3FA7">
      <w:pPr>
        <w:spacing w:line="600" w:lineRule="exact"/>
        <w:ind w:firstLine="640"/>
        <w:rPr>
          <w:rFonts w:ascii="仿宋_GB2312" w:eastAsia="仿宋_GB2312"/>
          <w:b/>
          <w:color w:val="000000"/>
          <w:sz w:val="32"/>
          <w:szCs w:val="32"/>
        </w:rPr>
      </w:pPr>
      <w:r>
        <w:rPr>
          <w:rFonts w:ascii="仿宋_GB2312" w:eastAsia="仿宋_GB2312" w:hint="eastAsia"/>
          <w:color w:val="000000"/>
          <w:sz w:val="32"/>
          <w:szCs w:val="32"/>
        </w:rPr>
        <w:t>公务用车购置及运行维护费支出决算比2016年</w:t>
      </w:r>
      <w:r w:rsidR="00DB0C59">
        <w:rPr>
          <w:rFonts w:ascii="仿宋_GB2312" w:eastAsia="仿宋_GB2312" w:hint="eastAsia"/>
          <w:color w:val="000000"/>
          <w:sz w:val="32"/>
          <w:szCs w:val="32"/>
        </w:rPr>
        <w:t>增加0.84</w:t>
      </w:r>
      <w:r>
        <w:rPr>
          <w:rFonts w:ascii="仿宋_GB2312" w:eastAsia="仿宋_GB2312" w:hint="eastAsia"/>
          <w:color w:val="000000"/>
          <w:sz w:val="32"/>
          <w:szCs w:val="32"/>
        </w:rPr>
        <w:t>万元，</w:t>
      </w:r>
      <w:r w:rsidR="00DB0C59">
        <w:rPr>
          <w:rFonts w:ascii="仿宋_GB2312" w:eastAsia="仿宋_GB2312" w:hint="eastAsia"/>
          <w:color w:val="000000"/>
          <w:sz w:val="32"/>
          <w:szCs w:val="32"/>
        </w:rPr>
        <w:t>上升16.</w:t>
      </w:r>
      <w:r w:rsidR="00700BA5">
        <w:rPr>
          <w:rFonts w:ascii="仿宋_GB2312" w:eastAsia="仿宋_GB2312" w:hint="eastAsia"/>
          <w:color w:val="000000"/>
          <w:sz w:val="32"/>
          <w:szCs w:val="32"/>
        </w:rPr>
        <w:t>22</w:t>
      </w:r>
      <w:r>
        <w:rPr>
          <w:rFonts w:ascii="仿宋_GB2312" w:eastAsia="仿宋_GB2312" w:hint="eastAsia"/>
          <w:color w:val="000000"/>
          <w:sz w:val="32"/>
          <w:szCs w:val="32"/>
        </w:rPr>
        <w:t>%。主要原因是</w:t>
      </w:r>
      <w:r w:rsidR="00700BA5">
        <w:rPr>
          <w:rFonts w:ascii="仿宋_GB2312" w:eastAsia="仿宋_GB2312" w:hint="eastAsia"/>
          <w:color w:val="000000"/>
          <w:sz w:val="32"/>
          <w:szCs w:val="32"/>
        </w:rPr>
        <w:t>维修费增加</w:t>
      </w:r>
      <w:r>
        <w:rPr>
          <w:rFonts w:ascii="仿宋_GB2312" w:eastAsia="仿宋_GB2312" w:hint="eastAsia"/>
          <w:color w:val="000000"/>
          <w:sz w:val="32"/>
          <w:szCs w:val="32"/>
        </w:rPr>
        <w:t>。</w:t>
      </w:r>
    </w:p>
    <w:p w:rsidR="000E3FA7" w:rsidRDefault="000E3FA7">
      <w:pPr>
        <w:spacing w:line="60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3.公务接待费支出</w:t>
      </w:r>
      <w:r>
        <w:rPr>
          <w:rFonts w:ascii="仿宋_GB2312" w:eastAsia="仿宋_GB2312" w:hint="eastAsia"/>
          <w:color w:val="000000"/>
          <w:sz w:val="32"/>
          <w:szCs w:val="32"/>
        </w:rPr>
        <w:t>0.</w:t>
      </w:r>
      <w:r w:rsidR="00700BA5">
        <w:rPr>
          <w:rFonts w:ascii="仿宋_GB2312" w:eastAsia="仿宋_GB2312" w:hint="eastAsia"/>
          <w:color w:val="000000"/>
          <w:sz w:val="32"/>
          <w:szCs w:val="32"/>
        </w:rPr>
        <w:t>2</w:t>
      </w:r>
      <w:r>
        <w:rPr>
          <w:rFonts w:ascii="仿宋_GB2312" w:eastAsia="仿宋_GB2312" w:hint="eastAsia"/>
          <w:color w:val="000000"/>
          <w:sz w:val="32"/>
          <w:szCs w:val="32"/>
        </w:rPr>
        <w:t>6万元。主要用于执行公务、开展业务活动开支的交通费、住宿费、用餐费等。国内公务接待</w:t>
      </w:r>
      <w:r w:rsidR="00700BA5">
        <w:rPr>
          <w:rFonts w:ascii="仿宋_GB2312" w:eastAsia="仿宋_GB2312" w:hint="eastAsia"/>
          <w:color w:val="000000"/>
          <w:sz w:val="32"/>
          <w:szCs w:val="32"/>
        </w:rPr>
        <w:t>20</w:t>
      </w:r>
      <w:r>
        <w:rPr>
          <w:rFonts w:ascii="仿宋_GB2312" w:eastAsia="仿宋_GB2312" w:hint="eastAsia"/>
          <w:color w:val="000000"/>
          <w:sz w:val="32"/>
          <w:szCs w:val="32"/>
        </w:rPr>
        <w:t>批次，</w:t>
      </w:r>
      <w:r w:rsidR="00700BA5">
        <w:rPr>
          <w:rFonts w:ascii="仿宋_GB2312" w:eastAsia="仿宋_GB2312" w:hint="eastAsia"/>
          <w:color w:val="000000"/>
          <w:sz w:val="32"/>
          <w:szCs w:val="32"/>
        </w:rPr>
        <w:t>90</w:t>
      </w:r>
      <w:r>
        <w:rPr>
          <w:rFonts w:ascii="仿宋_GB2312" w:eastAsia="仿宋_GB2312" w:hint="eastAsia"/>
          <w:color w:val="000000"/>
          <w:sz w:val="32"/>
          <w:szCs w:val="32"/>
        </w:rPr>
        <w:t>人次（不包括陪同人员），共计支出0.</w:t>
      </w:r>
      <w:r w:rsidR="00700BA5">
        <w:rPr>
          <w:rFonts w:ascii="仿宋_GB2312" w:eastAsia="仿宋_GB2312" w:hint="eastAsia"/>
          <w:color w:val="000000"/>
          <w:sz w:val="32"/>
          <w:szCs w:val="32"/>
        </w:rPr>
        <w:t>2</w:t>
      </w:r>
      <w:r>
        <w:rPr>
          <w:rFonts w:ascii="仿宋_GB2312" w:eastAsia="仿宋_GB2312" w:hint="eastAsia"/>
          <w:color w:val="000000"/>
          <w:sz w:val="32"/>
          <w:szCs w:val="32"/>
        </w:rPr>
        <w:t>6万元，</w:t>
      </w:r>
      <w:r>
        <w:rPr>
          <w:rFonts w:ascii="仿宋_GB2312" w:eastAsia="仿宋_GB2312" w:hint="eastAsia"/>
          <w:sz w:val="32"/>
          <w:szCs w:val="32"/>
        </w:rPr>
        <w:t>具体内容包括：接待</w:t>
      </w:r>
      <w:r w:rsidR="00750697">
        <w:rPr>
          <w:rFonts w:ascii="仿宋_GB2312" w:eastAsia="仿宋_GB2312" w:hint="eastAsia"/>
          <w:sz w:val="32"/>
          <w:szCs w:val="32"/>
        </w:rPr>
        <w:t>县</w:t>
      </w:r>
      <w:r>
        <w:rPr>
          <w:rFonts w:ascii="仿宋_GB2312" w:eastAsia="仿宋_GB2312" w:hint="eastAsia"/>
          <w:sz w:val="32"/>
          <w:szCs w:val="32"/>
        </w:rPr>
        <w:t>水</w:t>
      </w:r>
      <w:proofErr w:type="gramStart"/>
      <w:r>
        <w:rPr>
          <w:rFonts w:ascii="仿宋_GB2312" w:eastAsia="仿宋_GB2312" w:hint="eastAsia"/>
          <w:sz w:val="32"/>
          <w:szCs w:val="32"/>
        </w:rPr>
        <w:t>务</w:t>
      </w:r>
      <w:proofErr w:type="gramEnd"/>
      <w:r>
        <w:rPr>
          <w:rFonts w:ascii="仿宋_GB2312" w:eastAsia="仿宋_GB2312" w:hint="eastAsia"/>
          <w:sz w:val="32"/>
          <w:szCs w:val="32"/>
        </w:rPr>
        <w:t>局、</w:t>
      </w:r>
      <w:r w:rsidR="00700BA5">
        <w:rPr>
          <w:rFonts w:ascii="仿宋_GB2312" w:eastAsia="仿宋_GB2312" w:hint="eastAsia"/>
          <w:sz w:val="32"/>
          <w:szCs w:val="32"/>
        </w:rPr>
        <w:t>安监局、公安局等</w:t>
      </w:r>
      <w:r>
        <w:rPr>
          <w:rFonts w:ascii="仿宋_GB2312" w:eastAsia="仿宋_GB2312" w:hint="eastAsia"/>
          <w:sz w:val="32"/>
          <w:szCs w:val="32"/>
        </w:rPr>
        <w:t>到</w:t>
      </w:r>
      <w:r w:rsidR="00700BA5">
        <w:rPr>
          <w:rFonts w:ascii="仿宋_GB2312" w:eastAsia="仿宋_GB2312" w:hint="eastAsia"/>
          <w:sz w:val="32"/>
          <w:szCs w:val="32"/>
        </w:rPr>
        <w:t>新九乡</w:t>
      </w:r>
      <w:r>
        <w:rPr>
          <w:rFonts w:ascii="仿宋_GB2312" w:eastAsia="仿宋_GB2312" w:hint="eastAsia"/>
          <w:sz w:val="32"/>
          <w:szCs w:val="32"/>
        </w:rPr>
        <w:t>检查工作，费用合计0.2</w:t>
      </w:r>
      <w:r w:rsidR="00700BA5">
        <w:rPr>
          <w:rFonts w:ascii="仿宋_GB2312" w:eastAsia="仿宋_GB2312" w:hint="eastAsia"/>
          <w:sz w:val="32"/>
          <w:szCs w:val="32"/>
        </w:rPr>
        <w:t>6</w:t>
      </w:r>
      <w:r>
        <w:rPr>
          <w:rFonts w:ascii="仿宋_GB2312" w:eastAsia="仿宋_GB2312" w:hint="eastAsia"/>
          <w:sz w:val="32"/>
          <w:szCs w:val="32"/>
        </w:rPr>
        <w:t>万元</w:t>
      </w:r>
      <w:r w:rsidR="00750697">
        <w:rPr>
          <w:rFonts w:ascii="仿宋_GB2312" w:eastAsia="仿宋_GB2312" w:hint="eastAsia"/>
          <w:sz w:val="32"/>
          <w:szCs w:val="32"/>
        </w:rPr>
        <w:t>.</w:t>
      </w:r>
      <w:r>
        <w:rPr>
          <w:rFonts w:ascii="仿宋_GB2312" w:eastAsia="仿宋_GB2312" w:hint="eastAsia"/>
          <w:sz w:val="32"/>
          <w:szCs w:val="32"/>
        </w:rPr>
        <w:t>公</w:t>
      </w:r>
      <w:r>
        <w:rPr>
          <w:rFonts w:ascii="仿宋_GB2312" w:eastAsia="仿宋_GB2312" w:hint="eastAsia"/>
          <w:color w:val="000000"/>
          <w:sz w:val="32"/>
          <w:szCs w:val="32"/>
        </w:rPr>
        <w:t>务接待费支出决算比2016年减少</w:t>
      </w:r>
      <w:r w:rsidR="00750697">
        <w:rPr>
          <w:rFonts w:ascii="仿宋_GB2312" w:eastAsia="仿宋_GB2312" w:hint="eastAsia"/>
          <w:color w:val="000000"/>
          <w:sz w:val="32"/>
          <w:szCs w:val="32"/>
        </w:rPr>
        <w:t>0.3645</w:t>
      </w:r>
      <w:r>
        <w:rPr>
          <w:rFonts w:ascii="仿宋_GB2312" w:eastAsia="仿宋_GB2312" w:hint="eastAsia"/>
          <w:color w:val="000000"/>
          <w:sz w:val="32"/>
          <w:szCs w:val="32"/>
        </w:rPr>
        <w:t>万元，下降</w:t>
      </w:r>
      <w:r w:rsidR="00750697">
        <w:rPr>
          <w:rFonts w:ascii="仿宋_GB2312" w:eastAsia="仿宋_GB2312" w:hint="eastAsia"/>
          <w:color w:val="000000"/>
          <w:sz w:val="32"/>
          <w:szCs w:val="32"/>
        </w:rPr>
        <w:t>58.37</w:t>
      </w:r>
      <w:r>
        <w:rPr>
          <w:rFonts w:ascii="仿宋_GB2312" w:eastAsia="仿宋_GB2312" w:hint="eastAsia"/>
          <w:color w:val="000000"/>
          <w:sz w:val="32"/>
          <w:szCs w:val="32"/>
        </w:rPr>
        <w:t>%。主要原因是公务接待活动减少。</w:t>
      </w:r>
    </w:p>
    <w:p w:rsidR="000E3FA7" w:rsidRDefault="000E3FA7">
      <w:pPr>
        <w:spacing w:line="600" w:lineRule="exact"/>
        <w:ind w:firstLine="640"/>
        <w:rPr>
          <w:rFonts w:ascii="黑体" w:eastAsia="黑体"/>
          <w:color w:val="000000"/>
          <w:sz w:val="32"/>
          <w:szCs w:val="32"/>
        </w:rPr>
      </w:pPr>
      <w:r>
        <w:rPr>
          <w:rFonts w:ascii="黑体" w:eastAsia="黑体" w:hint="eastAsia"/>
          <w:color w:val="000000"/>
          <w:sz w:val="32"/>
          <w:szCs w:val="32"/>
        </w:rPr>
        <w:t>八、政府性基金预算支出决算情况说明</w:t>
      </w:r>
    </w:p>
    <w:p w:rsidR="000E3FA7" w:rsidRDefault="000E3FA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盐边县</w:t>
      </w:r>
      <w:r w:rsidR="00750697">
        <w:rPr>
          <w:rFonts w:ascii="仿宋_GB2312" w:eastAsia="仿宋_GB2312" w:hint="eastAsia"/>
          <w:color w:val="000000"/>
          <w:sz w:val="32"/>
          <w:szCs w:val="32"/>
        </w:rPr>
        <w:t>新九</w:t>
      </w:r>
      <w:r>
        <w:rPr>
          <w:rFonts w:ascii="仿宋_GB2312" w:eastAsia="仿宋_GB2312" w:hint="eastAsia"/>
          <w:color w:val="000000"/>
          <w:sz w:val="32"/>
          <w:szCs w:val="32"/>
        </w:rPr>
        <w:t>乡人民政府2017年没有使用政府性基金预算财政拨款。</w:t>
      </w:r>
    </w:p>
    <w:p w:rsidR="000E3FA7" w:rsidRDefault="000E3FA7">
      <w:pPr>
        <w:spacing w:line="600" w:lineRule="exact"/>
        <w:ind w:firstLine="640"/>
        <w:rPr>
          <w:rFonts w:ascii="黑体" w:eastAsia="黑体"/>
          <w:color w:val="000000"/>
          <w:sz w:val="32"/>
          <w:szCs w:val="32"/>
        </w:rPr>
      </w:pPr>
      <w:r>
        <w:rPr>
          <w:rFonts w:ascii="黑体" w:eastAsia="黑体" w:hint="eastAsia"/>
          <w:color w:val="000000"/>
          <w:sz w:val="32"/>
          <w:szCs w:val="32"/>
        </w:rPr>
        <w:t>九、国有资本经营预算支出决算情况说明</w:t>
      </w:r>
    </w:p>
    <w:p w:rsidR="000E3FA7" w:rsidRDefault="000E3FA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盐边县</w:t>
      </w:r>
      <w:r w:rsidR="00750697">
        <w:rPr>
          <w:rFonts w:ascii="仿宋_GB2312" w:eastAsia="仿宋_GB2312" w:hint="eastAsia"/>
          <w:color w:val="000000"/>
          <w:sz w:val="32"/>
          <w:szCs w:val="32"/>
        </w:rPr>
        <w:t>新九</w:t>
      </w:r>
      <w:r>
        <w:rPr>
          <w:rFonts w:ascii="仿宋_GB2312" w:eastAsia="仿宋_GB2312" w:hint="eastAsia"/>
          <w:color w:val="000000"/>
          <w:sz w:val="32"/>
          <w:szCs w:val="32"/>
        </w:rPr>
        <w:t>乡人民政府2017年没有使用国有资本经营预算财政拨款。</w:t>
      </w:r>
    </w:p>
    <w:p w:rsidR="000E3FA7" w:rsidRDefault="000E3FA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十、其他重要事项的情况说明</w:t>
      </w:r>
    </w:p>
    <w:p w:rsidR="000E3FA7" w:rsidRDefault="000E3FA7">
      <w:pPr>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lastRenderedPageBreak/>
        <w:t>（一）机关运行经费支出情况</w:t>
      </w:r>
    </w:p>
    <w:p w:rsidR="000E3FA7" w:rsidRDefault="000E3FA7">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2017年度，盐边县</w:t>
      </w:r>
      <w:r w:rsidR="00750697">
        <w:rPr>
          <w:rFonts w:ascii="仿宋_GB2312" w:eastAsia="仿宋_GB2312" w:hint="eastAsia"/>
          <w:color w:val="000000"/>
          <w:sz w:val="32"/>
          <w:szCs w:val="32"/>
        </w:rPr>
        <w:t>新九</w:t>
      </w:r>
      <w:r>
        <w:rPr>
          <w:rFonts w:ascii="仿宋_GB2312" w:eastAsia="仿宋_GB2312" w:hint="eastAsia"/>
          <w:color w:val="000000"/>
          <w:sz w:val="32"/>
          <w:szCs w:val="32"/>
        </w:rPr>
        <w:t>乡人民政府机关运行经费支出</w:t>
      </w:r>
      <w:r w:rsidR="00750697">
        <w:rPr>
          <w:rFonts w:ascii="仿宋_GB2312" w:eastAsia="仿宋_GB2312" w:hint="eastAsia"/>
          <w:color w:val="000000"/>
          <w:sz w:val="32"/>
          <w:szCs w:val="32"/>
        </w:rPr>
        <w:t>87.95</w:t>
      </w:r>
      <w:r>
        <w:rPr>
          <w:rFonts w:ascii="仿宋_GB2312" w:eastAsia="仿宋_GB2312" w:hint="eastAsia"/>
          <w:color w:val="000000"/>
          <w:sz w:val="32"/>
          <w:szCs w:val="32"/>
        </w:rPr>
        <w:t>万元，比2016年减少</w:t>
      </w:r>
      <w:r w:rsidR="00750697">
        <w:rPr>
          <w:rFonts w:ascii="仿宋_GB2312" w:eastAsia="仿宋_GB2312" w:hint="eastAsia"/>
          <w:color w:val="000000"/>
          <w:sz w:val="32"/>
          <w:szCs w:val="32"/>
        </w:rPr>
        <w:t>34.14</w:t>
      </w:r>
      <w:r>
        <w:rPr>
          <w:rFonts w:ascii="仿宋_GB2312" w:eastAsia="仿宋_GB2312" w:hint="eastAsia"/>
          <w:color w:val="000000"/>
          <w:sz w:val="32"/>
          <w:szCs w:val="32"/>
        </w:rPr>
        <w:t>万元，下降</w:t>
      </w:r>
      <w:r w:rsidR="00750697">
        <w:rPr>
          <w:rFonts w:ascii="仿宋_GB2312" w:eastAsia="仿宋_GB2312" w:hint="eastAsia"/>
          <w:color w:val="000000"/>
          <w:sz w:val="32"/>
          <w:szCs w:val="32"/>
        </w:rPr>
        <w:t>63.45</w:t>
      </w:r>
      <w:r>
        <w:rPr>
          <w:rFonts w:ascii="仿宋_GB2312" w:eastAsia="仿宋_GB2312" w:hint="eastAsia"/>
          <w:color w:val="000000"/>
          <w:sz w:val="32"/>
          <w:szCs w:val="32"/>
        </w:rPr>
        <w:t>%。</w:t>
      </w:r>
    </w:p>
    <w:p w:rsidR="000E3FA7" w:rsidRDefault="000E3FA7">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（二）政府采购支出情况</w:t>
      </w:r>
    </w:p>
    <w:p w:rsidR="000E3FA7" w:rsidRDefault="000E3FA7">
      <w:pPr>
        <w:spacing w:line="600" w:lineRule="exact"/>
        <w:ind w:firstLine="640"/>
        <w:rPr>
          <w:rFonts w:ascii="仿宋_GB2312" w:eastAsia="仿宋_GB2312"/>
          <w:b/>
          <w:color w:val="000000"/>
          <w:sz w:val="32"/>
          <w:szCs w:val="32"/>
        </w:rPr>
      </w:pPr>
      <w:r>
        <w:rPr>
          <w:rFonts w:ascii="仿宋_GB2312" w:eastAsia="仿宋_GB2312" w:hint="eastAsia"/>
          <w:color w:val="000000"/>
          <w:sz w:val="32"/>
          <w:szCs w:val="32"/>
        </w:rPr>
        <w:t>2017年度盐边县</w:t>
      </w:r>
      <w:r w:rsidR="008F14FC">
        <w:rPr>
          <w:rFonts w:ascii="仿宋_GB2312" w:eastAsia="仿宋_GB2312" w:hint="eastAsia"/>
          <w:color w:val="000000"/>
          <w:sz w:val="32"/>
          <w:szCs w:val="32"/>
        </w:rPr>
        <w:t>新九</w:t>
      </w:r>
      <w:r>
        <w:rPr>
          <w:rFonts w:ascii="仿宋_GB2312" w:eastAsia="仿宋_GB2312" w:hint="eastAsia"/>
          <w:color w:val="000000"/>
          <w:sz w:val="32"/>
          <w:szCs w:val="32"/>
        </w:rPr>
        <w:t>乡人民政府政府无政府采购支出。</w:t>
      </w:r>
    </w:p>
    <w:p w:rsidR="000E3FA7" w:rsidRDefault="000E3FA7">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（三）国有资产占有使用情况</w:t>
      </w:r>
    </w:p>
    <w:p w:rsidR="000E3FA7" w:rsidRDefault="000E3FA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截至2017年12月31日，盐边县</w:t>
      </w:r>
      <w:r w:rsidR="008F14FC">
        <w:rPr>
          <w:rFonts w:ascii="仿宋_GB2312" w:eastAsia="仿宋_GB2312" w:hint="eastAsia"/>
          <w:color w:val="000000"/>
          <w:sz w:val="32"/>
          <w:szCs w:val="32"/>
        </w:rPr>
        <w:t>新九乡</w:t>
      </w:r>
      <w:r>
        <w:rPr>
          <w:rFonts w:ascii="仿宋_GB2312" w:eastAsia="仿宋_GB2312" w:hint="eastAsia"/>
          <w:color w:val="000000"/>
          <w:sz w:val="32"/>
          <w:szCs w:val="32"/>
        </w:rPr>
        <w:t>人民政府共有车辆2辆，其中：</w:t>
      </w:r>
      <w:r w:rsidR="008F14FC">
        <w:rPr>
          <w:rFonts w:ascii="仿宋_GB2312" w:eastAsia="仿宋_GB2312" w:hint="eastAsia"/>
          <w:color w:val="000000"/>
          <w:sz w:val="32"/>
          <w:szCs w:val="32"/>
        </w:rPr>
        <w:t>轿车</w:t>
      </w:r>
      <w:r>
        <w:rPr>
          <w:rFonts w:ascii="仿宋_GB2312" w:eastAsia="仿宋_GB2312" w:hint="eastAsia"/>
          <w:color w:val="000000"/>
          <w:sz w:val="32"/>
          <w:szCs w:val="32"/>
        </w:rPr>
        <w:t>1辆，</w:t>
      </w:r>
      <w:r w:rsidR="008F14FC">
        <w:rPr>
          <w:rFonts w:ascii="仿宋_GB2312" w:eastAsia="仿宋_GB2312" w:hint="eastAsia"/>
          <w:color w:val="000000"/>
          <w:sz w:val="32"/>
          <w:szCs w:val="32"/>
        </w:rPr>
        <w:t>皮卡车</w:t>
      </w:r>
      <w:r>
        <w:rPr>
          <w:rFonts w:ascii="仿宋_GB2312" w:eastAsia="仿宋_GB2312" w:hint="eastAsia"/>
          <w:color w:val="000000"/>
          <w:sz w:val="32"/>
          <w:szCs w:val="32"/>
        </w:rPr>
        <w:t>1辆。</w:t>
      </w:r>
    </w:p>
    <w:p w:rsidR="00154C4A" w:rsidRPr="00A13CC1" w:rsidRDefault="00154C4A" w:rsidP="00154C4A">
      <w:pPr>
        <w:autoSpaceDE w:val="0"/>
        <w:autoSpaceDN w:val="0"/>
        <w:adjustRightInd w:val="0"/>
        <w:spacing w:line="600" w:lineRule="exact"/>
        <w:ind w:firstLineChars="200" w:firstLine="643"/>
        <w:jc w:val="left"/>
        <w:rPr>
          <w:rFonts w:ascii="仿宋_GB2312" w:eastAsia="仿宋_GB2312"/>
          <w:b/>
          <w:color w:val="000000"/>
          <w:sz w:val="32"/>
          <w:szCs w:val="32"/>
        </w:rPr>
      </w:pPr>
      <w:r w:rsidRPr="00A13CC1">
        <w:rPr>
          <w:rFonts w:ascii="仿宋_GB2312" w:eastAsia="仿宋_GB2312" w:hint="eastAsia"/>
          <w:b/>
          <w:color w:val="000000"/>
          <w:sz w:val="32"/>
          <w:szCs w:val="32"/>
        </w:rPr>
        <w:t>（四）预算绩效情况</w:t>
      </w: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1.绩效目标管理情况。</w:t>
      </w: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按照预算绩效管理要求，本部门对2017年一般公共预算项目支出开展了绩效目标管理，共编制绩效目标**</w:t>
      </w:r>
      <w:proofErr w:type="gramStart"/>
      <w:r w:rsidRPr="00A13CC1">
        <w:rPr>
          <w:rFonts w:ascii="仿宋_GB2312" w:eastAsia="仿宋_GB2312" w:hint="eastAsia"/>
          <w:color w:val="000000"/>
          <w:sz w:val="32"/>
          <w:szCs w:val="32"/>
        </w:rPr>
        <w:t>个</w:t>
      </w:r>
      <w:proofErr w:type="gramEnd"/>
      <w:r w:rsidRPr="00A13CC1">
        <w:rPr>
          <w:rFonts w:ascii="仿宋_GB2312" w:eastAsia="仿宋_GB2312" w:hint="eastAsia"/>
          <w:color w:val="000000"/>
          <w:sz w:val="32"/>
          <w:szCs w:val="32"/>
        </w:rPr>
        <w:t>，涉及财政资金***万元，覆盖率达到**%。</w:t>
      </w:r>
    </w:p>
    <w:p w:rsidR="00154C4A" w:rsidRPr="00A13CC1" w:rsidRDefault="00154C4A" w:rsidP="00154C4A">
      <w:pPr>
        <w:spacing w:line="600" w:lineRule="exact"/>
        <w:ind w:firstLine="640"/>
        <w:rPr>
          <w:rFonts w:ascii="仿宋_GB2312" w:eastAsia="仿宋_GB2312"/>
          <w:b/>
          <w:color w:val="000000"/>
          <w:sz w:val="32"/>
          <w:szCs w:val="32"/>
          <w:highlight w:val="yellow"/>
        </w:rPr>
      </w:pPr>
      <w:r w:rsidRPr="00A13CC1">
        <w:rPr>
          <w:rFonts w:ascii="仿宋_GB2312" w:eastAsia="仿宋_GB2312" w:hint="eastAsia"/>
          <w:b/>
          <w:color w:val="000000"/>
          <w:sz w:val="32"/>
          <w:szCs w:val="32"/>
          <w:highlight w:val="yellow"/>
        </w:rPr>
        <w:t>（说明编制绩效目标的项目个数、资金量和覆盖率。）</w:t>
      </w: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2.部门整体支出绩效自评开展情况。</w:t>
      </w: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按照预算绩效管理要求，本部门对2017年整体支出开展绩效自评，自评得分**分，存在的问题：一是……，二是……，三是……。下一步改进措施：一是……，二是……。</w:t>
      </w:r>
    </w:p>
    <w:p w:rsidR="00154C4A" w:rsidRPr="00A13CC1" w:rsidRDefault="00154C4A" w:rsidP="00154C4A">
      <w:pPr>
        <w:ind w:firstLineChars="200" w:firstLine="643"/>
        <w:jc w:val="left"/>
        <w:rPr>
          <w:rFonts w:ascii="仿宋_GB2312" w:eastAsia="仿宋_GB2312"/>
          <w:b/>
          <w:color w:val="000000"/>
          <w:sz w:val="32"/>
          <w:szCs w:val="32"/>
          <w:highlight w:val="yellow"/>
        </w:rPr>
      </w:pPr>
      <w:r w:rsidRPr="00A13CC1">
        <w:rPr>
          <w:rFonts w:ascii="仿宋_GB2312" w:eastAsia="仿宋_GB2312" w:hint="eastAsia"/>
          <w:b/>
          <w:color w:val="000000"/>
          <w:sz w:val="32"/>
          <w:szCs w:val="32"/>
          <w:highlight w:val="yellow"/>
        </w:rPr>
        <w:t>（说明部门整体支出绩效自评开展总体情况、得分、总体绩效、存在问题及下一步措施。得分情况请于2017年部门整体支出绩效评价得分表中填列）</w:t>
      </w:r>
    </w:p>
    <w:p w:rsidR="00154C4A" w:rsidRPr="00154C4A" w:rsidRDefault="00154C4A" w:rsidP="00154C4A">
      <w:pPr>
        <w:jc w:val="center"/>
        <w:rPr>
          <w:rFonts w:ascii="黑体" w:eastAsia="黑体" w:hAnsi="黑体"/>
          <w:color w:val="000000"/>
          <w:sz w:val="32"/>
          <w:szCs w:val="32"/>
        </w:rPr>
      </w:pPr>
    </w:p>
    <w:p w:rsidR="00154C4A" w:rsidRPr="00A13CC1" w:rsidRDefault="00154C4A" w:rsidP="00154C4A">
      <w:pPr>
        <w:jc w:val="center"/>
        <w:rPr>
          <w:rFonts w:ascii="黑体" w:eastAsia="黑体" w:hAnsi="黑体"/>
          <w:color w:val="000000"/>
          <w:sz w:val="32"/>
          <w:szCs w:val="32"/>
        </w:rPr>
      </w:pPr>
      <w:r w:rsidRPr="00A13CC1">
        <w:rPr>
          <w:rFonts w:ascii="黑体" w:eastAsia="黑体" w:hAnsi="黑体" w:hint="eastAsia"/>
          <w:color w:val="000000"/>
          <w:sz w:val="32"/>
          <w:szCs w:val="32"/>
        </w:rPr>
        <w:lastRenderedPageBreak/>
        <w:t>2017年部门整体支出绩效评价得分表</w:t>
      </w:r>
    </w:p>
    <w:tbl>
      <w:tblPr>
        <w:tblW w:w="0" w:type="auto"/>
        <w:tblInd w:w="-176" w:type="dxa"/>
        <w:tblLayout w:type="fixed"/>
        <w:tblLook w:val="04A0"/>
      </w:tblPr>
      <w:tblGrid>
        <w:gridCol w:w="1702"/>
        <w:gridCol w:w="2268"/>
        <w:gridCol w:w="3402"/>
        <w:gridCol w:w="2126"/>
      </w:tblGrid>
      <w:tr w:rsidR="00154C4A" w:rsidRPr="00A13CC1" w:rsidTr="007F1943">
        <w:trPr>
          <w:trHeight w:val="240"/>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一级指标</w:t>
            </w:r>
          </w:p>
        </w:tc>
        <w:tc>
          <w:tcPr>
            <w:tcW w:w="2268" w:type="dxa"/>
            <w:tcBorders>
              <w:top w:val="single" w:sz="4" w:space="0" w:color="auto"/>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二级指标</w:t>
            </w:r>
          </w:p>
        </w:tc>
        <w:tc>
          <w:tcPr>
            <w:tcW w:w="3402" w:type="dxa"/>
            <w:tcBorders>
              <w:top w:val="single" w:sz="4" w:space="0" w:color="auto"/>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三级指标</w:t>
            </w:r>
          </w:p>
        </w:tc>
        <w:tc>
          <w:tcPr>
            <w:tcW w:w="2126" w:type="dxa"/>
            <w:tcBorders>
              <w:top w:val="single" w:sz="4" w:space="0" w:color="auto"/>
              <w:left w:val="nil"/>
              <w:bottom w:val="single" w:sz="4" w:space="0" w:color="auto"/>
              <w:right w:val="single" w:sz="4" w:space="0" w:color="auto"/>
            </w:tcBorders>
          </w:tcPr>
          <w:p w:rsidR="00154C4A" w:rsidRPr="00A13CC1" w:rsidRDefault="00154C4A" w:rsidP="007F1943">
            <w:pPr>
              <w:widowControl/>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得分</w:t>
            </w:r>
          </w:p>
        </w:tc>
      </w:tr>
      <w:tr w:rsidR="00154C4A" w:rsidRPr="00A13CC1" w:rsidTr="007F1943">
        <w:trPr>
          <w:trHeight w:val="520"/>
        </w:trPr>
        <w:tc>
          <w:tcPr>
            <w:tcW w:w="1702" w:type="dxa"/>
            <w:vMerge w:val="restart"/>
            <w:tcBorders>
              <w:top w:val="nil"/>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部门决策（25分）</w:t>
            </w: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目标任务（15分）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相关性（5分）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413"/>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明确性（5分）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420"/>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合理性（5分）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69"/>
        </w:trPr>
        <w:tc>
          <w:tcPr>
            <w:tcW w:w="1702" w:type="dxa"/>
            <w:vMerge/>
            <w:tcBorders>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预算编制（10分）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测算依据（5分）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31"/>
        </w:trPr>
        <w:tc>
          <w:tcPr>
            <w:tcW w:w="1702" w:type="dxa"/>
            <w:vMerge/>
            <w:tcBorders>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目标管理（5分）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477"/>
        </w:trPr>
        <w:tc>
          <w:tcPr>
            <w:tcW w:w="1702" w:type="dxa"/>
            <w:vMerge w:val="restart"/>
            <w:tcBorders>
              <w:top w:val="nil"/>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综合管理（30分）</w:t>
            </w: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专项资金分配时限（2分）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省级财力专项预算分配时限（1分）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413"/>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中央专款分配合</w:t>
            </w:r>
            <w:proofErr w:type="gramStart"/>
            <w:r w:rsidRPr="00A13CC1">
              <w:rPr>
                <w:rFonts w:ascii="宋体" w:hAnsi="宋体" w:cs="宋体" w:hint="eastAsia"/>
                <w:color w:val="000000"/>
                <w:kern w:val="0"/>
                <w:sz w:val="20"/>
                <w:szCs w:val="20"/>
              </w:rPr>
              <w:t>规</w:t>
            </w:r>
            <w:proofErr w:type="gramEnd"/>
            <w:r w:rsidRPr="00A13CC1">
              <w:rPr>
                <w:rFonts w:ascii="宋体" w:hAnsi="宋体" w:cs="宋体" w:hint="eastAsia"/>
                <w:color w:val="000000"/>
                <w:kern w:val="0"/>
                <w:sz w:val="20"/>
                <w:szCs w:val="20"/>
              </w:rPr>
              <w:t>率（1分）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77"/>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中期评估（2分）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执行中期评估（2分）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381"/>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绩效监控（5分）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预算执行进度监控（2分）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73"/>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绩效目标动态监控（3分）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35"/>
        </w:trPr>
        <w:tc>
          <w:tcPr>
            <w:tcW w:w="1702" w:type="dxa"/>
            <w:vMerge/>
            <w:tcBorders>
              <w:left w:val="single" w:sz="4" w:space="0" w:color="auto"/>
              <w:right w:val="single" w:sz="4" w:space="0" w:color="auto"/>
            </w:tcBorders>
            <w:shd w:val="clear" w:color="auto" w:fill="auto"/>
            <w:vAlign w:val="center"/>
          </w:tcPr>
          <w:p w:rsidR="00154C4A" w:rsidRPr="00A13CC1" w:rsidRDefault="00154C4A" w:rsidP="007F1943">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非</w:t>
            </w:r>
            <w:proofErr w:type="gramStart"/>
            <w:r w:rsidRPr="00A13CC1">
              <w:rPr>
                <w:rFonts w:ascii="宋体" w:hAnsi="宋体" w:cs="宋体" w:hint="eastAsia"/>
                <w:color w:val="000000"/>
                <w:kern w:val="0"/>
                <w:sz w:val="20"/>
                <w:szCs w:val="20"/>
              </w:rPr>
              <w:t>税收入执收</w:t>
            </w:r>
            <w:proofErr w:type="gramEnd"/>
            <w:r w:rsidRPr="00A13CC1">
              <w:rPr>
                <w:rFonts w:ascii="宋体" w:hAnsi="宋体" w:cs="宋体" w:hint="eastAsia"/>
                <w:color w:val="000000"/>
                <w:kern w:val="0"/>
                <w:sz w:val="20"/>
                <w:szCs w:val="20"/>
              </w:rPr>
              <w:t>情况（2分）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非税收入征收情况（1分）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325"/>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非税收入上缴情况（1分）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87"/>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资产管理（6分）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资产管理信息化情况（2分）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35"/>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行政事业单位资产报告情况（2分）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353"/>
        </w:trPr>
        <w:tc>
          <w:tcPr>
            <w:tcW w:w="1702" w:type="dxa"/>
            <w:vMerge/>
            <w:tcBorders>
              <w:left w:val="single" w:sz="4" w:space="0" w:color="auto"/>
              <w:right w:val="single" w:sz="4" w:space="0" w:color="auto"/>
            </w:tcBorders>
            <w:vAlign w:val="center"/>
          </w:tcPr>
          <w:p w:rsidR="00154C4A" w:rsidRPr="00A13CC1" w:rsidRDefault="00154C4A" w:rsidP="007F1943">
            <w:pPr>
              <w:jc w:val="center"/>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资产管理与预算管理相结合（2分）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72"/>
        </w:trPr>
        <w:tc>
          <w:tcPr>
            <w:tcW w:w="1702" w:type="dxa"/>
            <w:vMerge/>
            <w:tcBorders>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p>
        </w:tc>
        <w:tc>
          <w:tcPr>
            <w:tcW w:w="2268"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内控制度管理（2分）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内部控制</w:t>
            </w:r>
            <w:proofErr w:type="gramStart"/>
            <w:r w:rsidRPr="00A13CC1">
              <w:rPr>
                <w:rFonts w:ascii="宋体" w:hAnsi="宋体" w:cs="宋体" w:hint="eastAsia"/>
                <w:color w:val="000000"/>
                <w:kern w:val="0"/>
                <w:sz w:val="20"/>
                <w:szCs w:val="20"/>
              </w:rPr>
              <w:t>度健全</w:t>
            </w:r>
            <w:proofErr w:type="gramEnd"/>
            <w:r w:rsidRPr="00A13CC1">
              <w:rPr>
                <w:rFonts w:ascii="宋体" w:hAnsi="宋体" w:cs="宋体" w:hint="eastAsia"/>
                <w:color w:val="000000"/>
                <w:kern w:val="0"/>
                <w:sz w:val="20"/>
                <w:szCs w:val="20"/>
              </w:rPr>
              <w:t>完整（2分）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21"/>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信息公开（6分）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预算公开（2分）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197"/>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决算公开（2分）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87"/>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绩效信息公开（2分）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405"/>
        </w:trPr>
        <w:tc>
          <w:tcPr>
            <w:tcW w:w="1702" w:type="dxa"/>
            <w:vMerge/>
            <w:tcBorders>
              <w:left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绩效评价（5分）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绩效评价开展（2分）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127"/>
        </w:trPr>
        <w:tc>
          <w:tcPr>
            <w:tcW w:w="1702" w:type="dxa"/>
            <w:vMerge/>
            <w:tcBorders>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评价结果应用（3分）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left"/>
              <w:rPr>
                <w:rFonts w:ascii="宋体" w:hAnsi="宋体" w:cs="宋体"/>
                <w:color w:val="000000"/>
                <w:kern w:val="0"/>
                <w:sz w:val="20"/>
                <w:szCs w:val="20"/>
              </w:rPr>
            </w:pPr>
          </w:p>
        </w:tc>
      </w:tr>
      <w:tr w:rsidR="00154C4A" w:rsidRPr="00A13CC1" w:rsidTr="007F1943">
        <w:trPr>
          <w:trHeight w:val="231"/>
        </w:trPr>
        <w:tc>
          <w:tcPr>
            <w:tcW w:w="1702" w:type="dxa"/>
            <w:vMerge w:val="restart"/>
            <w:tcBorders>
              <w:top w:val="nil"/>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部门绩效情况（45分）</w:t>
            </w: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履职成效（20分）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部门特性指标</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180"/>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240"/>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240"/>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157"/>
        </w:trPr>
        <w:tc>
          <w:tcPr>
            <w:tcW w:w="1702" w:type="dxa"/>
            <w:vMerge/>
            <w:tcBorders>
              <w:left w:val="single" w:sz="4" w:space="0" w:color="auto"/>
              <w:right w:val="single" w:sz="4" w:space="0" w:color="auto"/>
            </w:tcBorders>
            <w:shd w:val="clear" w:color="auto" w:fill="auto"/>
            <w:vAlign w:val="center"/>
          </w:tcPr>
          <w:p w:rsidR="00154C4A" w:rsidRPr="00A13CC1" w:rsidRDefault="00154C4A" w:rsidP="007F1943">
            <w:pPr>
              <w:jc w:val="left"/>
              <w:rPr>
                <w:rFonts w:ascii="宋体" w:hAnsi="宋体" w:cs="宋体"/>
                <w:color w:val="000000"/>
                <w:kern w:val="0"/>
                <w:sz w:val="20"/>
                <w:szCs w:val="20"/>
              </w:rPr>
            </w:pPr>
          </w:p>
        </w:tc>
        <w:tc>
          <w:tcPr>
            <w:tcW w:w="2268" w:type="dxa"/>
            <w:vMerge w:val="restart"/>
            <w:tcBorders>
              <w:top w:val="nil"/>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r w:rsidRPr="00A13CC1">
              <w:rPr>
                <w:rFonts w:ascii="宋体" w:hAnsi="宋体" w:cs="宋体" w:hint="eastAsia"/>
                <w:color w:val="000000"/>
                <w:kern w:val="0"/>
                <w:sz w:val="20"/>
                <w:szCs w:val="20"/>
              </w:rPr>
              <w:t>可持续发展能力（15分）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重点改革（重点工作）完成情况（5分）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320"/>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科技（制度、方法、机制等）创新（5分）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385"/>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top w:val="nil"/>
              <w:left w:val="single" w:sz="4" w:space="0" w:color="auto"/>
              <w:bottom w:val="single" w:sz="4" w:space="0" w:color="auto"/>
              <w:right w:val="single" w:sz="4" w:space="0" w:color="auto"/>
            </w:tcBorders>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人才培养（5分）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432"/>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val="restart"/>
            <w:tcBorders>
              <w:top w:val="nil"/>
              <w:left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满意度（10分）</w:t>
            </w: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协作部门满意度（3分）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396"/>
        </w:trPr>
        <w:tc>
          <w:tcPr>
            <w:tcW w:w="1702"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2268" w:type="dxa"/>
            <w:vMerge/>
            <w:tcBorders>
              <w:left w:val="single" w:sz="4" w:space="0" w:color="auto"/>
              <w:right w:val="single" w:sz="4" w:space="0" w:color="auto"/>
            </w:tcBorders>
            <w:vAlign w:val="center"/>
          </w:tcPr>
          <w:p w:rsidR="00154C4A" w:rsidRPr="00A13CC1" w:rsidRDefault="00154C4A" w:rsidP="007F1943">
            <w:pPr>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管理对象满意度（3分）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r w:rsidR="00154C4A" w:rsidRPr="00A13CC1" w:rsidTr="007F1943">
        <w:trPr>
          <w:trHeight w:val="411"/>
        </w:trPr>
        <w:tc>
          <w:tcPr>
            <w:tcW w:w="1702" w:type="dxa"/>
            <w:vMerge/>
            <w:tcBorders>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p>
        </w:tc>
        <w:tc>
          <w:tcPr>
            <w:tcW w:w="2268" w:type="dxa"/>
            <w:vMerge/>
            <w:tcBorders>
              <w:left w:val="single" w:sz="4" w:space="0" w:color="auto"/>
              <w:bottom w:val="single" w:sz="4" w:space="0" w:color="auto"/>
              <w:right w:val="single" w:sz="4" w:space="0" w:color="auto"/>
            </w:tcBorders>
            <w:shd w:val="clear" w:color="auto" w:fill="auto"/>
            <w:vAlign w:val="center"/>
          </w:tcPr>
          <w:p w:rsidR="00154C4A" w:rsidRPr="00A13CC1" w:rsidRDefault="00154C4A" w:rsidP="007F1943">
            <w:pPr>
              <w:widowControl/>
              <w:jc w:val="left"/>
              <w:rPr>
                <w:rFonts w:ascii="宋体" w:hAnsi="宋体" w:cs="宋体"/>
                <w:color w:val="000000"/>
                <w:kern w:val="0"/>
                <w:sz w:val="20"/>
                <w:szCs w:val="20"/>
              </w:rPr>
            </w:pPr>
          </w:p>
        </w:tc>
        <w:tc>
          <w:tcPr>
            <w:tcW w:w="3402" w:type="dxa"/>
            <w:tcBorders>
              <w:top w:val="nil"/>
              <w:left w:val="nil"/>
              <w:bottom w:val="single" w:sz="4" w:space="0" w:color="auto"/>
              <w:right w:val="single" w:sz="4" w:space="0" w:color="auto"/>
            </w:tcBorders>
            <w:shd w:val="clear" w:color="auto" w:fill="auto"/>
            <w:vAlign w:val="center"/>
          </w:tcPr>
          <w:p w:rsidR="00154C4A" w:rsidRPr="00A13CC1" w:rsidRDefault="00154C4A" w:rsidP="007F1943">
            <w:pPr>
              <w:widowControl/>
              <w:jc w:val="center"/>
              <w:rPr>
                <w:rFonts w:ascii="宋体" w:hAnsi="宋体" w:cs="宋体"/>
                <w:color w:val="000000"/>
                <w:kern w:val="0"/>
                <w:sz w:val="20"/>
                <w:szCs w:val="20"/>
              </w:rPr>
            </w:pPr>
            <w:r w:rsidRPr="00A13CC1">
              <w:rPr>
                <w:rFonts w:ascii="宋体" w:hAnsi="宋体" w:cs="宋体" w:hint="eastAsia"/>
                <w:color w:val="000000"/>
                <w:kern w:val="0"/>
                <w:sz w:val="20"/>
                <w:szCs w:val="20"/>
              </w:rPr>
              <w:t>社会公众满意度（4分）</w:t>
            </w:r>
          </w:p>
        </w:tc>
        <w:tc>
          <w:tcPr>
            <w:tcW w:w="2126" w:type="dxa"/>
            <w:tcBorders>
              <w:top w:val="nil"/>
              <w:left w:val="nil"/>
              <w:bottom w:val="single" w:sz="4" w:space="0" w:color="auto"/>
              <w:right w:val="single" w:sz="4" w:space="0" w:color="auto"/>
            </w:tcBorders>
          </w:tcPr>
          <w:p w:rsidR="00154C4A" w:rsidRPr="00A13CC1" w:rsidRDefault="00154C4A" w:rsidP="007F1943">
            <w:pPr>
              <w:widowControl/>
              <w:jc w:val="center"/>
              <w:rPr>
                <w:rFonts w:ascii="宋体" w:hAnsi="宋体" w:cs="宋体"/>
                <w:color w:val="000000"/>
                <w:kern w:val="0"/>
                <w:sz w:val="20"/>
                <w:szCs w:val="20"/>
              </w:rPr>
            </w:pPr>
          </w:p>
        </w:tc>
      </w:tr>
    </w:tbl>
    <w:p w:rsidR="00154C4A" w:rsidRPr="00A13CC1" w:rsidRDefault="00154C4A" w:rsidP="00154C4A">
      <w:pPr>
        <w:rPr>
          <w:color w:val="000000"/>
        </w:rPr>
      </w:pPr>
    </w:p>
    <w:p w:rsidR="00154C4A" w:rsidRPr="00A13CC1" w:rsidRDefault="00154C4A" w:rsidP="00154C4A">
      <w:pPr>
        <w:spacing w:line="600" w:lineRule="atLeast"/>
        <w:ind w:firstLineChars="200" w:firstLine="643"/>
        <w:rPr>
          <w:rFonts w:ascii="仿宋_GB2312" w:eastAsia="仿宋_GB2312"/>
          <w:b/>
          <w:color w:val="000000"/>
          <w:sz w:val="32"/>
          <w:szCs w:val="32"/>
        </w:rPr>
      </w:pP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lastRenderedPageBreak/>
        <w:t>3.部门自行组织绩效评价开展情况。</w:t>
      </w:r>
    </w:p>
    <w:p w:rsidR="00154C4A" w:rsidRPr="00A13CC1" w:rsidRDefault="00154C4A" w:rsidP="00154C4A">
      <w:pPr>
        <w:spacing w:line="600" w:lineRule="atLeast"/>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本部门对下属单位***开展了整体支出绩效评价，得分为**分，存在的问题：一是……，二是……，三是……。下一步改进措施：一是……，二是……。</w:t>
      </w:r>
      <w:r w:rsidRPr="00A13CC1">
        <w:rPr>
          <w:rFonts w:ascii="仿宋_GB2312" w:eastAsia="仿宋_GB2312" w:hint="eastAsia"/>
          <w:b/>
          <w:color w:val="000000"/>
          <w:sz w:val="32"/>
          <w:szCs w:val="32"/>
        </w:rPr>
        <w:t>/</w:t>
      </w:r>
      <w:r w:rsidRPr="00A13CC1">
        <w:rPr>
          <w:rFonts w:ascii="仿宋_GB2312" w:eastAsia="仿宋_GB2312" w:hint="eastAsia"/>
          <w:color w:val="000000"/>
          <w:sz w:val="32"/>
          <w:szCs w:val="32"/>
        </w:rPr>
        <w:t>本部门对***项目开展了绩效评价，得分为**分，存在的问题：一是……，二是……，三是……。下一步改进措施：一是……，二是……。</w:t>
      </w:r>
    </w:p>
    <w:p w:rsidR="00154C4A" w:rsidRPr="00A13CC1" w:rsidRDefault="00154C4A" w:rsidP="00154C4A">
      <w:pPr>
        <w:ind w:firstLineChars="200" w:firstLine="643"/>
        <w:jc w:val="left"/>
        <w:rPr>
          <w:rFonts w:ascii="仿宋_GB2312" w:eastAsia="仿宋_GB2312"/>
          <w:b/>
          <w:color w:val="000000"/>
          <w:sz w:val="32"/>
          <w:szCs w:val="32"/>
          <w:highlight w:val="yellow"/>
        </w:rPr>
      </w:pPr>
      <w:r w:rsidRPr="00A13CC1">
        <w:rPr>
          <w:rFonts w:ascii="仿宋_GB2312" w:eastAsia="仿宋_GB2312" w:hint="eastAsia"/>
          <w:b/>
          <w:color w:val="000000"/>
          <w:sz w:val="32"/>
          <w:szCs w:val="32"/>
          <w:highlight w:val="yellow"/>
        </w:rPr>
        <w:t>（说明部门对下属单位或重点项目开展自评的总体情况、得分、总体绩效、存在问题及下一步措施，请各部门选择开展自评的下属单位或一至两个重点项目进行说明。得分情况请于2017年项目支出绩效评价得分表中填列）</w:t>
      </w:r>
    </w:p>
    <w:p w:rsidR="00154C4A" w:rsidRPr="00A13CC1" w:rsidRDefault="00154C4A" w:rsidP="00154C4A">
      <w:pPr>
        <w:spacing w:line="600" w:lineRule="atLeast"/>
        <w:ind w:firstLineChars="200" w:firstLine="643"/>
        <w:rPr>
          <w:rFonts w:ascii="仿宋_GB2312" w:eastAsia="仿宋_GB2312"/>
          <w:b/>
          <w:color w:val="000000"/>
          <w:sz w:val="32"/>
          <w:szCs w:val="32"/>
        </w:rPr>
      </w:pPr>
    </w:p>
    <w:p w:rsidR="00154C4A" w:rsidRPr="00A13CC1" w:rsidRDefault="00154C4A" w:rsidP="00154C4A">
      <w:pPr>
        <w:jc w:val="center"/>
        <w:rPr>
          <w:rFonts w:ascii="黑体" w:eastAsia="黑体" w:hAnsi="黑体"/>
          <w:color w:val="000000"/>
          <w:sz w:val="32"/>
          <w:szCs w:val="32"/>
        </w:rPr>
      </w:pPr>
      <w:r w:rsidRPr="00A13CC1">
        <w:rPr>
          <w:rFonts w:ascii="黑体" w:eastAsia="黑体" w:hAnsi="黑体" w:hint="eastAsia"/>
          <w:color w:val="000000"/>
          <w:sz w:val="32"/>
          <w:szCs w:val="32"/>
        </w:rPr>
        <w:t>2017年项目支出绩效评价得分表</w:t>
      </w:r>
    </w:p>
    <w:tbl>
      <w:tblPr>
        <w:tblW w:w="9888" w:type="dxa"/>
        <w:jc w:val="center"/>
        <w:tblInd w:w="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8"/>
        <w:gridCol w:w="2113"/>
        <w:gridCol w:w="3535"/>
        <w:gridCol w:w="1311"/>
        <w:gridCol w:w="1311"/>
      </w:tblGrid>
      <w:tr w:rsidR="00154C4A" w:rsidRPr="00A13CC1" w:rsidTr="007F1943">
        <w:trPr>
          <w:trHeight w:val="639"/>
          <w:jc w:val="center"/>
        </w:trPr>
        <w:tc>
          <w:tcPr>
            <w:tcW w:w="1618" w:type="dxa"/>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单位名称/</w:t>
            </w:r>
          </w:p>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项目名称</w:t>
            </w:r>
          </w:p>
        </w:tc>
        <w:tc>
          <w:tcPr>
            <w:tcW w:w="8270" w:type="dxa"/>
            <w:gridSpan w:val="4"/>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18"/>
                <w:szCs w:val="18"/>
              </w:rPr>
            </w:pPr>
          </w:p>
        </w:tc>
      </w:tr>
      <w:tr w:rsidR="00154C4A" w:rsidRPr="00A13CC1" w:rsidTr="007F1943">
        <w:trPr>
          <w:trHeight w:val="920"/>
          <w:jc w:val="center"/>
        </w:trPr>
        <w:tc>
          <w:tcPr>
            <w:tcW w:w="1618" w:type="dxa"/>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一级</w:t>
            </w:r>
          </w:p>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2113" w:type="dxa"/>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二级</w:t>
            </w:r>
          </w:p>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三级指标</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分值</w:t>
            </w:r>
          </w:p>
        </w:tc>
        <w:tc>
          <w:tcPr>
            <w:tcW w:w="1311" w:type="dxa"/>
            <w:vAlign w:val="center"/>
          </w:tcPr>
          <w:p w:rsidR="00154C4A" w:rsidRPr="00A13CC1" w:rsidRDefault="00154C4A" w:rsidP="007F1943">
            <w:pPr>
              <w:widowControl/>
              <w:spacing w:line="260" w:lineRule="exact"/>
              <w:jc w:val="center"/>
              <w:rPr>
                <w:rFonts w:ascii="宋体" w:hAnsi="宋体" w:cs="宋体"/>
                <w:b/>
                <w:bCs/>
                <w:color w:val="000000"/>
                <w:kern w:val="0"/>
                <w:sz w:val="18"/>
                <w:szCs w:val="18"/>
              </w:rPr>
            </w:pPr>
            <w:r w:rsidRPr="00A13CC1">
              <w:rPr>
                <w:rFonts w:ascii="宋体" w:hAnsi="宋体" w:cs="宋体" w:hint="eastAsia"/>
                <w:b/>
                <w:bCs/>
                <w:color w:val="000000"/>
                <w:kern w:val="0"/>
                <w:sz w:val="18"/>
                <w:szCs w:val="18"/>
              </w:rPr>
              <w:t>得分</w:t>
            </w:r>
          </w:p>
        </w:tc>
      </w:tr>
      <w:tr w:rsidR="00154C4A" w:rsidRPr="00A13CC1" w:rsidTr="007F1943">
        <w:trPr>
          <w:trHeight w:val="20"/>
          <w:jc w:val="center"/>
        </w:trPr>
        <w:tc>
          <w:tcPr>
            <w:tcW w:w="1618"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（20分）</w:t>
            </w:r>
            <w:r w:rsidRPr="00A13CC1">
              <w:rPr>
                <w:rFonts w:ascii="宋体" w:hAnsi="宋体" w:cs="宋体" w:hint="eastAsia"/>
                <w:color w:val="000000"/>
                <w:kern w:val="0"/>
                <w:sz w:val="20"/>
                <w:szCs w:val="20"/>
              </w:rPr>
              <w:br/>
              <w:t>项目决策</w:t>
            </w:r>
          </w:p>
        </w:tc>
        <w:tc>
          <w:tcPr>
            <w:tcW w:w="2113"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科学决策</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必要性</w:t>
            </w:r>
            <w:r w:rsidRPr="00A13CC1">
              <w:rPr>
                <w:rFonts w:ascii="宋体" w:hAnsi="宋体" w:cs="宋体" w:hint="eastAsia"/>
                <w:color w:val="000000"/>
                <w:kern w:val="0"/>
                <w:sz w:val="20"/>
                <w:szCs w:val="20"/>
              </w:rPr>
              <w:br/>
              <w:t>（政策依据)</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20"/>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可行性</w:t>
            </w:r>
            <w:r w:rsidRPr="00A13CC1">
              <w:rPr>
                <w:rFonts w:ascii="宋体" w:hAnsi="宋体" w:cs="宋体" w:hint="eastAsia"/>
                <w:color w:val="000000"/>
                <w:kern w:val="0"/>
                <w:sz w:val="20"/>
                <w:szCs w:val="20"/>
              </w:rPr>
              <w:br/>
              <w:t>（政策完善）</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684"/>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r w:rsidRPr="00A13CC1">
              <w:rPr>
                <w:rFonts w:ascii="宋体" w:hAnsi="宋体" w:cs="宋体" w:hint="eastAsia"/>
                <w:color w:val="000000"/>
                <w:kern w:val="0"/>
                <w:sz w:val="20"/>
                <w:szCs w:val="20"/>
              </w:rPr>
              <w:br/>
              <w:t xml:space="preserve">绩效目标    </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明确性</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375"/>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合理性</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691"/>
          <w:jc w:val="center"/>
        </w:trPr>
        <w:tc>
          <w:tcPr>
            <w:tcW w:w="1618"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项目管理</w:t>
            </w:r>
          </w:p>
        </w:tc>
        <w:tc>
          <w:tcPr>
            <w:tcW w:w="2113"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（7分）</w:t>
            </w:r>
            <w:r w:rsidRPr="00A13CC1">
              <w:rPr>
                <w:rFonts w:ascii="宋体" w:hAnsi="宋体" w:cs="宋体" w:hint="eastAsia"/>
                <w:color w:val="000000"/>
                <w:kern w:val="0"/>
                <w:sz w:val="20"/>
                <w:szCs w:val="20"/>
              </w:rPr>
              <w:br/>
              <w:t>资金管理</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资金分配</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702"/>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资金使用</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960"/>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（3分）</w:t>
            </w:r>
            <w:r w:rsidRPr="00A13CC1">
              <w:rPr>
                <w:rFonts w:ascii="宋体" w:hAnsi="宋体" w:cs="宋体" w:hint="eastAsia"/>
                <w:color w:val="000000"/>
                <w:kern w:val="0"/>
                <w:sz w:val="20"/>
                <w:szCs w:val="20"/>
              </w:rPr>
              <w:br/>
              <w:t>项目执行</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执行规范</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616"/>
          <w:jc w:val="center"/>
        </w:trPr>
        <w:tc>
          <w:tcPr>
            <w:tcW w:w="1618"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lastRenderedPageBreak/>
              <w:t>（特性指标70分）</w:t>
            </w:r>
            <w:r w:rsidRPr="00A13CC1">
              <w:rPr>
                <w:rFonts w:ascii="宋体" w:hAnsi="宋体" w:cs="宋体" w:hint="eastAsia"/>
                <w:color w:val="000000"/>
                <w:kern w:val="0"/>
                <w:sz w:val="20"/>
                <w:szCs w:val="20"/>
              </w:rPr>
              <w:br/>
              <w:t xml:space="preserve">项目绩效  </w:t>
            </w:r>
          </w:p>
        </w:tc>
        <w:tc>
          <w:tcPr>
            <w:tcW w:w="2113"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w:t>
            </w:r>
            <w:r w:rsidRPr="00A13CC1">
              <w:rPr>
                <w:rFonts w:ascii="宋体" w:hAnsi="宋体" w:cs="宋体" w:hint="eastAsia"/>
                <w:color w:val="000000"/>
                <w:kern w:val="0"/>
                <w:sz w:val="20"/>
                <w:szCs w:val="20"/>
              </w:rPr>
              <w:br/>
              <w:t>项目完成</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完成数量</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554"/>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完成质量</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690"/>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完成时效</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558"/>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完成成本</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566"/>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（50分）</w:t>
            </w:r>
            <w:r w:rsidRPr="00A13CC1">
              <w:rPr>
                <w:rFonts w:ascii="宋体" w:hAnsi="宋体" w:cs="宋体" w:hint="eastAsia"/>
                <w:color w:val="000000"/>
                <w:kern w:val="0"/>
                <w:sz w:val="20"/>
                <w:szCs w:val="20"/>
              </w:rPr>
              <w:br/>
              <w:t>项目效益</w:t>
            </w: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经济效益（可选项）</w:t>
            </w:r>
          </w:p>
        </w:tc>
        <w:tc>
          <w:tcPr>
            <w:tcW w:w="1311" w:type="dxa"/>
            <w:vMerge w:val="restart"/>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40</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688"/>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社会效益（可选项）</w:t>
            </w:r>
          </w:p>
        </w:tc>
        <w:tc>
          <w:tcPr>
            <w:tcW w:w="1311"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1311" w:type="dxa"/>
          </w:tcPr>
          <w:p w:rsidR="00154C4A" w:rsidRPr="00A13CC1" w:rsidRDefault="00154C4A" w:rsidP="007F1943">
            <w:pPr>
              <w:widowControl/>
              <w:spacing w:line="260" w:lineRule="exact"/>
              <w:jc w:val="left"/>
              <w:rPr>
                <w:rFonts w:ascii="宋体" w:hAnsi="宋体" w:cs="宋体"/>
                <w:color w:val="000000"/>
                <w:kern w:val="0"/>
                <w:sz w:val="15"/>
                <w:szCs w:val="15"/>
              </w:rPr>
            </w:pPr>
          </w:p>
        </w:tc>
      </w:tr>
      <w:tr w:rsidR="00154C4A" w:rsidRPr="00A13CC1" w:rsidTr="007F1943">
        <w:trPr>
          <w:trHeight w:val="557"/>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生态效益（可选项）</w:t>
            </w:r>
          </w:p>
        </w:tc>
        <w:tc>
          <w:tcPr>
            <w:tcW w:w="1311"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1311" w:type="dxa"/>
          </w:tcPr>
          <w:p w:rsidR="00154C4A" w:rsidRPr="00A13CC1" w:rsidRDefault="00154C4A" w:rsidP="007F1943">
            <w:pPr>
              <w:widowControl/>
              <w:spacing w:line="260" w:lineRule="exact"/>
              <w:jc w:val="left"/>
              <w:rPr>
                <w:rFonts w:ascii="宋体" w:hAnsi="宋体" w:cs="宋体"/>
                <w:color w:val="000000"/>
                <w:kern w:val="0"/>
                <w:sz w:val="15"/>
                <w:szCs w:val="15"/>
              </w:rPr>
            </w:pPr>
          </w:p>
        </w:tc>
      </w:tr>
      <w:tr w:rsidR="00154C4A" w:rsidRPr="00A13CC1" w:rsidTr="007F1943">
        <w:trPr>
          <w:trHeight w:val="707"/>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可持续效益（可选项）</w:t>
            </w:r>
          </w:p>
        </w:tc>
        <w:tc>
          <w:tcPr>
            <w:tcW w:w="1311"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1311" w:type="dxa"/>
          </w:tcPr>
          <w:p w:rsidR="00154C4A" w:rsidRPr="00A13CC1" w:rsidRDefault="00154C4A" w:rsidP="007F1943">
            <w:pPr>
              <w:widowControl/>
              <w:spacing w:line="260" w:lineRule="exact"/>
              <w:jc w:val="left"/>
              <w:rPr>
                <w:rFonts w:ascii="宋体" w:hAnsi="宋体" w:cs="宋体"/>
                <w:color w:val="000000"/>
                <w:kern w:val="0"/>
                <w:sz w:val="15"/>
                <w:szCs w:val="15"/>
              </w:rPr>
            </w:pPr>
          </w:p>
        </w:tc>
      </w:tr>
      <w:tr w:rsidR="00154C4A" w:rsidRPr="00A13CC1" w:rsidTr="007F1943">
        <w:trPr>
          <w:trHeight w:val="688"/>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公平效率（可选项）</w:t>
            </w:r>
          </w:p>
        </w:tc>
        <w:tc>
          <w:tcPr>
            <w:tcW w:w="1311"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1311" w:type="dxa"/>
          </w:tcPr>
          <w:p w:rsidR="00154C4A" w:rsidRPr="00A13CC1" w:rsidRDefault="00154C4A" w:rsidP="007F1943">
            <w:pPr>
              <w:widowControl/>
              <w:spacing w:line="260" w:lineRule="exact"/>
              <w:jc w:val="left"/>
              <w:rPr>
                <w:rFonts w:ascii="宋体" w:hAnsi="宋体" w:cs="宋体"/>
                <w:color w:val="000000"/>
                <w:kern w:val="0"/>
                <w:sz w:val="15"/>
                <w:szCs w:val="15"/>
              </w:rPr>
            </w:pPr>
          </w:p>
        </w:tc>
      </w:tr>
      <w:tr w:rsidR="00154C4A" w:rsidRPr="00A13CC1" w:rsidTr="007F1943">
        <w:trPr>
          <w:trHeight w:val="570"/>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使用效率（可选项）</w:t>
            </w:r>
          </w:p>
        </w:tc>
        <w:tc>
          <w:tcPr>
            <w:tcW w:w="1311"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1311" w:type="dxa"/>
          </w:tcPr>
          <w:p w:rsidR="00154C4A" w:rsidRPr="00A13CC1" w:rsidRDefault="00154C4A" w:rsidP="007F1943">
            <w:pPr>
              <w:widowControl/>
              <w:spacing w:line="260" w:lineRule="exact"/>
              <w:jc w:val="left"/>
              <w:rPr>
                <w:rFonts w:ascii="宋体" w:hAnsi="宋体" w:cs="宋体"/>
                <w:color w:val="000000"/>
                <w:kern w:val="0"/>
                <w:sz w:val="15"/>
                <w:szCs w:val="15"/>
              </w:rPr>
            </w:pPr>
          </w:p>
        </w:tc>
      </w:tr>
      <w:tr w:rsidR="00154C4A" w:rsidRPr="00A13CC1" w:rsidTr="007F1943">
        <w:trPr>
          <w:trHeight w:val="502"/>
          <w:jc w:val="center"/>
        </w:trPr>
        <w:tc>
          <w:tcPr>
            <w:tcW w:w="1618"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服务对象满意度    </w:t>
            </w:r>
          </w:p>
        </w:tc>
        <w:tc>
          <w:tcPr>
            <w:tcW w:w="1311" w:type="dxa"/>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p>
        </w:tc>
        <w:tc>
          <w:tcPr>
            <w:tcW w:w="1311" w:type="dxa"/>
          </w:tcPr>
          <w:p w:rsidR="00154C4A" w:rsidRPr="00A13CC1" w:rsidRDefault="00154C4A" w:rsidP="007F1943">
            <w:pPr>
              <w:widowControl/>
              <w:spacing w:line="260" w:lineRule="exact"/>
              <w:jc w:val="center"/>
              <w:rPr>
                <w:rFonts w:ascii="宋体" w:hAnsi="宋体" w:cs="宋体"/>
                <w:color w:val="000000"/>
                <w:kern w:val="0"/>
                <w:sz w:val="15"/>
                <w:szCs w:val="15"/>
              </w:rPr>
            </w:pPr>
          </w:p>
        </w:tc>
      </w:tr>
      <w:tr w:rsidR="00154C4A" w:rsidRPr="00A13CC1" w:rsidTr="007F1943">
        <w:trPr>
          <w:trHeight w:val="396"/>
          <w:jc w:val="center"/>
        </w:trPr>
        <w:tc>
          <w:tcPr>
            <w:tcW w:w="1618" w:type="dxa"/>
            <w:shd w:val="clear" w:color="auto" w:fill="auto"/>
            <w:vAlign w:val="center"/>
          </w:tcPr>
          <w:p w:rsidR="00154C4A" w:rsidRPr="00A13CC1" w:rsidRDefault="00154C4A" w:rsidP="007F1943">
            <w:pPr>
              <w:widowControl/>
              <w:spacing w:line="260" w:lineRule="exact"/>
              <w:jc w:val="left"/>
              <w:rPr>
                <w:rFonts w:ascii="宋体" w:hAnsi="宋体" w:cs="宋体"/>
                <w:color w:val="000000"/>
                <w:kern w:val="0"/>
                <w:sz w:val="20"/>
                <w:szCs w:val="20"/>
              </w:rPr>
            </w:pPr>
            <w:r w:rsidRPr="00A13CC1">
              <w:rPr>
                <w:rFonts w:ascii="宋体" w:hAnsi="宋体" w:cs="宋体" w:hint="eastAsia"/>
                <w:color w:val="000000"/>
                <w:kern w:val="0"/>
                <w:sz w:val="20"/>
                <w:szCs w:val="20"/>
              </w:rPr>
              <w:t>总分</w:t>
            </w:r>
          </w:p>
        </w:tc>
        <w:tc>
          <w:tcPr>
            <w:tcW w:w="8270" w:type="dxa"/>
            <w:gridSpan w:val="4"/>
            <w:shd w:val="clear" w:color="auto" w:fill="auto"/>
            <w:vAlign w:val="center"/>
          </w:tcPr>
          <w:p w:rsidR="00154C4A" w:rsidRPr="00A13CC1" w:rsidRDefault="00154C4A" w:rsidP="007F1943">
            <w:pPr>
              <w:widowControl/>
              <w:spacing w:line="260" w:lineRule="exact"/>
              <w:jc w:val="center"/>
              <w:rPr>
                <w:rFonts w:ascii="宋体" w:hAnsi="宋体" w:cs="宋体"/>
                <w:color w:val="000000"/>
                <w:kern w:val="0"/>
                <w:sz w:val="15"/>
                <w:szCs w:val="15"/>
              </w:rPr>
            </w:pPr>
          </w:p>
        </w:tc>
      </w:tr>
    </w:tbl>
    <w:p w:rsidR="00154C4A" w:rsidRPr="00154C4A" w:rsidRDefault="00154C4A" w:rsidP="00154C4A">
      <w:pPr>
        <w:autoSpaceDE w:val="0"/>
        <w:autoSpaceDN w:val="0"/>
        <w:adjustRightInd w:val="0"/>
        <w:spacing w:line="600" w:lineRule="exact"/>
        <w:ind w:firstLineChars="200" w:firstLine="420"/>
        <w:jc w:val="left"/>
        <w:rPr>
          <w:color w:val="000000"/>
        </w:rPr>
      </w:pPr>
    </w:p>
    <w:p w:rsidR="000E3FA7" w:rsidRDefault="000E3FA7">
      <w:pPr>
        <w:autoSpaceDE w:val="0"/>
        <w:autoSpaceDN w:val="0"/>
        <w:adjustRightInd w:val="0"/>
        <w:spacing w:line="600" w:lineRule="exact"/>
        <w:ind w:firstLineChars="200" w:firstLine="640"/>
        <w:jc w:val="left"/>
        <w:rPr>
          <w:rFonts w:ascii="黑体" w:eastAsia="黑体"/>
          <w:color w:val="000000"/>
          <w:sz w:val="32"/>
          <w:szCs w:val="32"/>
        </w:rPr>
      </w:pPr>
      <w:r>
        <w:rPr>
          <w:rFonts w:ascii="黑体" w:eastAsia="黑体" w:hint="eastAsia"/>
          <w:color w:val="000000"/>
          <w:sz w:val="32"/>
          <w:szCs w:val="32"/>
        </w:rPr>
        <w:t>十一、名词解释</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1.财政拨款收入：指单位从同级财政部门取得的财政预算资金。</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2.事业收入：指事业单位开展专业业务活动及辅助活动取得的收入。如…（二级预算单位事业收入情况）等。</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3.经营收入：指事业单位在专业业务活动及其辅助活动之外开展非独立核算经营活动取得的收入。如…（二级预算单位经营收入情况）等。</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4.其他收入：指单位取得的除上述收入以外的各项收入。主要是…（收入类型）等。 </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6.年初结转和结余：指以前年度尚未完成、结转到本年按有关规定继续使用的资金。 </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7.结余分配：指事业单位按照事业单位会计制度的规定从非财政补助结余中分配的事业基金和职工福利基金等。</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8、年末结转和结余：指单位按有关规定结转到下年或以后年度继续使用的资金。</w:t>
      </w:r>
    </w:p>
    <w:p w:rsidR="000E3FA7" w:rsidRDefault="000E3FA7">
      <w:pPr>
        <w:ind w:firstLineChars="200" w:firstLine="640"/>
        <w:rPr>
          <w:rFonts w:ascii="仿宋_GB2312" w:eastAsia="仿宋_GB2312"/>
          <w:color w:val="000000"/>
          <w:sz w:val="32"/>
          <w:szCs w:val="32"/>
        </w:rPr>
      </w:pPr>
      <w:r>
        <w:rPr>
          <w:rFonts w:ascii="仿宋_GB2312" w:eastAsia="仿宋_GB2312" w:hint="eastAsia"/>
          <w:color w:val="000000"/>
          <w:sz w:val="32"/>
          <w:szCs w:val="32"/>
        </w:rPr>
        <w:t>9、基本支出：指为保障机构正常运转、完成日常工作任务而发生的人员支出和公用支出。</w:t>
      </w:r>
    </w:p>
    <w:p w:rsidR="000E3FA7" w:rsidRDefault="000E3FA7">
      <w:pPr>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10、项目支出：指在基本支出之外为完成特定行政任务和事业发展目标所发生的支出。 </w:t>
      </w:r>
    </w:p>
    <w:p w:rsidR="000E3FA7" w:rsidRDefault="000E3FA7">
      <w:pPr>
        <w:ind w:firstLineChars="200" w:firstLine="640"/>
        <w:rPr>
          <w:rFonts w:ascii="仿宋_GB2312" w:eastAsia="仿宋_GB2312"/>
          <w:color w:val="000000"/>
          <w:sz w:val="32"/>
          <w:szCs w:val="32"/>
        </w:rPr>
      </w:pPr>
      <w:r>
        <w:rPr>
          <w:rFonts w:ascii="仿宋_GB2312" w:eastAsia="仿宋_GB2312" w:hint="eastAsia"/>
          <w:color w:val="000000"/>
          <w:sz w:val="32"/>
          <w:szCs w:val="32"/>
        </w:rPr>
        <w:t>11、经营支出：指事业单位在专业业务活动及其辅助活动之外开展非独立核算经营活动发生的支出。</w:t>
      </w:r>
    </w:p>
    <w:p w:rsidR="000E3FA7" w:rsidRDefault="000E3FA7">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12、“三公”经费：指部门用财政拨款安排的因公出国（境）费、公务用车购置及运行费和公务接待费。其中，因公出国（境）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单位按规定开支的各类公务接</w:t>
      </w:r>
      <w:r>
        <w:rPr>
          <w:rFonts w:ascii="仿宋_GB2312" w:eastAsia="仿宋_GB2312" w:hint="eastAsia"/>
          <w:sz w:val="32"/>
          <w:szCs w:val="32"/>
        </w:rPr>
        <w:lastRenderedPageBreak/>
        <w:t>待（含外宾接待）支出。</w:t>
      </w:r>
    </w:p>
    <w:p w:rsidR="000E3FA7" w:rsidRDefault="000E3FA7">
      <w:pPr>
        <w:pStyle w:val="Default"/>
        <w:spacing w:line="560" w:lineRule="exact"/>
        <w:ind w:firstLineChars="200" w:firstLine="640"/>
        <w:rPr>
          <w:rFonts w:ascii="仿宋_GB2312" w:eastAsia="仿宋_GB2312"/>
          <w:b/>
          <w:sz w:val="32"/>
          <w:szCs w:val="32"/>
        </w:rPr>
      </w:pPr>
      <w:r>
        <w:rPr>
          <w:rFonts w:ascii="仿宋_GB2312" w:eastAsia="仿宋_GB2312" w:hint="eastAsia"/>
          <w:sz w:val="32"/>
          <w:szCs w:val="32"/>
        </w:rPr>
        <w:t>13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sectPr w:rsidR="000E3FA7" w:rsidSect="00F947E7">
      <w:headerReference w:type="default" r:id="rId19"/>
      <w:footerReference w:type="default" r:id="rId2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C17" w:rsidRDefault="00FA6C17">
      <w:r>
        <w:separator/>
      </w:r>
    </w:p>
  </w:endnote>
  <w:endnote w:type="continuationSeparator" w:id="0">
    <w:p w:rsidR="00FA6C17" w:rsidRDefault="00FA6C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9264454"/>
      <w:docPartObj>
        <w:docPartGallery w:val="Page Numbers (Bottom of Page)"/>
        <w:docPartUnique/>
      </w:docPartObj>
    </w:sdtPr>
    <w:sdtContent>
      <w:p w:rsidR="00F230B6" w:rsidRDefault="00F230B6">
        <w:pPr>
          <w:pStyle w:val="a4"/>
          <w:jc w:val="center"/>
        </w:pPr>
        <w:fldSimple w:instr=" PAGE   \* MERGEFORMAT ">
          <w:r w:rsidR="005E1F3B" w:rsidRPr="005E1F3B">
            <w:rPr>
              <w:noProof/>
              <w:lang w:val="zh-CN"/>
            </w:rPr>
            <w:t>4</w:t>
          </w:r>
        </w:fldSimple>
      </w:p>
    </w:sdtContent>
  </w:sdt>
  <w:p w:rsidR="000E3FA7" w:rsidRDefault="000E3FA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C17" w:rsidRDefault="00FA6C17">
      <w:r>
        <w:separator/>
      </w:r>
    </w:p>
  </w:footnote>
  <w:footnote w:type="continuationSeparator" w:id="0">
    <w:p w:rsidR="00FA6C17" w:rsidRDefault="00FA6C1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FA7" w:rsidRDefault="000E3FA7">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9457"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61C"/>
    <w:rsid w:val="000404A5"/>
    <w:rsid w:val="000617BC"/>
    <w:rsid w:val="0006487A"/>
    <w:rsid w:val="00082D80"/>
    <w:rsid w:val="000859FF"/>
    <w:rsid w:val="000B047F"/>
    <w:rsid w:val="000B5A48"/>
    <w:rsid w:val="000C3CA6"/>
    <w:rsid w:val="000D5782"/>
    <w:rsid w:val="000E3FA7"/>
    <w:rsid w:val="00146C5A"/>
    <w:rsid w:val="0014729F"/>
    <w:rsid w:val="00154C4A"/>
    <w:rsid w:val="001877A7"/>
    <w:rsid w:val="00191536"/>
    <w:rsid w:val="00196687"/>
    <w:rsid w:val="001E737D"/>
    <w:rsid w:val="001F7506"/>
    <w:rsid w:val="00202B36"/>
    <w:rsid w:val="00235629"/>
    <w:rsid w:val="00260C38"/>
    <w:rsid w:val="002616C0"/>
    <w:rsid w:val="002662AA"/>
    <w:rsid w:val="00314B41"/>
    <w:rsid w:val="0037013F"/>
    <w:rsid w:val="003A484F"/>
    <w:rsid w:val="003B0C1B"/>
    <w:rsid w:val="003C0291"/>
    <w:rsid w:val="003C1667"/>
    <w:rsid w:val="00427CD8"/>
    <w:rsid w:val="00443880"/>
    <w:rsid w:val="00487E5D"/>
    <w:rsid w:val="004B4690"/>
    <w:rsid w:val="004B7BAA"/>
    <w:rsid w:val="004D06AC"/>
    <w:rsid w:val="004D50F9"/>
    <w:rsid w:val="004E206B"/>
    <w:rsid w:val="00505A47"/>
    <w:rsid w:val="00512FDA"/>
    <w:rsid w:val="005664BB"/>
    <w:rsid w:val="00566863"/>
    <w:rsid w:val="0058486E"/>
    <w:rsid w:val="005D5CED"/>
    <w:rsid w:val="005E1F3B"/>
    <w:rsid w:val="00607E6C"/>
    <w:rsid w:val="006325F8"/>
    <w:rsid w:val="0066343B"/>
    <w:rsid w:val="00683E73"/>
    <w:rsid w:val="006A4A11"/>
    <w:rsid w:val="00700BA5"/>
    <w:rsid w:val="00750697"/>
    <w:rsid w:val="0075404D"/>
    <w:rsid w:val="0076182A"/>
    <w:rsid w:val="00767B7E"/>
    <w:rsid w:val="007770C3"/>
    <w:rsid w:val="00786E4A"/>
    <w:rsid w:val="007A0430"/>
    <w:rsid w:val="007C0F4F"/>
    <w:rsid w:val="007F2C2F"/>
    <w:rsid w:val="007F5E9B"/>
    <w:rsid w:val="00800112"/>
    <w:rsid w:val="00810BE3"/>
    <w:rsid w:val="0082688F"/>
    <w:rsid w:val="00860645"/>
    <w:rsid w:val="00862CE4"/>
    <w:rsid w:val="00871F71"/>
    <w:rsid w:val="0088750A"/>
    <w:rsid w:val="008A3AB3"/>
    <w:rsid w:val="008F14FC"/>
    <w:rsid w:val="0092392E"/>
    <w:rsid w:val="00946945"/>
    <w:rsid w:val="00951248"/>
    <w:rsid w:val="0095152F"/>
    <w:rsid w:val="00971FFC"/>
    <w:rsid w:val="00996807"/>
    <w:rsid w:val="00997B61"/>
    <w:rsid w:val="009B2C43"/>
    <w:rsid w:val="009B4EAE"/>
    <w:rsid w:val="009B7573"/>
    <w:rsid w:val="009D3447"/>
    <w:rsid w:val="009F4A42"/>
    <w:rsid w:val="00A13CC1"/>
    <w:rsid w:val="00A22BCC"/>
    <w:rsid w:val="00A307CD"/>
    <w:rsid w:val="00A40A00"/>
    <w:rsid w:val="00AC381F"/>
    <w:rsid w:val="00AD422A"/>
    <w:rsid w:val="00AD5620"/>
    <w:rsid w:val="00AD7C1B"/>
    <w:rsid w:val="00B03C9D"/>
    <w:rsid w:val="00B10517"/>
    <w:rsid w:val="00B14E76"/>
    <w:rsid w:val="00B2048C"/>
    <w:rsid w:val="00B310B9"/>
    <w:rsid w:val="00B44B70"/>
    <w:rsid w:val="00B56BCC"/>
    <w:rsid w:val="00B77EA6"/>
    <w:rsid w:val="00B841F1"/>
    <w:rsid w:val="00B875C2"/>
    <w:rsid w:val="00BC5460"/>
    <w:rsid w:val="00C03E31"/>
    <w:rsid w:val="00C354B2"/>
    <w:rsid w:val="00C35554"/>
    <w:rsid w:val="00C533CC"/>
    <w:rsid w:val="00C54571"/>
    <w:rsid w:val="00C62B85"/>
    <w:rsid w:val="00C81304"/>
    <w:rsid w:val="00CC09B6"/>
    <w:rsid w:val="00CC4C3B"/>
    <w:rsid w:val="00CD31A7"/>
    <w:rsid w:val="00CE7B61"/>
    <w:rsid w:val="00D00095"/>
    <w:rsid w:val="00D51276"/>
    <w:rsid w:val="00DB0C59"/>
    <w:rsid w:val="00DB1913"/>
    <w:rsid w:val="00DB6BA0"/>
    <w:rsid w:val="00DC410D"/>
    <w:rsid w:val="00DC68CA"/>
    <w:rsid w:val="00DF5D09"/>
    <w:rsid w:val="00E82267"/>
    <w:rsid w:val="00E9428D"/>
    <w:rsid w:val="00ED1B63"/>
    <w:rsid w:val="00EE2F57"/>
    <w:rsid w:val="00EF4C34"/>
    <w:rsid w:val="00F1361C"/>
    <w:rsid w:val="00F160C7"/>
    <w:rsid w:val="00F230B6"/>
    <w:rsid w:val="00F417B1"/>
    <w:rsid w:val="00F602DF"/>
    <w:rsid w:val="00F947E7"/>
    <w:rsid w:val="00FA6C17"/>
    <w:rsid w:val="00FB1333"/>
    <w:rsid w:val="00FF1E02"/>
    <w:rsid w:val="066A170F"/>
    <w:rsid w:val="076351F6"/>
    <w:rsid w:val="1F6A252C"/>
    <w:rsid w:val="2E5A3615"/>
    <w:rsid w:val="337A2AFD"/>
    <w:rsid w:val="422C6B4F"/>
    <w:rsid w:val="47C547B3"/>
    <w:rsid w:val="47E305F9"/>
    <w:rsid w:val="52CD11F7"/>
    <w:rsid w:val="60CB1D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7E7"/>
    <w:pPr>
      <w:widowControl w:val="0"/>
      <w:jc w:val="both"/>
    </w:pPr>
    <w:rPr>
      <w:rFonts w:ascii="Times New Roman" w:hAnsi="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F947E7"/>
    <w:rPr>
      <w:b/>
      <w:bCs/>
    </w:rPr>
  </w:style>
  <w:style w:type="character" w:customStyle="1" w:styleId="Char">
    <w:name w:val="页脚 Char"/>
    <w:link w:val="a4"/>
    <w:uiPriority w:val="99"/>
    <w:rsid w:val="00F947E7"/>
    <w:rPr>
      <w:sz w:val="18"/>
      <w:szCs w:val="18"/>
    </w:rPr>
  </w:style>
  <w:style w:type="character" w:customStyle="1" w:styleId="Char0">
    <w:name w:val="页眉 Char"/>
    <w:link w:val="a5"/>
    <w:uiPriority w:val="99"/>
    <w:semiHidden/>
    <w:rsid w:val="00F947E7"/>
    <w:rPr>
      <w:sz w:val="18"/>
      <w:szCs w:val="18"/>
    </w:rPr>
  </w:style>
  <w:style w:type="character" w:customStyle="1" w:styleId="Char1">
    <w:name w:val="正文文本 Char"/>
    <w:link w:val="a6"/>
    <w:rsid w:val="00F947E7"/>
    <w:rPr>
      <w:rFonts w:ascii="仿宋_GB2312" w:eastAsia="仿宋_GB2312" w:hAnsi="Times New Roman" w:cs="Times New Roman"/>
      <w:sz w:val="30"/>
      <w:szCs w:val="24"/>
    </w:rPr>
  </w:style>
  <w:style w:type="paragraph" w:customStyle="1" w:styleId="Default">
    <w:name w:val="Default"/>
    <w:rsid w:val="00F947E7"/>
    <w:pPr>
      <w:widowControl w:val="0"/>
      <w:autoSpaceDE w:val="0"/>
      <w:autoSpaceDN w:val="0"/>
      <w:adjustRightInd w:val="0"/>
    </w:pPr>
    <w:rPr>
      <w:rFonts w:ascii="仿宋" w:eastAsia="仿宋" w:cs="仿宋"/>
      <w:color w:val="000000"/>
      <w:sz w:val="24"/>
      <w:szCs w:val="24"/>
    </w:rPr>
  </w:style>
  <w:style w:type="paragraph" w:styleId="a6">
    <w:name w:val="Body Text"/>
    <w:basedOn w:val="a"/>
    <w:link w:val="Char1"/>
    <w:qFormat/>
    <w:rsid w:val="00F947E7"/>
    <w:pPr>
      <w:spacing w:beforeLines="30"/>
    </w:pPr>
    <w:rPr>
      <w:rFonts w:ascii="仿宋_GB2312" w:eastAsia="仿宋_GB2312"/>
      <w:kern w:val="0"/>
      <w:sz w:val="30"/>
    </w:rPr>
  </w:style>
  <w:style w:type="paragraph" w:styleId="a5">
    <w:name w:val="header"/>
    <w:basedOn w:val="a"/>
    <w:link w:val="Char0"/>
    <w:uiPriority w:val="99"/>
    <w:unhideWhenUsed/>
    <w:rsid w:val="00F947E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4">
    <w:name w:val="footer"/>
    <w:basedOn w:val="a"/>
    <w:link w:val="Char"/>
    <w:uiPriority w:val="99"/>
    <w:unhideWhenUsed/>
    <w:qFormat/>
    <w:rsid w:val="00F947E7"/>
    <w:pPr>
      <w:tabs>
        <w:tab w:val="center" w:pos="4153"/>
        <w:tab w:val="right" w:pos="8306"/>
      </w:tabs>
      <w:snapToGrid w:val="0"/>
      <w:jc w:val="left"/>
    </w:pPr>
    <w:rPr>
      <w:rFonts w:ascii="Calibri" w:hAnsi="Calibri"/>
      <w:kern w:val="0"/>
      <w:sz w:val="18"/>
      <w:szCs w:val="18"/>
    </w:rPr>
  </w:style>
  <w:style w:type="paragraph" w:styleId="3">
    <w:name w:val="toc 3"/>
    <w:basedOn w:val="a"/>
    <w:next w:val="a"/>
    <w:uiPriority w:val="39"/>
    <w:unhideWhenUsed/>
    <w:rsid w:val="00F230B6"/>
    <w:pPr>
      <w:ind w:leftChars="400" w:left="840"/>
    </w:pPr>
  </w:style>
  <w:style w:type="paragraph" w:styleId="1">
    <w:name w:val="toc 1"/>
    <w:basedOn w:val="a"/>
    <w:next w:val="a"/>
    <w:uiPriority w:val="39"/>
    <w:unhideWhenUsed/>
    <w:rsid w:val="00F230B6"/>
  </w:style>
  <w:style w:type="paragraph" w:styleId="2">
    <w:name w:val="toc 2"/>
    <w:basedOn w:val="a"/>
    <w:next w:val="a"/>
    <w:uiPriority w:val="39"/>
    <w:unhideWhenUsed/>
    <w:rsid w:val="00F230B6"/>
    <w:pPr>
      <w:ind w:leftChars="200" w:left="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Office_Excel_97-2003____1.xls"/><Relationship Id="rId13" Type="http://schemas.openxmlformats.org/officeDocument/2006/relationships/image" Target="media/image4.emf"/><Relationship Id="rId18" Type="http://schemas.openxmlformats.org/officeDocument/2006/relationships/oleObject" Target="embeddings/Microsoft_Office_Excel_97-2003____6.xls"/><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oleObject" Target="embeddings/Microsoft_Office_Excel_97-2003____3.xls"/><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Microsoft_Office_Excel_97-2003____5.xls"/><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oleObject" Target="embeddings/Microsoft_Office_Excel_97-2003____2.xls"/><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Microsoft_Office_Excel_97-2003____4.xls"/><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BF59F6-B0EC-446B-9406-D69F0180A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16</Pages>
  <Words>980</Words>
  <Characters>5586</Characters>
  <Application>Microsoft Office Word</Application>
  <DocSecurity>0</DocSecurity>
  <Lines>46</Lines>
  <Paragraphs>13</Paragraphs>
  <ScaleCrop>false</ScaleCrop>
  <Company>四川省财政厅</Company>
  <LinksUpToDate>false</LinksUpToDate>
  <CharactersWithSpaces>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攀枝花市***</dc:title>
  <dc:subject/>
  <dc:creator>张彬茜</dc:creator>
  <cp:keywords/>
  <cp:lastModifiedBy>test</cp:lastModifiedBy>
  <cp:revision>21</cp:revision>
  <cp:lastPrinted>2018-07-30T03:50:00Z</cp:lastPrinted>
  <dcterms:created xsi:type="dcterms:W3CDTF">2018-10-31T10:30:00Z</dcterms:created>
  <dcterms:modified xsi:type="dcterms:W3CDTF">2019-03-13T07:58:00Z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